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E6B" w:rsidRPr="00E760D9" w:rsidRDefault="009E4E6B" w:rsidP="00E760D9">
      <w:pPr>
        <w:spacing w:after="0" w:line="240" w:lineRule="auto"/>
        <w:ind w:left="-567" w:right="-567"/>
        <w:jc w:val="both"/>
        <w:rPr>
          <w:rFonts w:ascii="Calibri" w:hAnsi="Calibri" w:cs="Calibri"/>
        </w:rPr>
      </w:pPr>
    </w:p>
    <w:p w:rsidR="009E4E6B" w:rsidRPr="00E760D9" w:rsidRDefault="009E4E6B" w:rsidP="00E760D9">
      <w:pPr>
        <w:spacing w:after="0" w:line="240" w:lineRule="auto"/>
        <w:ind w:left="-567" w:right="-567"/>
        <w:jc w:val="both"/>
        <w:rPr>
          <w:rFonts w:ascii="Calibri" w:hAnsi="Calibri" w:cs="Calibri"/>
        </w:rPr>
      </w:pPr>
    </w:p>
    <w:p w:rsidR="009E4E6B" w:rsidRPr="00E760D9" w:rsidRDefault="009E4E6B" w:rsidP="00E760D9">
      <w:pPr>
        <w:spacing w:after="0" w:line="240" w:lineRule="auto"/>
        <w:ind w:left="-567" w:right="-567"/>
        <w:jc w:val="both"/>
        <w:rPr>
          <w:rFonts w:ascii="Calibri" w:hAnsi="Calibri" w:cs="Calibri"/>
        </w:rPr>
      </w:pPr>
    </w:p>
    <w:p w:rsidR="009E4E6B" w:rsidRPr="00E760D9" w:rsidRDefault="009E4E6B" w:rsidP="00E760D9">
      <w:pPr>
        <w:spacing w:after="0" w:line="240" w:lineRule="auto"/>
        <w:ind w:left="-567" w:right="-567"/>
        <w:jc w:val="both"/>
        <w:rPr>
          <w:rFonts w:ascii="Calibri" w:hAnsi="Calibri" w:cs="Calibri"/>
        </w:rPr>
      </w:pPr>
    </w:p>
    <w:p w:rsidR="009E4E6B" w:rsidRPr="00E760D9" w:rsidRDefault="009E4E6B" w:rsidP="00E760D9">
      <w:pPr>
        <w:spacing w:after="0" w:line="240" w:lineRule="auto"/>
        <w:ind w:left="-567" w:right="-567"/>
        <w:jc w:val="both"/>
        <w:rPr>
          <w:rFonts w:ascii="Calibri" w:hAnsi="Calibri" w:cs="Calibri"/>
        </w:rPr>
      </w:pPr>
    </w:p>
    <w:p w:rsidR="00E760D9" w:rsidRPr="00E760D9" w:rsidRDefault="00E760D9" w:rsidP="00E760D9">
      <w:pPr>
        <w:spacing w:after="0" w:line="240" w:lineRule="auto"/>
        <w:ind w:left="-567" w:right="-567"/>
        <w:jc w:val="both"/>
        <w:outlineLvl w:val="0"/>
        <w:rPr>
          <w:rFonts w:ascii="Calibri" w:eastAsia="Times New Roman" w:hAnsi="Calibri" w:cs="Calibri"/>
          <w:b/>
          <w:bCs/>
          <w:kern w:val="36"/>
          <w:lang w:eastAsia="cs-CZ"/>
        </w:rPr>
      </w:pPr>
    </w:p>
    <w:p w:rsidR="00E760D9" w:rsidRDefault="00E760D9" w:rsidP="00E760D9">
      <w:pPr>
        <w:shd w:val="clear" w:color="auto" w:fill="F5F5F5"/>
        <w:spacing w:after="0" w:line="240" w:lineRule="auto"/>
        <w:ind w:left="-567" w:right="-567"/>
        <w:jc w:val="both"/>
        <w:rPr>
          <w:rFonts w:ascii="Calibri" w:eastAsia="Times New Roman" w:hAnsi="Calibri" w:cs="Calibri"/>
          <w:b/>
          <w:lang w:eastAsia="cs-CZ"/>
        </w:rPr>
      </w:pPr>
      <w:r w:rsidRPr="00E760D9">
        <w:rPr>
          <w:rFonts w:ascii="Calibri" w:eastAsia="Times New Roman" w:hAnsi="Calibri" w:cs="Calibri"/>
          <w:b/>
          <w:lang w:eastAsia="cs-CZ"/>
        </w:rPr>
        <w:t>Směrnice o televizních a rozhlasových programech</w:t>
      </w:r>
    </w:p>
    <w:p w:rsidR="00E760D9" w:rsidRDefault="00E760D9" w:rsidP="00E760D9">
      <w:pPr>
        <w:shd w:val="clear" w:color="auto" w:fill="F5F5F5"/>
        <w:spacing w:after="0" w:line="240" w:lineRule="auto"/>
        <w:ind w:left="-567" w:right="-567"/>
        <w:jc w:val="both"/>
        <w:rPr>
          <w:rFonts w:ascii="Calibri" w:eastAsia="Times New Roman" w:hAnsi="Calibri" w:cs="Calibri"/>
          <w:lang w:eastAsia="cs-CZ"/>
        </w:rPr>
      </w:pPr>
      <w:r w:rsidRPr="00E760D9">
        <w:rPr>
          <w:rFonts w:ascii="Calibri" w:eastAsia="Times New Roman" w:hAnsi="Calibri" w:cs="Calibri"/>
          <w:lang w:eastAsia="cs-CZ"/>
        </w:rPr>
        <w:t>MEMO / 19/1889</w:t>
      </w:r>
    </w:p>
    <w:p w:rsidR="00E760D9" w:rsidRDefault="00E760D9" w:rsidP="00E760D9">
      <w:pPr>
        <w:shd w:val="clear" w:color="auto" w:fill="F5F5F5"/>
        <w:spacing w:after="0" w:line="240" w:lineRule="auto"/>
        <w:ind w:left="-567" w:right="-567"/>
        <w:jc w:val="both"/>
        <w:rPr>
          <w:rFonts w:ascii="Calibri" w:eastAsia="Times New Roman" w:hAnsi="Calibri" w:cs="Calibri"/>
          <w:lang w:eastAsia="cs-CZ"/>
        </w:rPr>
      </w:pPr>
      <w:r w:rsidRPr="00E760D9">
        <w:rPr>
          <w:rFonts w:ascii="Calibri" w:eastAsia="Times New Roman" w:hAnsi="Calibri" w:cs="Calibri"/>
          <w:lang w:eastAsia="cs-CZ"/>
        </w:rPr>
        <w:t>Štrasburk, 28. března 2019</w:t>
      </w:r>
    </w:p>
    <w:p w:rsidR="00145B64" w:rsidRDefault="00E760D9" w:rsidP="00E760D9">
      <w:pPr>
        <w:shd w:val="clear" w:color="auto" w:fill="F5F5F5"/>
        <w:spacing w:after="0" w:line="240" w:lineRule="auto"/>
        <w:ind w:left="-567" w:right="-567"/>
        <w:jc w:val="both"/>
        <w:rPr>
          <w:rFonts w:ascii="Calibri" w:eastAsia="Times New Roman" w:hAnsi="Calibri" w:cs="Calibri"/>
          <w:lang w:eastAsia="cs-CZ"/>
        </w:rPr>
      </w:pPr>
      <w:r>
        <w:rPr>
          <w:rFonts w:ascii="Calibri" w:eastAsia="Times New Roman" w:hAnsi="Calibri" w:cs="Calibri"/>
          <w:lang w:eastAsia="cs-CZ"/>
        </w:rPr>
        <w:t xml:space="preserve">          V současnosti vy</w:t>
      </w:r>
      <w:r w:rsidRPr="00E760D9">
        <w:rPr>
          <w:rFonts w:ascii="Calibri" w:eastAsia="Times New Roman" w:hAnsi="Calibri" w:cs="Calibri"/>
          <w:lang w:eastAsia="cs-CZ"/>
        </w:rPr>
        <w:t>síla</w:t>
      </w:r>
      <w:r>
        <w:rPr>
          <w:rFonts w:ascii="Calibri" w:eastAsia="Times New Roman" w:hAnsi="Calibri" w:cs="Calibri"/>
          <w:lang w:eastAsia="cs-CZ"/>
        </w:rPr>
        <w:t xml:space="preserve">jící </w:t>
      </w:r>
      <w:r w:rsidRPr="00E760D9">
        <w:rPr>
          <w:rFonts w:ascii="Calibri" w:eastAsia="Times New Roman" w:hAnsi="Calibri" w:cs="Calibri"/>
          <w:lang w:eastAsia="cs-CZ"/>
        </w:rPr>
        <w:t xml:space="preserve">nabízejí stále častěji své vysílání online (například prostřednictvím </w:t>
      </w:r>
      <w:proofErr w:type="spellStart"/>
      <w:r w:rsidRPr="00E760D9">
        <w:rPr>
          <w:rFonts w:ascii="Calibri" w:eastAsia="Times New Roman" w:hAnsi="Calibri" w:cs="Calibri"/>
          <w:lang w:eastAsia="cs-CZ"/>
        </w:rPr>
        <w:t>simul</w:t>
      </w:r>
      <w:r>
        <w:rPr>
          <w:rFonts w:ascii="Calibri" w:eastAsia="Times New Roman" w:hAnsi="Calibri" w:cs="Calibri"/>
          <w:lang w:eastAsia="cs-CZ"/>
        </w:rPr>
        <w:t>ního</w:t>
      </w:r>
      <w:proofErr w:type="spellEnd"/>
      <w:r>
        <w:rPr>
          <w:rFonts w:ascii="Calibri" w:eastAsia="Times New Roman" w:hAnsi="Calibri" w:cs="Calibri"/>
          <w:lang w:eastAsia="cs-CZ"/>
        </w:rPr>
        <w:t xml:space="preserve"> </w:t>
      </w:r>
      <w:proofErr w:type="gramStart"/>
      <w:r>
        <w:rPr>
          <w:rFonts w:ascii="Calibri" w:eastAsia="Times New Roman" w:hAnsi="Calibri" w:cs="Calibri"/>
          <w:lang w:eastAsia="cs-CZ"/>
        </w:rPr>
        <w:t xml:space="preserve">nahrávání- </w:t>
      </w:r>
      <w:proofErr w:type="spellStart"/>
      <w:r>
        <w:rPr>
          <w:rFonts w:ascii="Calibri" w:eastAsia="Times New Roman" w:hAnsi="Calibri" w:cs="Calibri"/>
          <w:lang w:eastAsia="cs-CZ"/>
        </w:rPr>
        <w:t>simultcasting</w:t>
      </w:r>
      <w:proofErr w:type="spellEnd"/>
      <w:proofErr w:type="gramEnd"/>
      <w:r w:rsidRPr="00E760D9">
        <w:rPr>
          <w:rFonts w:ascii="Calibri" w:eastAsia="Times New Roman" w:hAnsi="Calibri" w:cs="Calibri"/>
          <w:lang w:eastAsia="cs-CZ"/>
        </w:rPr>
        <w:t xml:space="preserve"> nebo </w:t>
      </w:r>
      <w:proofErr w:type="spellStart"/>
      <w:r w:rsidRPr="00E760D9">
        <w:rPr>
          <w:rFonts w:ascii="Calibri" w:eastAsia="Times New Roman" w:hAnsi="Calibri" w:cs="Calibri"/>
          <w:lang w:eastAsia="cs-CZ"/>
        </w:rPr>
        <w:t>catch</w:t>
      </w:r>
      <w:proofErr w:type="spellEnd"/>
      <w:r w:rsidRPr="00E760D9">
        <w:rPr>
          <w:rFonts w:ascii="Calibri" w:eastAsia="Times New Roman" w:hAnsi="Calibri" w:cs="Calibri"/>
          <w:lang w:eastAsia="cs-CZ"/>
        </w:rPr>
        <w:t>-up služeb). Takové on-line programování však často není k dispozici v jiných členských státech, a to ani v případě, že je k němu přístup v zahraničí. Vyřizování práv k takovým účelům může být obzvláště zatěžující: provozovatel vysílání musí získat povolení od různých nositelů práv, pro různé kategorie děl a jiného chráněného obsahu, a zvlášť pro každý členský stát, kde bude program dostupný online.</w:t>
      </w:r>
      <w:r w:rsidRPr="00E760D9">
        <w:rPr>
          <w:rFonts w:ascii="Calibri" w:eastAsia="Times New Roman" w:hAnsi="Calibri" w:cs="Calibri"/>
          <w:lang w:eastAsia="cs-CZ"/>
        </w:rPr>
        <w:br/>
        <w:t xml:space="preserve">Služby </w:t>
      </w:r>
      <w:proofErr w:type="spellStart"/>
      <w:r w:rsidRPr="00E760D9">
        <w:rPr>
          <w:rFonts w:ascii="Calibri" w:eastAsia="Times New Roman" w:hAnsi="Calibri" w:cs="Calibri"/>
          <w:lang w:eastAsia="cs-CZ"/>
        </w:rPr>
        <w:t>retransmise</w:t>
      </w:r>
      <w:proofErr w:type="spellEnd"/>
      <w:r w:rsidRPr="00E760D9">
        <w:rPr>
          <w:rFonts w:ascii="Calibri" w:eastAsia="Times New Roman" w:hAnsi="Calibri" w:cs="Calibri"/>
          <w:lang w:eastAsia="cs-CZ"/>
        </w:rPr>
        <w:t xml:space="preserve"> agregují televizní a rozhlasové kanály do balíčků. Stále častěji jsou využívány jinými</w:t>
      </w:r>
      <w:r>
        <w:rPr>
          <w:rFonts w:ascii="Calibri" w:eastAsia="Times New Roman" w:hAnsi="Calibri" w:cs="Calibri"/>
          <w:lang w:eastAsia="cs-CZ"/>
        </w:rPr>
        <w:t xml:space="preserve"> </w:t>
      </w:r>
      <w:r w:rsidRPr="00E760D9">
        <w:rPr>
          <w:rFonts w:ascii="Calibri" w:eastAsia="Times New Roman" w:hAnsi="Calibri" w:cs="Calibri"/>
          <w:lang w:eastAsia="cs-CZ"/>
        </w:rPr>
        <w:t xml:space="preserve">technologiemi než kabelem (např. IPTV), ale současná pravidla, která provozovatelům těchto služeb usnadňují odbavení práv, jsou omezena na opakované přenosy kabelem. Provozovatelé služeb </w:t>
      </w:r>
      <w:proofErr w:type="spellStart"/>
      <w:r w:rsidRPr="00E760D9">
        <w:rPr>
          <w:rFonts w:ascii="Calibri" w:eastAsia="Times New Roman" w:hAnsi="Calibri" w:cs="Calibri"/>
          <w:lang w:eastAsia="cs-CZ"/>
        </w:rPr>
        <w:t>retransmise</w:t>
      </w:r>
      <w:proofErr w:type="spellEnd"/>
      <w:r w:rsidRPr="00E760D9">
        <w:rPr>
          <w:rFonts w:ascii="Calibri" w:eastAsia="Times New Roman" w:hAnsi="Calibri" w:cs="Calibri"/>
          <w:lang w:eastAsia="cs-CZ"/>
        </w:rPr>
        <w:t xml:space="preserve"> využívajících jiné technologie (například satelitní, IPTV, digitální pozemní vysílání, mobilní síť, internet) nemohou využívat těchto pravidel usnadňujících odstraňování práv. V současné době je složitost zúčtování práv těmto službám obtížná nabízet programy pocházející z jiných členských států.</w:t>
      </w:r>
    </w:p>
    <w:p w:rsidR="00145B64" w:rsidRDefault="00E760D9" w:rsidP="00145B64">
      <w:pPr>
        <w:shd w:val="clear" w:color="auto" w:fill="F5F5F5"/>
        <w:spacing w:after="0" w:line="240" w:lineRule="auto"/>
        <w:ind w:left="-567" w:right="-567" w:firstLine="567"/>
        <w:jc w:val="both"/>
        <w:rPr>
          <w:rFonts w:ascii="Calibri" w:eastAsia="Times New Roman" w:hAnsi="Calibri" w:cs="Calibri"/>
          <w:lang w:eastAsia="cs-CZ"/>
        </w:rPr>
      </w:pPr>
      <w:r w:rsidRPr="00E760D9">
        <w:rPr>
          <w:rFonts w:ascii="Calibri" w:eastAsia="Times New Roman" w:hAnsi="Calibri" w:cs="Calibri"/>
          <w:lang w:eastAsia="cs-CZ"/>
        </w:rPr>
        <w:t>Nová směrnice řeší obtíže související se schvalováním autorských práv dvěma způsoby:</w:t>
      </w:r>
      <w:r w:rsidRPr="00E760D9">
        <w:rPr>
          <w:rFonts w:ascii="Calibri" w:eastAsia="Times New Roman" w:hAnsi="Calibri" w:cs="Calibri"/>
          <w:lang w:eastAsia="cs-CZ"/>
        </w:rPr>
        <w:br/>
        <w:t xml:space="preserve">• Zavedením zásady „země původu“: práva potřebná k tomu, aby se určité programy zpřístupnily on-line službám provozovatelů vysílání (např. </w:t>
      </w:r>
      <w:r w:rsidR="00145B64">
        <w:rPr>
          <w:rFonts w:ascii="Calibri" w:eastAsia="Times New Roman" w:hAnsi="Calibri" w:cs="Calibri"/>
          <w:lang w:eastAsia="cs-CZ"/>
        </w:rPr>
        <w:t>j</w:t>
      </w:r>
      <w:r w:rsidRPr="00E760D9">
        <w:rPr>
          <w:rFonts w:ascii="Calibri" w:eastAsia="Times New Roman" w:hAnsi="Calibri" w:cs="Calibri"/>
          <w:lang w:eastAsia="cs-CZ"/>
        </w:rPr>
        <w:t xml:space="preserve">ejich </w:t>
      </w:r>
      <w:proofErr w:type="spellStart"/>
      <w:r w:rsidRPr="00E760D9">
        <w:rPr>
          <w:rFonts w:ascii="Calibri" w:eastAsia="Times New Roman" w:hAnsi="Calibri" w:cs="Calibri"/>
          <w:lang w:eastAsia="cs-CZ"/>
        </w:rPr>
        <w:t>simulcasting</w:t>
      </w:r>
      <w:proofErr w:type="spellEnd"/>
      <w:r w:rsidRPr="00E760D9">
        <w:rPr>
          <w:rFonts w:ascii="Calibri" w:eastAsia="Times New Roman" w:hAnsi="Calibri" w:cs="Calibri"/>
          <w:lang w:eastAsia="cs-CZ"/>
        </w:rPr>
        <w:t xml:space="preserve"> nebo </w:t>
      </w:r>
      <w:proofErr w:type="spellStart"/>
      <w:r w:rsidRPr="00E760D9">
        <w:rPr>
          <w:rFonts w:ascii="Calibri" w:eastAsia="Times New Roman" w:hAnsi="Calibri" w:cs="Calibri"/>
          <w:lang w:eastAsia="cs-CZ"/>
        </w:rPr>
        <w:t>catch</w:t>
      </w:r>
      <w:proofErr w:type="spellEnd"/>
      <w:r w:rsidRPr="00E760D9">
        <w:rPr>
          <w:rFonts w:ascii="Calibri" w:eastAsia="Times New Roman" w:hAnsi="Calibri" w:cs="Calibri"/>
          <w:lang w:eastAsia="cs-CZ"/>
        </w:rPr>
        <w:t xml:space="preserve">-up </w:t>
      </w:r>
      <w:proofErr w:type="spellStart"/>
      <w:r w:rsidRPr="00E760D9">
        <w:rPr>
          <w:rFonts w:ascii="Calibri" w:eastAsia="Times New Roman" w:hAnsi="Calibri" w:cs="Calibri"/>
          <w:lang w:eastAsia="cs-CZ"/>
        </w:rPr>
        <w:t>services</w:t>
      </w:r>
      <w:proofErr w:type="spellEnd"/>
      <w:r w:rsidRPr="00E760D9">
        <w:rPr>
          <w:rFonts w:ascii="Calibri" w:eastAsia="Times New Roman" w:hAnsi="Calibri" w:cs="Calibri"/>
          <w:lang w:eastAsia="cs-CZ"/>
        </w:rPr>
        <w:t>), mají být zúčtovány pouze pro zemi hlavního provozovatele vysílání; (namísto všech členských států, ve kterých si provozovatel vysílání přeje zpřístupnit své programy). Licenční poplatek placený provozovateli vysílání provozovatelům práv bude muset odrážet publikum programů. Zásada země původu pomůže provozovatelům vysílání učinit určité programy (všechny rozhlasové programy a pro televizi, zpravodajství a publicistické pořady, jakož i plně financované vlastní produkce vysílacích stanic) dostupné online také v jiných členských státech. V důsledku toho budou mít spotřebitelé větší možnost sledovat a poslouchat on-line programy vysílané provozovateli vysílání usazenými jinde v EU. Občané jazykových menšin nebo Evropané žijící v jiném členském státě budou mít lepší možnosti sledovat programy ve svém mateřském jazyce</w:t>
      </w:r>
      <w:r w:rsidR="00145B64">
        <w:rPr>
          <w:rFonts w:ascii="Calibri" w:eastAsia="Times New Roman" w:hAnsi="Calibri" w:cs="Calibri"/>
          <w:lang w:eastAsia="cs-CZ"/>
        </w:rPr>
        <w:t>:</w:t>
      </w:r>
    </w:p>
    <w:p w:rsidR="00E760D9" w:rsidRPr="00E760D9" w:rsidRDefault="00E760D9" w:rsidP="00145B64">
      <w:pPr>
        <w:shd w:val="clear" w:color="auto" w:fill="F5F5F5"/>
        <w:spacing w:after="0" w:line="240" w:lineRule="auto"/>
        <w:ind w:left="-567" w:right="-567"/>
        <w:jc w:val="both"/>
        <w:rPr>
          <w:rFonts w:ascii="Calibri" w:eastAsia="Times New Roman" w:hAnsi="Calibri" w:cs="Calibri"/>
          <w:lang w:eastAsia="cs-CZ"/>
        </w:rPr>
      </w:pPr>
      <w:r w:rsidRPr="00E760D9">
        <w:rPr>
          <w:rFonts w:ascii="Calibri" w:eastAsia="Times New Roman" w:hAnsi="Calibri" w:cs="Calibri"/>
          <w:lang w:eastAsia="cs-CZ"/>
        </w:rPr>
        <w:t xml:space="preserve">• rozšířením systému povinného kolektivního řízení, který se v současné době vztahuje pouze na kabelové přenosy, na služby </w:t>
      </w:r>
      <w:proofErr w:type="spellStart"/>
      <w:r w:rsidRPr="00E760D9">
        <w:rPr>
          <w:rFonts w:ascii="Calibri" w:eastAsia="Times New Roman" w:hAnsi="Calibri" w:cs="Calibri"/>
          <w:lang w:eastAsia="cs-CZ"/>
        </w:rPr>
        <w:t>retransmise</w:t>
      </w:r>
      <w:proofErr w:type="spellEnd"/>
      <w:r w:rsidRPr="00E760D9">
        <w:rPr>
          <w:rFonts w:ascii="Calibri" w:eastAsia="Times New Roman" w:hAnsi="Calibri" w:cs="Calibri"/>
          <w:lang w:eastAsia="cs-CZ"/>
        </w:rPr>
        <w:t xml:space="preserve"> poskytované jinými prostředky (např. Internetovou televizí (IPTV), satelitními, digitálními pozemními nebo online technologiemi. Jednodušším způsobem vyjasnit potřebná práva - je třeba jasně stanovit příslušná práva u provozovatelů vysílání, jejichž kanály předávají, a u organizací kolektivní správy, tj. organizací, které zastupují množství držitelů práv, a nikoli u několika jednotlivých držitelů práv. jeden systém (např. hudební skladatel nebo audiovizuální performer) a zároveň zajišťuje, aby byla pokryta práva všech dotčených nositelů práv, která umožní provozovatelům </w:t>
      </w:r>
      <w:proofErr w:type="spellStart"/>
      <w:r w:rsidRPr="00E760D9">
        <w:rPr>
          <w:rFonts w:ascii="Calibri" w:eastAsia="Times New Roman" w:hAnsi="Calibri" w:cs="Calibri"/>
          <w:lang w:eastAsia="cs-CZ"/>
        </w:rPr>
        <w:t>retransmise</w:t>
      </w:r>
      <w:proofErr w:type="spellEnd"/>
      <w:r w:rsidRPr="00E760D9">
        <w:rPr>
          <w:rFonts w:ascii="Calibri" w:eastAsia="Times New Roman" w:hAnsi="Calibri" w:cs="Calibri"/>
          <w:lang w:eastAsia="cs-CZ"/>
        </w:rPr>
        <w:t xml:space="preserve"> nabídnout svým uživatelům více kanálů z celé Evropské unie. Například belgičtí operátoři nabízející televizní balíčky belgickým zákazníkům, kteří používají technologie IPTV budou moci snadněji odstraňovat práva pro kanály z jiných členských států a zahrnout je do svých balíčků</w:t>
      </w:r>
    </w:p>
    <w:p w:rsidR="00145B64" w:rsidRDefault="00145B64" w:rsidP="00E760D9">
      <w:pPr>
        <w:shd w:val="clear" w:color="auto" w:fill="F5F5F5"/>
        <w:spacing w:after="0" w:line="240" w:lineRule="auto"/>
        <w:ind w:left="-567" w:right="-567"/>
        <w:jc w:val="both"/>
        <w:rPr>
          <w:rFonts w:ascii="Calibri" w:eastAsia="Times New Roman" w:hAnsi="Calibri" w:cs="Calibri"/>
          <w:lang w:eastAsia="cs-CZ"/>
        </w:rPr>
      </w:pPr>
      <w:r>
        <w:rPr>
          <w:rFonts w:ascii="Calibri" w:eastAsia="Times New Roman" w:hAnsi="Calibri" w:cs="Calibri"/>
          <w:lang w:eastAsia="cs-CZ"/>
        </w:rPr>
        <w:t xml:space="preserve">          </w:t>
      </w:r>
      <w:r w:rsidR="00E760D9" w:rsidRPr="00E760D9">
        <w:rPr>
          <w:rFonts w:ascii="Calibri" w:eastAsia="Times New Roman" w:hAnsi="Calibri" w:cs="Calibri"/>
          <w:lang w:eastAsia="cs-CZ"/>
        </w:rPr>
        <w:t>Zásada země původu se bude vztahovat na on-line služby provozovatelů vysílání, kteří poskytují přístup k programům, které jsou přenášeny prostřednictvím tradičního vysílání.</w:t>
      </w:r>
      <w:r>
        <w:rPr>
          <w:rFonts w:ascii="Calibri" w:eastAsia="Times New Roman" w:hAnsi="Calibri" w:cs="Calibri"/>
          <w:lang w:eastAsia="cs-CZ"/>
        </w:rPr>
        <w:t xml:space="preserve"> </w:t>
      </w:r>
      <w:r w:rsidR="00E760D9" w:rsidRPr="00E760D9">
        <w:rPr>
          <w:rFonts w:ascii="Calibri" w:eastAsia="Times New Roman" w:hAnsi="Calibri" w:cs="Calibri"/>
          <w:lang w:eastAsia="cs-CZ"/>
        </w:rPr>
        <w:t>Zahrnuté služby zahrnují simultánní on-line přenos vysílání (</w:t>
      </w:r>
      <w:proofErr w:type="spellStart"/>
      <w:r w:rsidR="00E760D9" w:rsidRPr="00E760D9">
        <w:rPr>
          <w:rFonts w:ascii="Calibri" w:eastAsia="Times New Roman" w:hAnsi="Calibri" w:cs="Calibri"/>
          <w:lang w:eastAsia="cs-CZ"/>
        </w:rPr>
        <w:t>simulcasting</w:t>
      </w:r>
      <w:proofErr w:type="spellEnd"/>
      <w:r w:rsidR="00E760D9" w:rsidRPr="00E760D9">
        <w:rPr>
          <w:rFonts w:ascii="Calibri" w:eastAsia="Times New Roman" w:hAnsi="Calibri" w:cs="Calibri"/>
          <w:lang w:eastAsia="cs-CZ"/>
        </w:rPr>
        <w:t>), který nabízí možnost sledovat a / nebo poslouchat vysílané programy po určitou dobu po jejich počátečním vysílání (</w:t>
      </w:r>
      <w:proofErr w:type="spellStart"/>
      <w:r w:rsidR="00E760D9" w:rsidRPr="00E760D9">
        <w:rPr>
          <w:rFonts w:ascii="Calibri" w:eastAsia="Times New Roman" w:hAnsi="Calibri" w:cs="Calibri"/>
          <w:lang w:eastAsia="cs-CZ"/>
        </w:rPr>
        <w:t>catch</w:t>
      </w:r>
      <w:proofErr w:type="spellEnd"/>
      <w:r w:rsidR="00E760D9" w:rsidRPr="00E760D9">
        <w:rPr>
          <w:rFonts w:ascii="Calibri" w:eastAsia="Times New Roman" w:hAnsi="Calibri" w:cs="Calibri"/>
          <w:lang w:eastAsia="cs-CZ"/>
        </w:rPr>
        <w:t>-up) a přenášet obsah, který obohacuje, rozšiřuje nebo doplňuje vysílání (včetně například náhledů, doplňků, jako je „tvorba“).</w:t>
      </w:r>
    </w:p>
    <w:p w:rsidR="00145B64" w:rsidRDefault="00145B64" w:rsidP="00E760D9">
      <w:pPr>
        <w:shd w:val="clear" w:color="auto" w:fill="F5F5F5"/>
        <w:spacing w:after="0" w:line="240" w:lineRule="auto"/>
        <w:ind w:left="-567" w:right="-567"/>
        <w:jc w:val="both"/>
        <w:rPr>
          <w:rFonts w:ascii="Calibri" w:eastAsia="Times New Roman" w:hAnsi="Calibri" w:cs="Calibri"/>
          <w:lang w:eastAsia="cs-CZ"/>
        </w:rPr>
      </w:pPr>
      <w:r>
        <w:rPr>
          <w:rFonts w:ascii="Calibri" w:eastAsia="Times New Roman" w:hAnsi="Calibri" w:cs="Calibri"/>
          <w:lang w:eastAsia="cs-CZ"/>
        </w:rPr>
        <w:t xml:space="preserve">          </w:t>
      </w:r>
      <w:r w:rsidR="00E760D9" w:rsidRPr="00E760D9">
        <w:rPr>
          <w:rFonts w:ascii="Calibri" w:eastAsia="Times New Roman" w:hAnsi="Calibri" w:cs="Calibri"/>
          <w:lang w:eastAsia="cs-CZ"/>
        </w:rPr>
        <w:t>Země původu se nevztahuje na služby video-on-</w:t>
      </w:r>
      <w:proofErr w:type="spellStart"/>
      <w:r w:rsidR="00E760D9" w:rsidRPr="00E760D9">
        <w:rPr>
          <w:rFonts w:ascii="Calibri" w:eastAsia="Times New Roman" w:hAnsi="Calibri" w:cs="Calibri"/>
          <w:lang w:eastAsia="cs-CZ"/>
        </w:rPr>
        <w:t>demand</w:t>
      </w:r>
      <w:proofErr w:type="spellEnd"/>
      <w:r w:rsidR="00E760D9" w:rsidRPr="00E760D9">
        <w:rPr>
          <w:rFonts w:ascii="Calibri" w:eastAsia="Times New Roman" w:hAnsi="Calibri" w:cs="Calibri"/>
          <w:lang w:eastAsia="cs-CZ"/>
        </w:rPr>
        <w:t xml:space="preserve"> (VOD)</w:t>
      </w:r>
    </w:p>
    <w:p w:rsidR="00145B64" w:rsidRDefault="00145B64" w:rsidP="00E760D9">
      <w:pPr>
        <w:shd w:val="clear" w:color="auto" w:fill="F5F5F5"/>
        <w:spacing w:after="0" w:line="240" w:lineRule="auto"/>
        <w:ind w:left="-567" w:right="-567"/>
        <w:jc w:val="both"/>
        <w:rPr>
          <w:rFonts w:ascii="Calibri" w:eastAsia="Times New Roman" w:hAnsi="Calibri" w:cs="Calibri"/>
          <w:lang w:eastAsia="cs-CZ"/>
        </w:rPr>
      </w:pPr>
      <w:r>
        <w:rPr>
          <w:rFonts w:ascii="Calibri" w:eastAsia="Times New Roman" w:hAnsi="Calibri" w:cs="Calibri"/>
          <w:lang w:eastAsia="cs-CZ"/>
        </w:rPr>
        <w:t xml:space="preserve">          </w:t>
      </w:r>
      <w:r w:rsidR="00E760D9" w:rsidRPr="00E760D9">
        <w:rPr>
          <w:rFonts w:ascii="Calibri" w:eastAsia="Times New Roman" w:hAnsi="Calibri" w:cs="Calibri"/>
          <w:lang w:eastAsia="cs-CZ"/>
        </w:rPr>
        <w:t xml:space="preserve">Zásada země původu se bude vztahovat na všechny rozhlasové programy a na určité televizní </w:t>
      </w:r>
      <w:proofErr w:type="gramStart"/>
      <w:r w:rsidR="00E760D9" w:rsidRPr="00E760D9">
        <w:rPr>
          <w:rFonts w:ascii="Calibri" w:eastAsia="Times New Roman" w:hAnsi="Calibri" w:cs="Calibri"/>
          <w:lang w:eastAsia="cs-CZ"/>
        </w:rPr>
        <w:t>programy - na</w:t>
      </w:r>
      <w:proofErr w:type="gramEnd"/>
      <w:r w:rsidR="00E760D9" w:rsidRPr="00E760D9">
        <w:rPr>
          <w:rFonts w:ascii="Calibri" w:eastAsia="Times New Roman" w:hAnsi="Calibri" w:cs="Calibri"/>
          <w:lang w:eastAsia="cs-CZ"/>
        </w:rPr>
        <w:t xml:space="preserve"> zpravodajské a publicistické programy a programy, které jsou plně financovány vlastní produkcí vysílacích organizací.</w:t>
      </w:r>
      <w:r>
        <w:rPr>
          <w:rFonts w:ascii="Calibri" w:eastAsia="Times New Roman" w:hAnsi="Calibri" w:cs="Calibri"/>
          <w:lang w:eastAsia="cs-CZ"/>
        </w:rPr>
        <w:t xml:space="preserve"> Nevztahuje se </w:t>
      </w:r>
      <w:r w:rsidR="00E760D9" w:rsidRPr="00E760D9">
        <w:rPr>
          <w:rFonts w:ascii="Calibri" w:eastAsia="Times New Roman" w:hAnsi="Calibri" w:cs="Calibri"/>
          <w:lang w:eastAsia="cs-CZ"/>
        </w:rPr>
        <w:t>proto  na televizní produkce pořízené třetími stranami nebo objednané organizacemi vysílání od nezávislých producentů. Televizní vysílání sportovních akcí je také vyloučeno.</w:t>
      </w:r>
    </w:p>
    <w:p w:rsidR="00145B64" w:rsidRDefault="00E760D9" w:rsidP="00E760D9">
      <w:pPr>
        <w:shd w:val="clear" w:color="auto" w:fill="F5F5F5"/>
        <w:spacing w:after="0" w:line="240" w:lineRule="auto"/>
        <w:ind w:left="-567" w:right="-567"/>
        <w:jc w:val="both"/>
        <w:rPr>
          <w:rFonts w:ascii="Calibri" w:eastAsia="Times New Roman" w:hAnsi="Calibri" w:cs="Calibri"/>
          <w:lang w:eastAsia="cs-CZ"/>
        </w:rPr>
      </w:pPr>
      <w:r w:rsidRPr="00E760D9">
        <w:rPr>
          <w:rFonts w:ascii="Calibri" w:eastAsia="Times New Roman" w:hAnsi="Calibri" w:cs="Calibri"/>
          <w:lang w:eastAsia="cs-CZ"/>
        </w:rPr>
        <w:br/>
        <w:t> </w:t>
      </w:r>
      <w:r w:rsidRPr="00E760D9">
        <w:rPr>
          <w:rFonts w:ascii="Calibri" w:eastAsia="Times New Roman" w:hAnsi="Calibri" w:cs="Calibri"/>
          <w:lang w:eastAsia="cs-CZ"/>
        </w:rPr>
        <w:br/>
      </w:r>
      <w:r w:rsidRPr="00E760D9">
        <w:rPr>
          <w:rFonts w:ascii="Calibri" w:eastAsia="Times New Roman" w:hAnsi="Calibri" w:cs="Calibri"/>
          <w:lang w:eastAsia="cs-CZ"/>
        </w:rPr>
        <w:lastRenderedPageBreak/>
        <w:t>Zásada země původu je pro subjekty televizního vysílání, které si přejí nabízet programy v oblasti svých online služeb přes hranice, mechanismus, který by je umožňoval.</w:t>
      </w:r>
    </w:p>
    <w:p w:rsidR="00145B64" w:rsidRDefault="00145B64" w:rsidP="00E760D9">
      <w:pPr>
        <w:shd w:val="clear" w:color="auto" w:fill="F5F5F5"/>
        <w:spacing w:after="0" w:line="240" w:lineRule="auto"/>
        <w:ind w:left="-567" w:right="-567"/>
        <w:jc w:val="both"/>
        <w:rPr>
          <w:rFonts w:ascii="Calibri" w:eastAsia="Times New Roman" w:hAnsi="Calibri" w:cs="Calibri"/>
          <w:lang w:eastAsia="cs-CZ"/>
        </w:rPr>
      </w:pPr>
      <w:r>
        <w:rPr>
          <w:rFonts w:ascii="Calibri" w:eastAsia="Times New Roman" w:hAnsi="Calibri" w:cs="Calibri"/>
          <w:lang w:eastAsia="cs-CZ"/>
        </w:rPr>
        <w:t xml:space="preserve">          </w:t>
      </w:r>
      <w:r w:rsidR="00E760D9" w:rsidRPr="00E760D9">
        <w:rPr>
          <w:rFonts w:ascii="Calibri" w:eastAsia="Times New Roman" w:hAnsi="Calibri" w:cs="Calibri"/>
          <w:lang w:eastAsia="cs-CZ"/>
        </w:rPr>
        <w:t xml:space="preserve">Provozovatelé kabelových sítí již využívají povinnou kolektivní správu podle stávající směrnice o druzích a kabelech (směrnice 93/83 / EHS). Díky nové směrnici budou mít provozovatelé služeb </w:t>
      </w:r>
      <w:proofErr w:type="spellStart"/>
      <w:r w:rsidR="00E760D9" w:rsidRPr="00E760D9">
        <w:rPr>
          <w:rFonts w:ascii="Calibri" w:eastAsia="Times New Roman" w:hAnsi="Calibri" w:cs="Calibri"/>
          <w:lang w:eastAsia="cs-CZ"/>
        </w:rPr>
        <w:t>retransmisí</w:t>
      </w:r>
      <w:proofErr w:type="spellEnd"/>
      <w:r w:rsidR="00E760D9" w:rsidRPr="00E760D9">
        <w:rPr>
          <w:rFonts w:ascii="Calibri" w:eastAsia="Times New Roman" w:hAnsi="Calibri" w:cs="Calibri"/>
          <w:lang w:eastAsia="cs-CZ"/>
        </w:rPr>
        <w:t xml:space="preserve"> poskytovaných jinými technologiemi (satelit, IPTV, digitální pozemní vysílání, mobilní síť, internet) prospěch ze stejného režimu, aby bylo jasné, jaká práva jsou potřebná pro přenos rozhlasových a televizních programů z jiných zemí. Členské státy. Služby </w:t>
      </w:r>
      <w:proofErr w:type="spellStart"/>
      <w:r w:rsidR="00E760D9" w:rsidRPr="00E760D9">
        <w:rPr>
          <w:rFonts w:ascii="Calibri" w:eastAsia="Times New Roman" w:hAnsi="Calibri" w:cs="Calibri"/>
          <w:lang w:eastAsia="cs-CZ"/>
        </w:rPr>
        <w:t>retransmise</w:t>
      </w:r>
      <w:proofErr w:type="spellEnd"/>
      <w:r w:rsidR="00E760D9" w:rsidRPr="00E760D9">
        <w:rPr>
          <w:rFonts w:ascii="Calibri" w:eastAsia="Times New Roman" w:hAnsi="Calibri" w:cs="Calibri"/>
          <w:lang w:eastAsia="cs-CZ"/>
        </w:rPr>
        <w:t xml:space="preserve"> přes internet jsou pokryty novými pravidly v rozsahu, v jakém jsou jejich služby poskytovány ve řízeném prostředí (tj. Prostředí, ve kterém mohou oprávnění uživatelé přistupovat k zabezpečeným přenosům).</w:t>
      </w:r>
      <w:r w:rsidR="00E760D9" w:rsidRPr="00E760D9">
        <w:rPr>
          <w:rFonts w:ascii="Calibri" w:eastAsia="Times New Roman" w:hAnsi="Calibri" w:cs="Calibri"/>
          <w:lang w:eastAsia="cs-CZ"/>
        </w:rPr>
        <w:br/>
      </w:r>
      <w:r>
        <w:rPr>
          <w:rFonts w:ascii="Calibri" w:eastAsia="Times New Roman" w:hAnsi="Calibri" w:cs="Calibri"/>
          <w:lang w:eastAsia="cs-CZ"/>
        </w:rPr>
        <w:t xml:space="preserve">           </w:t>
      </w:r>
      <w:r w:rsidR="00E760D9" w:rsidRPr="00E760D9">
        <w:rPr>
          <w:rFonts w:ascii="Calibri" w:eastAsia="Times New Roman" w:hAnsi="Calibri" w:cs="Calibri"/>
          <w:lang w:eastAsia="cs-CZ"/>
        </w:rPr>
        <w:t xml:space="preserve">Pravidla pro povinnou kolektivní správu se nevztahují na práva na přenosy, které mají provozovatelé vysílání. V takových případech provozovatelé vysílání přímo udělují práva provozovatelům služeb </w:t>
      </w:r>
      <w:proofErr w:type="spellStart"/>
      <w:r w:rsidR="00E760D9" w:rsidRPr="00E760D9">
        <w:rPr>
          <w:rFonts w:ascii="Calibri" w:eastAsia="Times New Roman" w:hAnsi="Calibri" w:cs="Calibri"/>
          <w:lang w:eastAsia="cs-CZ"/>
        </w:rPr>
        <w:t>retransmise</w:t>
      </w:r>
      <w:proofErr w:type="spellEnd"/>
      <w:r w:rsidR="00E760D9" w:rsidRPr="00E760D9">
        <w:rPr>
          <w:rFonts w:ascii="Calibri" w:eastAsia="Times New Roman" w:hAnsi="Calibri" w:cs="Calibri"/>
          <w:lang w:eastAsia="cs-CZ"/>
        </w:rPr>
        <w:t>, jak je tomu již v případě kabelových přenosů podle směrnice o satelitech a kabelech.</w:t>
      </w:r>
    </w:p>
    <w:p w:rsidR="00910AF3" w:rsidRDefault="00910AF3" w:rsidP="00E760D9">
      <w:pPr>
        <w:shd w:val="clear" w:color="auto" w:fill="F5F5F5"/>
        <w:spacing w:after="0" w:line="240" w:lineRule="auto"/>
        <w:ind w:left="-567" w:right="-567"/>
        <w:jc w:val="both"/>
        <w:rPr>
          <w:rFonts w:ascii="Calibri" w:eastAsia="Times New Roman" w:hAnsi="Calibri" w:cs="Calibri"/>
          <w:lang w:eastAsia="cs-CZ"/>
        </w:rPr>
      </w:pPr>
      <w:r>
        <w:rPr>
          <w:rFonts w:ascii="Calibri" w:eastAsia="Times New Roman" w:hAnsi="Calibri" w:cs="Calibri"/>
          <w:lang w:eastAsia="cs-CZ"/>
        </w:rPr>
        <w:t xml:space="preserve">          </w:t>
      </w:r>
      <w:r w:rsidR="00E760D9" w:rsidRPr="00E760D9">
        <w:rPr>
          <w:rFonts w:ascii="Calibri" w:eastAsia="Times New Roman" w:hAnsi="Calibri" w:cs="Calibri"/>
          <w:lang w:eastAsia="cs-CZ"/>
        </w:rPr>
        <w:t>Přímé vstřikování je proces, který provozovatelé vysílání stále více využívají k přenosu svých programů veřejnosti. Namísto vysílání svých programů přímo veřejnosti nebo drátem vysílají vysílací programy své programy distributorům, kteří je předávají veřejnosti.</w:t>
      </w:r>
      <w:r>
        <w:rPr>
          <w:rFonts w:ascii="Calibri" w:eastAsia="Times New Roman" w:hAnsi="Calibri" w:cs="Calibri"/>
          <w:lang w:eastAsia="cs-CZ"/>
        </w:rPr>
        <w:t xml:space="preserve"> </w:t>
      </w:r>
      <w:r w:rsidR="00E760D9" w:rsidRPr="00E760D9">
        <w:rPr>
          <w:rFonts w:ascii="Calibri" w:eastAsia="Times New Roman" w:hAnsi="Calibri" w:cs="Calibri"/>
          <w:lang w:eastAsia="cs-CZ"/>
        </w:rPr>
        <w:t>Směrnice upřesňuje, že pokud provozovatelé vysílání vysílají své signály přenášející programy přímým vstřikováním výhradně distributorům a tito provozovatelé předávají tyto informace veřejnosti, existuje akt sdělování veřejnosti, na němž se podílí jak provozovatel vysílání, tak distributoři, a za to, k získání povolení od nositelů práv. Toto nové ustanovení pomůže zajistit, aby nositelé práv byli náležitě odměňováni, pokud jsou jejich práce používány v programech přenášených přímým vstřikováním.</w:t>
      </w:r>
    </w:p>
    <w:p w:rsidR="00910AF3" w:rsidRDefault="00E760D9" w:rsidP="00E760D9">
      <w:pPr>
        <w:shd w:val="clear" w:color="auto" w:fill="F5F5F5"/>
        <w:spacing w:after="0" w:line="240" w:lineRule="auto"/>
        <w:ind w:left="-567" w:right="-567"/>
        <w:jc w:val="both"/>
        <w:rPr>
          <w:rFonts w:ascii="Calibri" w:eastAsia="Times New Roman" w:hAnsi="Calibri" w:cs="Calibri"/>
          <w:lang w:eastAsia="cs-CZ"/>
        </w:rPr>
      </w:pPr>
      <w:r w:rsidRPr="00E760D9">
        <w:rPr>
          <w:rFonts w:ascii="Calibri" w:eastAsia="Times New Roman" w:hAnsi="Calibri" w:cs="Calibri"/>
          <w:lang w:eastAsia="cs-CZ"/>
        </w:rPr>
        <w:t>Pro další informace</w:t>
      </w:r>
    </w:p>
    <w:p w:rsidR="00E760D9" w:rsidRPr="00E760D9" w:rsidRDefault="00E760D9" w:rsidP="00E760D9">
      <w:pPr>
        <w:shd w:val="clear" w:color="auto" w:fill="F5F5F5"/>
        <w:spacing w:after="0" w:line="240" w:lineRule="auto"/>
        <w:ind w:left="-567" w:right="-567"/>
        <w:jc w:val="both"/>
        <w:rPr>
          <w:rFonts w:ascii="Calibri" w:eastAsia="Times New Roman" w:hAnsi="Calibri" w:cs="Calibri"/>
          <w:lang w:eastAsia="cs-CZ"/>
        </w:rPr>
      </w:pPr>
      <w:bookmarkStart w:id="0" w:name="_GoBack"/>
      <w:bookmarkEnd w:id="0"/>
      <w:r w:rsidRPr="00E760D9">
        <w:rPr>
          <w:rFonts w:ascii="Calibri" w:eastAsia="Times New Roman" w:hAnsi="Calibri" w:cs="Calibri"/>
          <w:lang w:eastAsia="cs-CZ"/>
        </w:rPr>
        <w:t>• Společné prohlášení po hlasování Evropského parlamentu</w:t>
      </w:r>
    </w:p>
    <w:p w:rsidR="00E760D9" w:rsidRPr="00E760D9" w:rsidRDefault="00E760D9" w:rsidP="00E760D9">
      <w:pPr>
        <w:shd w:val="clear" w:color="auto" w:fill="F5F5F5"/>
        <w:spacing w:after="0" w:line="315" w:lineRule="atLeast"/>
        <w:ind w:left="-567" w:right="-567"/>
        <w:jc w:val="both"/>
        <w:rPr>
          <w:rFonts w:ascii="Calibri" w:eastAsia="Times New Roman" w:hAnsi="Calibri" w:cs="Calibri"/>
          <w:lang w:eastAsia="cs-CZ"/>
        </w:rPr>
      </w:pPr>
      <w:r w:rsidRPr="00E760D9">
        <w:rPr>
          <w:rFonts w:ascii="Calibri" w:eastAsia="Times New Roman" w:hAnsi="Calibri" w:cs="Calibri"/>
          <w:lang w:eastAsia="cs-CZ"/>
        </w:rPr>
        <w:t> </w:t>
      </w:r>
    </w:p>
    <w:p w:rsidR="00E760D9" w:rsidRPr="00E760D9" w:rsidRDefault="00E760D9" w:rsidP="00E760D9">
      <w:pPr>
        <w:spacing w:line="240" w:lineRule="auto"/>
        <w:jc w:val="both"/>
        <w:rPr>
          <w:rFonts w:ascii="&amp;quot" w:eastAsia="Times New Roman" w:hAnsi="&amp;quot" w:cs="Times New Roman"/>
          <w:color w:val="777777"/>
          <w:sz w:val="24"/>
          <w:szCs w:val="24"/>
          <w:lang w:eastAsia="cs-CZ"/>
        </w:rPr>
      </w:pPr>
      <w:hyperlink r:id="rId5" w:history="1">
        <w:r w:rsidRPr="00E760D9">
          <w:rPr>
            <w:rFonts w:ascii="&amp;quot" w:eastAsia="Times New Roman" w:hAnsi="&amp;quot" w:cs="Times New Roman"/>
            <w:i/>
            <w:iCs/>
            <w:color w:val="80868B"/>
            <w:sz w:val="17"/>
            <w:szCs w:val="17"/>
            <w:u w:val="single"/>
            <w:lang w:eastAsia="cs-CZ"/>
          </w:rPr>
          <w:t>Odeslat zpětnou vazbu</w:t>
        </w:r>
      </w:hyperlink>
    </w:p>
    <w:p w:rsidR="00E760D9" w:rsidRPr="00E760D9" w:rsidRDefault="00E760D9" w:rsidP="00E760D9">
      <w:pPr>
        <w:shd w:val="clear" w:color="auto" w:fill="F5F5F5"/>
        <w:spacing w:after="0" w:line="240" w:lineRule="auto"/>
        <w:jc w:val="both"/>
        <w:rPr>
          <w:rFonts w:ascii="&amp;quot" w:eastAsia="Times New Roman" w:hAnsi="&amp;quot" w:cs="Times New Roman"/>
          <w:color w:val="777777"/>
          <w:sz w:val="24"/>
          <w:szCs w:val="24"/>
          <w:lang w:eastAsia="cs-CZ"/>
        </w:rPr>
      </w:pPr>
    </w:p>
    <w:p w:rsidR="00E760D9" w:rsidRPr="00E760D9" w:rsidRDefault="00E760D9" w:rsidP="00E760D9">
      <w:pPr>
        <w:shd w:val="clear" w:color="auto" w:fill="F5F5F5"/>
        <w:spacing w:after="0" w:line="315" w:lineRule="atLeast"/>
        <w:jc w:val="both"/>
        <w:rPr>
          <w:rFonts w:ascii="&amp;quot" w:eastAsia="Times New Roman" w:hAnsi="&amp;quot" w:cs="Times New Roman"/>
          <w:color w:val="777777"/>
          <w:sz w:val="20"/>
          <w:szCs w:val="20"/>
          <w:lang w:eastAsia="cs-CZ"/>
        </w:rPr>
      </w:pPr>
      <w:r w:rsidRPr="00E760D9">
        <w:rPr>
          <w:rFonts w:ascii="&amp;quot" w:eastAsia="Times New Roman" w:hAnsi="&amp;quot" w:cs="Times New Roman"/>
          <w:color w:val="777777"/>
          <w:sz w:val="20"/>
          <w:szCs w:val="20"/>
          <w:lang w:eastAsia="cs-CZ"/>
        </w:rPr>
        <w:t> </w:t>
      </w:r>
    </w:p>
    <w:p w:rsidR="00E760D9" w:rsidRDefault="00E760D9" w:rsidP="00E760D9">
      <w:pPr>
        <w:spacing w:after="0" w:line="240" w:lineRule="auto"/>
        <w:ind w:left="-567" w:right="-567"/>
        <w:jc w:val="both"/>
        <w:outlineLvl w:val="0"/>
        <w:rPr>
          <w:rFonts w:ascii="Verdana" w:eastAsia="Times New Roman" w:hAnsi="Verdana" w:cs="Times New Roman"/>
          <w:b/>
          <w:bCs/>
          <w:color w:val="000000"/>
          <w:kern w:val="36"/>
          <w:sz w:val="24"/>
          <w:szCs w:val="24"/>
          <w:lang w:eastAsia="cs-CZ"/>
        </w:rPr>
      </w:pPr>
    </w:p>
    <w:p w:rsidR="00E760D9" w:rsidRDefault="00E760D9" w:rsidP="00E760D9">
      <w:pPr>
        <w:spacing w:after="0" w:line="240" w:lineRule="auto"/>
        <w:ind w:left="-567" w:right="-567"/>
        <w:jc w:val="both"/>
        <w:outlineLvl w:val="0"/>
        <w:rPr>
          <w:rFonts w:ascii="Verdana" w:eastAsia="Times New Roman" w:hAnsi="Verdana" w:cs="Times New Roman"/>
          <w:b/>
          <w:bCs/>
          <w:color w:val="000000"/>
          <w:kern w:val="36"/>
          <w:sz w:val="24"/>
          <w:szCs w:val="24"/>
          <w:lang w:eastAsia="cs-CZ"/>
        </w:rPr>
      </w:pPr>
    </w:p>
    <w:p w:rsidR="009E4E6B" w:rsidRPr="009E4E6B" w:rsidRDefault="009E4E6B" w:rsidP="00E760D9">
      <w:pPr>
        <w:spacing w:after="0" w:line="240" w:lineRule="auto"/>
        <w:ind w:left="-567" w:right="-567"/>
        <w:jc w:val="both"/>
        <w:outlineLvl w:val="0"/>
        <w:rPr>
          <w:rFonts w:ascii="Calibri" w:eastAsia="Times New Roman" w:hAnsi="Calibri" w:cs="Calibri"/>
          <w:b/>
          <w:bCs/>
          <w:color w:val="000000"/>
          <w:kern w:val="36"/>
          <w:sz w:val="24"/>
          <w:szCs w:val="24"/>
          <w:lang w:eastAsia="cs-CZ"/>
        </w:rPr>
      </w:pPr>
      <w:proofErr w:type="spellStart"/>
      <w:r w:rsidRPr="00C33BF3">
        <w:rPr>
          <w:rFonts w:ascii="Verdana" w:eastAsia="Times New Roman" w:hAnsi="Verdana" w:cs="Times New Roman"/>
          <w:b/>
          <w:bCs/>
          <w:color w:val="000000"/>
          <w:kern w:val="36"/>
          <w:sz w:val="24"/>
          <w:szCs w:val="24"/>
          <w:lang w:eastAsia="cs-CZ"/>
        </w:rPr>
        <w:t>Questions</w:t>
      </w:r>
      <w:proofErr w:type="spellEnd"/>
      <w:r w:rsidRPr="00C33BF3">
        <w:rPr>
          <w:rFonts w:ascii="Verdana" w:eastAsia="Times New Roman" w:hAnsi="Verdana" w:cs="Times New Roman"/>
          <w:b/>
          <w:bCs/>
          <w:color w:val="000000"/>
          <w:kern w:val="36"/>
          <w:sz w:val="24"/>
          <w:szCs w:val="24"/>
          <w:lang w:eastAsia="cs-CZ"/>
        </w:rPr>
        <w:t xml:space="preserve"> and </w:t>
      </w:r>
      <w:proofErr w:type="spellStart"/>
      <w:r w:rsidRPr="00C33BF3">
        <w:rPr>
          <w:rFonts w:ascii="Verdana" w:eastAsia="Times New Roman" w:hAnsi="Verdana" w:cs="Times New Roman"/>
          <w:b/>
          <w:bCs/>
          <w:color w:val="000000"/>
          <w:kern w:val="36"/>
          <w:sz w:val="24"/>
          <w:szCs w:val="24"/>
          <w:lang w:eastAsia="cs-CZ"/>
        </w:rPr>
        <w:t>answers</w:t>
      </w:r>
      <w:proofErr w:type="spellEnd"/>
      <w:r w:rsidRPr="00C33BF3">
        <w:rPr>
          <w:rFonts w:ascii="Verdana" w:eastAsia="Times New Roman" w:hAnsi="Verdana" w:cs="Times New Roman"/>
          <w:b/>
          <w:bCs/>
          <w:color w:val="000000"/>
          <w:kern w:val="36"/>
          <w:sz w:val="24"/>
          <w:szCs w:val="24"/>
          <w:lang w:eastAsia="cs-CZ"/>
        </w:rPr>
        <w:t xml:space="preserve">: </w:t>
      </w:r>
      <w:proofErr w:type="spellStart"/>
      <w:r w:rsidRPr="00C33BF3">
        <w:rPr>
          <w:rFonts w:ascii="Verdana" w:eastAsia="Times New Roman" w:hAnsi="Verdana" w:cs="Times New Roman"/>
          <w:b/>
          <w:bCs/>
          <w:color w:val="000000"/>
          <w:kern w:val="36"/>
          <w:sz w:val="24"/>
          <w:szCs w:val="24"/>
          <w:lang w:eastAsia="cs-CZ"/>
        </w:rPr>
        <w:t>Directive</w:t>
      </w:r>
      <w:proofErr w:type="spellEnd"/>
      <w:r w:rsidRPr="00C33BF3">
        <w:rPr>
          <w:rFonts w:ascii="Verdana" w:eastAsia="Times New Roman" w:hAnsi="Verdana" w:cs="Times New Roman"/>
          <w:b/>
          <w:bCs/>
          <w:color w:val="000000"/>
          <w:kern w:val="36"/>
          <w:sz w:val="24"/>
          <w:szCs w:val="24"/>
          <w:lang w:eastAsia="cs-CZ"/>
        </w:rPr>
        <w:t xml:space="preserve"> on </w:t>
      </w:r>
      <w:proofErr w:type="spellStart"/>
      <w:r w:rsidRPr="00C33BF3">
        <w:rPr>
          <w:rFonts w:ascii="Verdana" w:eastAsia="Times New Roman" w:hAnsi="Verdana" w:cs="Times New Roman"/>
          <w:b/>
          <w:bCs/>
          <w:color w:val="000000"/>
          <w:kern w:val="36"/>
          <w:sz w:val="24"/>
          <w:szCs w:val="24"/>
          <w:lang w:eastAsia="cs-CZ"/>
        </w:rPr>
        <w:t>television</w:t>
      </w:r>
      <w:proofErr w:type="spellEnd"/>
      <w:r w:rsidRPr="00C33BF3">
        <w:rPr>
          <w:rFonts w:ascii="Verdana" w:eastAsia="Times New Roman" w:hAnsi="Verdana" w:cs="Times New Roman"/>
          <w:b/>
          <w:bCs/>
          <w:color w:val="000000"/>
          <w:kern w:val="36"/>
          <w:sz w:val="24"/>
          <w:szCs w:val="24"/>
          <w:lang w:eastAsia="cs-CZ"/>
        </w:rPr>
        <w:t xml:space="preserve"> and </w:t>
      </w:r>
      <w:proofErr w:type="spellStart"/>
      <w:r w:rsidRPr="00C33BF3">
        <w:rPr>
          <w:rFonts w:ascii="Verdana" w:eastAsia="Times New Roman" w:hAnsi="Verdana" w:cs="Times New Roman"/>
          <w:b/>
          <w:bCs/>
          <w:color w:val="000000"/>
          <w:kern w:val="36"/>
          <w:sz w:val="24"/>
          <w:szCs w:val="24"/>
          <w:lang w:eastAsia="cs-CZ"/>
        </w:rPr>
        <w:t>radio</w:t>
      </w:r>
      <w:proofErr w:type="spellEnd"/>
      <w:r w:rsidRPr="00C33BF3">
        <w:rPr>
          <w:rFonts w:ascii="Verdana" w:eastAsia="Times New Roman" w:hAnsi="Verdana" w:cs="Times New Roman"/>
          <w:b/>
          <w:bCs/>
          <w:color w:val="000000"/>
          <w:kern w:val="36"/>
          <w:sz w:val="24"/>
          <w:szCs w:val="24"/>
          <w:lang w:eastAsia="cs-CZ"/>
        </w:rPr>
        <w:t xml:space="preserve"> </w:t>
      </w:r>
      <w:proofErr w:type="spellStart"/>
      <w:r w:rsidRPr="00C33BF3">
        <w:rPr>
          <w:rFonts w:ascii="Calibri" w:eastAsia="Times New Roman" w:hAnsi="Calibri" w:cs="Calibri"/>
          <w:b/>
          <w:bCs/>
          <w:color w:val="000000"/>
          <w:kern w:val="36"/>
          <w:sz w:val="24"/>
          <w:szCs w:val="24"/>
          <w:lang w:eastAsia="cs-CZ"/>
        </w:rPr>
        <w:t>programmes</w:t>
      </w:r>
      <w:proofErr w:type="spellEnd"/>
    </w:p>
    <w:p w:rsidR="009E4E6B" w:rsidRPr="00C33BF3" w:rsidRDefault="009E4E6B" w:rsidP="00E760D9">
      <w:pPr>
        <w:spacing w:after="0" w:line="240" w:lineRule="auto"/>
        <w:ind w:left="-567" w:right="-567"/>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MEMO/19/1889</w:t>
      </w:r>
    </w:p>
    <w:p w:rsidR="009E4E6B" w:rsidRPr="00C33BF3" w:rsidRDefault="009E4E6B" w:rsidP="00E760D9">
      <w:pPr>
        <w:spacing w:after="0" w:line="240" w:lineRule="auto"/>
        <w:ind w:left="-567" w:right="-567"/>
        <w:jc w:val="both"/>
        <w:rPr>
          <w:rFonts w:ascii="Calibri" w:eastAsia="Times New Roman" w:hAnsi="Calibri" w:cs="Calibri"/>
          <w:sz w:val="24"/>
          <w:szCs w:val="24"/>
          <w:lang w:eastAsia="cs-CZ"/>
        </w:rPr>
      </w:pPr>
      <w:proofErr w:type="spellStart"/>
      <w:r w:rsidRPr="00C33BF3">
        <w:rPr>
          <w:rFonts w:ascii="Calibri" w:eastAsia="Times New Roman" w:hAnsi="Calibri" w:cs="Calibri"/>
          <w:sz w:val="24"/>
          <w:szCs w:val="24"/>
          <w:lang w:eastAsia="cs-CZ"/>
        </w:rPr>
        <w:t>Strasbourg</w:t>
      </w:r>
      <w:proofErr w:type="spellEnd"/>
      <w:r w:rsidRPr="00C33BF3">
        <w:rPr>
          <w:rFonts w:ascii="Calibri" w:eastAsia="Times New Roman" w:hAnsi="Calibri" w:cs="Calibri"/>
          <w:sz w:val="24"/>
          <w:szCs w:val="24"/>
          <w:lang w:eastAsia="cs-CZ"/>
        </w:rPr>
        <w:t xml:space="preserve">, 28 </w:t>
      </w:r>
      <w:proofErr w:type="spellStart"/>
      <w:r w:rsidRPr="00C33BF3">
        <w:rPr>
          <w:rFonts w:ascii="Calibri" w:eastAsia="Times New Roman" w:hAnsi="Calibri" w:cs="Calibri"/>
          <w:sz w:val="24"/>
          <w:szCs w:val="24"/>
          <w:lang w:eastAsia="cs-CZ"/>
        </w:rPr>
        <w:t>March</w:t>
      </w:r>
      <w:proofErr w:type="spellEnd"/>
      <w:r w:rsidRPr="00C33BF3">
        <w:rPr>
          <w:rFonts w:ascii="Calibri" w:eastAsia="Times New Roman" w:hAnsi="Calibri" w:cs="Calibri"/>
          <w:sz w:val="24"/>
          <w:szCs w:val="24"/>
          <w:lang w:eastAsia="cs-CZ"/>
        </w:rPr>
        <w:t xml:space="preserve"> 2019</w:t>
      </w:r>
    </w:p>
    <w:p w:rsidR="009E4E6B" w:rsidRPr="00C33BF3" w:rsidRDefault="009E4E6B" w:rsidP="00E760D9">
      <w:pPr>
        <w:spacing w:after="0" w:line="240" w:lineRule="auto"/>
        <w:ind w:left="-567" w:right="-567"/>
        <w:jc w:val="both"/>
        <w:rPr>
          <w:rFonts w:ascii="Calibri" w:eastAsia="Times New Roman" w:hAnsi="Calibri" w:cs="Calibri"/>
          <w:sz w:val="24"/>
          <w:szCs w:val="24"/>
          <w:lang w:eastAsia="cs-CZ"/>
        </w:rPr>
      </w:pPr>
      <w:proofErr w:type="spellStart"/>
      <w:r w:rsidRPr="00C33BF3">
        <w:rPr>
          <w:rFonts w:ascii="Calibri" w:eastAsia="Times New Roman" w:hAnsi="Calibri" w:cs="Calibri"/>
          <w:b/>
          <w:bCs/>
          <w:sz w:val="24"/>
          <w:szCs w:val="24"/>
          <w:bdr w:val="none" w:sz="0" w:space="0" w:color="auto" w:frame="1"/>
          <w:lang w:eastAsia="cs-CZ"/>
        </w:rPr>
        <w:t>What</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is</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the</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current</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situation</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for</w:t>
      </w:r>
      <w:proofErr w:type="spellEnd"/>
      <w:r w:rsidRPr="00C33BF3">
        <w:rPr>
          <w:rFonts w:ascii="Calibri" w:eastAsia="Times New Roman" w:hAnsi="Calibri" w:cs="Calibri"/>
          <w:b/>
          <w:bCs/>
          <w:sz w:val="24"/>
          <w:szCs w:val="24"/>
          <w:bdr w:val="none" w:sz="0" w:space="0" w:color="auto" w:frame="1"/>
          <w:lang w:eastAsia="cs-CZ"/>
        </w:rPr>
        <w:t xml:space="preserve"> online </w:t>
      </w:r>
      <w:proofErr w:type="spellStart"/>
      <w:r w:rsidRPr="00C33BF3">
        <w:rPr>
          <w:rFonts w:ascii="Calibri" w:eastAsia="Times New Roman" w:hAnsi="Calibri" w:cs="Calibri"/>
          <w:b/>
          <w:bCs/>
          <w:sz w:val="24"/>
          <w:szCs w:val="24"/>
          <w:bdr w:val="none" w:sz="0" w:space="0" w:color="auto" w:frame="1"/>
          <w:lang w:eastAsia="cs-CZ"/>
        </w:rPr>
        <w:t>transmission</w:t>
      </w:r>
      <w:proofErr w:type="spellEnd"/>
      <w:r w:rsidRPr="00C33BF3">
        <w:rPr>
          <w:rFonts w:ascii="Calibri" w:eastAsia="Times New Roman" w:hAnsi="Calibri" w:cs="Calibri"/>
          <w:b/>
          <w:bCs/>
          <w:sz w:val="24"/>
          <w:szCs w:val="24"/>
          <w:bdr w:val="none" w:sz="0" w:space="0" w:color="auto" w:frame="1"/>
          <w:lang w:eastAsia="cs-CZ"/>
        </w:rPr>
        <w:t xml:space="preserve"> and </w:t>
      </w:r>
      <w:proofErr w:type="spellStart"/>
      <w:r w:rsidRPr="00C33BF3">
        <w:rPr>
          <w:rFonts w:ascii="Calibri" w:eastAsia="Times New Roman" w:hAnsi="Calibri" w:cs="Calibri"/>
          <w:b/>
          <w:bCs/>
          <w:sz w:val="24"/>
          <w:szCs w:val="24"/>
          <w:bdr w:val="none" w:sz="0" w:space="0" w:color="auto" w:frame="1"/>
          <w:lang w:eastAsia="cs-CZ"/>
        </w:rPr>
        <w:t>retransmission</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of</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television</w:t>
      </w:r>
      <w:proofErr w:type="spellEnd"/>
      <w:r w:rsidRPr="00C33BF3">
        <w:rPr>
          <w:rFonts w:ascii="Calibri" w:eastAsia="Times New Roman" w:hAnsi="Calibri" w:cs="Calibri"/>
          <w:b/>
          <w:bCs/>
          <w:sz w:val="24"/>
          <w:szCs w:val="24"/>
          <w:bdr w:val="none" w:sz="0" w:space="0" w:color="auto" w:frame="1"/>
          <w:lang w:eastAsia="cs-CZ"/>
        </w:rPr>
        <w:t xml:space="preserve"> and </w:t>
      </w:r>
      <w:proofErr w:type="spellStart"/>
      <w:r w:rsidRPr="00C33BF3">
        <w:rPr>
          <w:rFonts w:ascii="Calibri" w:eastAsia="Times New Roman" w:hAnsi="Calibri" w:cs="Calibri"/>
          <w:b/>
          <w:bCs/>
          <w:sz w:val="24"/>
          <w:szCs w:val="24"/>
          <w:bdr w:val="none" w:sz="0" w:space="0" w:color="auto" w:frame="1"/>
          <w:lang w:eastAsia="cs-CZ"/>
        </w:rPr>
        <w:t>radio</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programmes</w:t>
      </w:r>
      <w:proofErr w:type="spellEnd"/>
      <w:r w:rsidRPr="00C33BF3">
        <w:rPr>
          <w:rFonts w:ascii="Calibri" w:eastAsia="Times New Roman" w:hAnsi="Calibri" w:cs="Calibri"/>
          <w:b/>
          <w:bCs/>
          <w:sz w:val="24"/>
          <w:szCs w:val="24"/>
          <w:bdr w:val="none" w:sz="0" w:space="0" w:color="auto" w:frame="1"/>
          <w:lang w:eastAsia="cs-CZ"/>
        </w:rPr>
        <w:t>?</w:t>
      </w:r>
    </w:p>
    <w:p w:rsidR="009E4E6B" w:rsidRPr="00C33BF3" w:rsidRDefault="009E4E6B" w:rsidP="00E760D9">
      <w:pPr>
        <w:spacing w:after="0" w:line="240" w:lineRule="auto"/>
        <w:ind w:left="-567" w:right="-567"/>
        <w:jc w:val="both"/>
        <w:rPr>
          <w:rFonts w:ascii="Calibri" w:eastAsia="Times New Roman" w:hAnsi="Calibri" w:cs="Calibri"/>
          <w:sz w:val="24"/>
          <w:szCs w:val="24"/>
          <w:lang w:eastAsia="cs-CZ"/>
        </w:rPr>
      </w:pPr>
      <w:proofErr w:type="spellStart"/>
      <w:r w:rsidRPr="00C33BF3">
        <w:rPr>
          <w:rFonts w:ascii="Calibri" w:eastAsia="Times New Roman" w:hAnsi="Calibri" w:cs="Calibri"/>
          <w:b/>
          <w:bCs/>
          <w:sz w:val="24"/>
          <w:szCs w:val="24"/>
          <w:bdr w:val="none" w:sz="0" w:space="0" w:color="auto" w:frame="1"/>
          <w:lang w:eastAsia="cs-CZ"/>
        </w:rPr>
        <w:t>Broadcasters</w:t>
      </w:r>
      <w:proofErr w:type="spellEnd"/>
      <w:r w:rsidRPr="00C33BF3">
        <w:rPr>
          <w:rFonts w:ascii="Calibri" w:eastAsia="Times New Roman" w:hAnsi="Calibri" w:cs="Calibri"/>
          <w:sz w:val="24"/>
          <w:szCs w:val="24"/>
          <w:lang w:eastAsia="cs-CZ"/>
        </w:rPr>
        <w:t xml:space="preserve"> are </w:t>
      </w:r>
      <w:proofErr w:type="spellStart"/>
      <w:r w:rsidRPr="00C33BF3">
        <w:rPr>
          <w:rFonts w:ascii="Calibri" w:eastAsia="Times New Roman" w:hAnsi="Calibri" w:cs="Calibri"/>
          <w:sz w:val="24"/>
          <w:szCs w:val="24"/>
          <w:lang w:eastAsia="cs-CZ"/>
        </w:rPr>
        <w:t>increasingly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offering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broadcasts</w:t>
      </w:r>
      <w:proofErr w:type="spellEnd"/>
      <w:r w:rsidRPr="00C33BF3">
        <w:rPr>
          <w:rFonts w:ascii="Calibri" w:eastAsia="Times New Roman" w:hAnsi="Calibri" w:cs="Calibri"/>
          <w:sz w:val="24"/>
          <w:szCs w:val="24"/>
          <w:lang w:eastAsia="cs-CZ"/>
        </w:rPr>
        <w:t xml:space="preserve"> online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instance </w:t>
      </w:r>
      <w:proofErr w:type="spellStart"/>
      <w:r w:rsidRPr="00C33BF3">
        <w:rPr>
          <w:rFonts w:ascii="Calibri" w:eastAsia="Times New Roman" w:hAnsi="Calibri" w:cs="Calibri"/>
          <w:sz w:val="24"/>
          <w:szCs w:val="24"/>
          <w:lang w:eastAsia="cs-CZ"/>
        </w:rPr>
        <w:t>through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simulcasting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catch</w:t>
      </w:r>
      <w:proofErr w:type="spellEnd"/>
      <w:r w:rsidRPr="00C33BF3">
        <w:rPr>
          <w:rFonts w:ascii="Calibri" w:eastAsia="Times New Roman" w:hAnsi="Calibri" w:cs="Calibri"/>
          <w:sz w:val="24"/>
          <w:szCs w:val="24"/>
          <w:lang w:eastAsia="cs-CZ"/>
        </w:rPr>
        <w:t xml:space="preserve">-up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However</w:t>
      </w:r>
      <w:proofErr w:type="spellEnd"/>
      <w:r w:rsidRPr="00C33BF3">
        <w:rPr>
          <w:rFonts w:ascii="Calibri" w:eastAsia="Times New Roman" w:hAnsi="Calibri" w:cs="Calibri"/>
          <w:sz w:val="24"/>
          <w:szCs w:val="24"/>
          <w:lang w:eastAsia="cs-CZ"/>
        </w:rPr>
        <w:t xml:space="preserve">, such online </w:t>
      </w:r>
      <w:proofErr w:type="spellStart"/>
      <w:r w:rsidRPr="00C33BF3">
        <w:rPr>
          <w:rFonts w:ascii="Calibri" w:eastAsia="Times New Roman" w:hAnsi="Calibri" w:cs="Calibri"/>
          <w:sz w:val="24"/>
          <w:szCs w:val="24"/>
          <w:lang w:eastAsia="cs-CZ"/>
        </w:rPr>
        <w:t>programming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often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remains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unavailable</w:t>
      </w:r>
      <w:proofErr w:type="spellEnd"/>
      <w:r w:rsidRPr="00C33BF3">
        <w:rPr>
          <w:rFonts w:ascii="Calibri" w:eastAsia="Times New Roman" w:hAnsi="Calibri" w:cs="Calibri"/>
          <w:sz w:val="24"/>
          <w:szCs w:val="24"/>
          <w:lang w:eastAsia="cs-CZ"/>
        </w:rPr>
        <w:t xml:space="preserve"> in </w:t>
      </w:r>
      <w:proofErr w:type="spellStart"/>
      <w:r w:rsidRPr="00C33BF3">
        <w:rPr>
          <w:rFonts w:ascii="Calibri" w:eastAsia="Times New Roman" w:hAnsi="Calibri" w:cs="Calibri"/>
          <w:sz w:val="24"/>
          <w:szCs w:val="24"/>
          <w:lang w:eastAsia="cs-CZ"/>
        </w:rPr>
        <w:t>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Member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States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even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there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interest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abroad</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access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clearance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such </w:t>
      </w:r>
      <w:proofErr w:type="spellStart"/>
      <w:r w:rsidRPr="00C33BF3">
        <w:rPr>
          <w:rFonts w:ascii="Calibri" w:eastAsia="Times New Roman" w:hAnsi="Calibri" w:cs="Calibri"/>
          <w:sz w:val="24"/>
          <w:szCs w:val="24"/>
          <w:lang w:eastAsia="cs-CZ"/>
        </w:rPr>
        <w:t>uses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can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particularly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burdensome</w:t>
      </w:r>
      <w:proofErr w:type="spellEnd"/>
      <w:r w:rsidRPr="00C33BF3">
        <w:rPr>
          <w:rFonts w:ascii="Calibri" w:eastAsia="Times New Roman" w:hAnsi="Calibri" w:cs="Calibri"/>
          <w:sz w:val="24"/>
          <w:szCs w:val="24"/>
          <w:lang w:eastAsia="cs-CZ"/>
        </w:rPr>
        <w:t xml:space="preserve">: a </w:t>
      </w:r>
      <w:proofErr w:type="spellStart"/>
      <w:r w:rsidRPr="00C33BF3">
        <w:rPr>
          <w:rFonts w:ascii="Calibri" w:eastAsia="Times New Roman" w:hAnsi="Calibri" w:cs="Calibri"/>
          <w:sz w:val="24"/>
          <w:szCs w:val="24"/>
          <w:lang w:eastAsia="cs-CZ"/>
        </w:rPr>
        <w:t>broadcaster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needs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obtain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authorisations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various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rightholders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different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categories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works</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protected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content</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separately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every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Member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State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where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available</w:t>
      </w:r>
      <w:proofErr w:type="spellEnd"/>
      <w:r w:rsidRPr="00C33BF3">
        <w:rPr>
          <w:rFonts w:ascii="Calibri" w:eastAsia="Times New Roman" w:hAnsi="Calibri" w:cs="Calibri"/>
          <w:sz w:val="24"/>
          <w:szCs w:val="24"/>
          <w:lang w:eastAsia="cs-CZ"/>
        </w:rPr>
        <w:t xml:space="preserve"> online.</w:t>
      </w:r>
    </w:p>
    <w:p w:rsidR="009E4E6B" w:rsidRPr="00C33BF3" w:rsidRDefault="009E4E6B" w:rsidP="00E760D9">
      <w:pPr>
        <w:spacing w:after="0" w:line="240" w:lineRule="auto"/>
        <w:ind w:left="-567" w:right="-567"/>
        <w:jc w:val="both"/>
        <w:rPr>
          <w:rFonts w:ascii="Calibri" w:eastAsia="Times New Roman" w:hAnsi="Calibri" w:cs="Calibri"/>
          <w:sz w:val="24"/>
          <w:szCs w:val="24"/>
          <w:lang w:eastAsia="cs-CZ"/>
        </w:rPr>
      </w:pPr>
      <w:proofErr w:type="spellStart"/>
      <w:r w:rsidRPr="00C33BF3">
        <w:rPr>
          <w:rFonts w:ascii="Calibri" w:eastAsia="Times New Roman" w:hAnsi="Calibri" w:cs="Calibri"/>
          <w:b/>
          <w:bCs/>
          <w:sz w:val="24"/>
          <w:szCs w:val="24"/>
          <w:bdr w:val="none" w:sz="0" w:space="0" w:color="auto" w:frame="1"/>
          <w:lang w:eastAsia="cs-CZ"/>
        </w:rPr>
        <w:t>Retransmission</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services</w:t>
      </w:r>
      <w:proofErr w:type="spellEnd"/>
      <w:r w:rsidRPr="00C33BF3">
        <w:rPr>
          <w:rFonts w:ascii="Calibri" w:eastAsia="Times New Roman" w:hAnsi="Calibri" w:cs="Calibri"/>
          <w:sz w:val="24"/>
          <w:szCs w:val="24"/>
          <w:lang w:eastAsia="cs-CZ"/>
        </w:rPr>
        <w:t> </w:t>
      </w:r>
      <w:proofErr w:type="spellStart"/>
      <w:r w:rsidRPr="00C33BF3">
        <w:rPr>
          <w:rFonts w:ascii="Calibri" w:eastAsia="Times New Roman" w:hAnsi="Calibri" w:cs="Calibri"/>
          <w:sz w:val="24"/>
          <w:szCs w:val="24"/>
          <w:lang w:eastAsia="cs-CZ"/>
        </w:rPr>
        <w:t>aggregate</w:t>
      </w:r>
      <w:proofErr w:type="spellEnd"/>
      <w:r w:rsidRPr="00C33BF3">
        <w:rPr>
          <w:rFonts w:ascii="Calibri" w:eastAsia="Times New Roman" w:hAnsi="Calibri" w:cs="Calibri"/>
          <w:sz w:val="24"/>
          <w:szCs w:val="24"/>
          <w:lang w:eastAsia="cs-CZ"/>
        </w:rPr>
        <w:t xml:space="preserve"> TV and </w:t>
      </w:r>
      <w:proofErr w:type="spellStart"/>
      <w:r w:rsidRPr="00C33BF3">
        <w:rPr>
          <w:rFonts w:ascii="Calibri" w:eastAsia="Times New Roman" w:hAnsi="Calibri" w:cs="Calibri"/>
          <w:sz w:val="24"/>
          <w:szCs w:val="24"/>
          <w:lang w:eastAsia="cs-CZ"/>
        </w:rPr>
        <w:t>radio</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channels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into</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packages</w:t>
      </w:r>
      <w:proofErr w:type="spellEnd"/>
      <w:r w:rsidRPr="00C33BF3">
        <w:rPr>
          <w:rFonts w:ascii="Calibri" w:eastAsia="Times New Roman" w:hAnsi="Calibri" w:cs="Calibri"/>
          <w:sz w:val="24"/>
          <w:szCs w:val="24"/>
          <w:lang w:eastAsia="cs-CZ"/>
        </w:rPr>
        <w:t xml:space="preserve">. They are </w:t>
      </w:r>
      <w:proofErr w:type="spellStart"/>
      <w:r w:rsidRPr="00C33BF3">
        <w:rPr>
          <w:rFonts w:ascii="Calibri" w:eastAsia="Times New Roman" w:hAnsi="Calibri" w:cs="Calibri"/>
          <w:sz w:val="24"/>
          <w:szCs w:val="24"/>
          <w:lang w:eastAsia="cs-CZ"/>
        </w:rPr>
        <w:t>increasingly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provided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using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technologies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than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cable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example</w:t>
      </w:r>
      <w:proofErr w:type="spellEnd"/>
      <w:r w:rsidRPr="00C33BF3">
        <w:rPr>
          <w:rFonts w:ascii="Calibri" w:eastAsia="Times New Roman" w:hAnsi="Calibri" w:cs="Calibri"/>
          <w:sz w:val="24"/>
          <w:szCs w:val="24"/>
          <w:lang w:eastAsia="cs-CZ"/>
        </w:rPr>
        <w:t xml:space="preserve"> IPTV), but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current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rules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facilitating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clearance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operators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those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are limited to </w:t>
      </w:r>
      <w:proofErr w:type="spellStart"/>
      <w:r w:rsidRPr="00C33BF3">
        <w:rPr>
          <w:rFonts w:ascii="Calibri" w:eastAsia="Times New Roman" w:hAnsi="Calibri" w:cs="Calibri"/>
          <w:sz w:val="24"/>
          <w:szCs w:val="24"/>
          <w:lang w:eastAsia="cs-CZ"/>
        </w:rPr>
        <w:t>retransmissions</w:t>
      </w:r>
      <w:proofErr w:type="spellEnd"/>
      <w:r w:rsidRPr="00C33BF3">
        <w:rPr>
          <w:rFonts w:ascii="Calibri" w:eastAsia="Times New Roman" w:hAnsi="Calibri" w:cs="Calibri"/>
          <w:sz w:val="24"/>
          <w:szCs w:val="24"/>
          <w:lang w:eastAsia="cs-CZ"/>
        </w:rPr>
        <w:t xml:space="preserve"> by </w:t>
      </w:r>
      <w:proofErr w:type="spellStart"/>
      <w:r w:rsidRPr="00C33BF3">
        <w:rPr>
          <w:rFonts w:ascii="Calibri" w:eastAsia="Times New Roman" w:hAnsi="Calibri" w:cs="Calibri"/>
          <w:sz w:val="24"/>
          <w:szCs w:val="24"/>
          <w:lang w:eastAsia="cs-CZ"/>
        </w:rPr>
        <w:t>cable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operators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retransmission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using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technologies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example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satellite</w:t>
      </w:r>
      <w:proofErr w:type="spellEnd"/>
      <w:r w:rsidRPr="00C33BF3">
        <w:rPr>
          <w:rFonts w:ascii="Calibri" w:eastAsia="Times New Roman" w:hAnsi="Calibri" w:cs="Calibri"/>
          <w:sz w:val="24"/>
          <w:szCs w:val="24"/>
          <w:lang w:eastAsia="cs-CZ"/>
        </w:rPr>
        <w:t xml:space="preserve">, IPTV, </w:t>
      </w:r>
      <w:proofErr w:type="spellStart"/>
      <w:r w:rsidRPr="00C33BF3">
        <w:rPr>
          <w:rFonts w:ascii="Calibri" w:eastAsia="Times New Roman" w:hAnsi="Calibri" w:cs="Calibri"/>
          <w:sz w:val="24"/>
          <w:szCs w:val="24"/>
          <w:lang w:eastAsia="cs-CZ"/>
        </w:rPr>
        <w:t>digital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terrestrial</w:t>
      </w:r>
      <w:proofErr w:type="spellEnd"/>
      <w:r w:rsidRPr="00C33BF3">
        <w:rPr>
          <w:rFonts w:ascii="Calibri" w:eastAsia="Times New Roman" w:hAnsi="Calibri" w:cs="Calibri"/>
          <w:sz w:val="24"/>
          <w:szCs w:val="24"/>
          <w:lang w:eastAsia="cs-CZ"/>
        </w:rPr>
        <w:t xml:space="preserve">, mobile network, internet) </w:t>
      </w:r>
      <w:proofErr w:type="spellStart"/>
      <w:r w:rsidRPr="00C33BF3">
        <w:rPr>
          <w:rFonts w:ascii="Calibri" w:eastAsia="Times New Roman" w:hAnsi="Calibri" w:cs="Calibri"/>
          <w:sz w:val="24"/>
          <w:szCs w:val="24"/>
          <w:lang w:eastAsia="cs-CZ"/>
        </w:rPr>
        <w:t>cannot</w:t>
      </w:r>
      <w:proofErr w:type="spellEnd"/>
      <w:r w:rsidRPr="00C33BF3">
        <w:rPr>
          <w:rFonts w:ascii="Calibri" w:eastAsia="Times New Roman" w:hAnsi="Calibri" w:cs="Calibri"/>
          <w:sz w:val="24"/>
          <w:szCs w:val="24"/>
          <w:lang w:eastAsia="cs-CZ"/>
        </w:rPr>
        <w:t xml:space="preserve"> benefit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these </w:t>
      </w:r>
      <w:proofErr w:type="spellStart"/>
      <w:r w:rsidRPr="00C33BF3">
        <w:rPr>
          <w:rFonts w:ascii="Calibri" w:eastAsia="Times New Roman" w:hAnsi="Calibri" w:cs="Calibri"/>
          <w:sz w:val="24"/>
          <w:szCs w:val="24"/>
          <w:lang w:eastAsia="cs-CZ"/>
        </w:rPr>
        <w:t>rules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facilitating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clearance. </w:t>
      </w:r>
      <w:proofErr w:type="spellStart"/>
      <w:r w:rsidRPr="00C33BF3">
        <w:rPr>
          <w:rFonts w:ascii="Calibri" w:eastAsia="Times New Roman" w:hAnsi="Calibri" w:cs="Calibri"/>
          <w:sz w:val="24"/>
          <w:szCs w:val="24"/>
          <w:lang w:eastAsia="cs-CZ"/>
        </w:rPr>
        <w:t>Currently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complexity</w:t>
      </w:r>
      <w:proofErr w:type="spellEnd"/>
      <w:r w:rsidRPr="00C33BF3">
        <w:rPr>
          <w:rFonts w:ascii="Calibri" w:eastAsia="Times New Roman" w:hAnsi="Calibri" w:cs="Calibri"/>
          <w:sz w:val="24"/>
          <w:szCs w:val="24"/>
          <w:lang w:eastAsia="cs-CZ"/>
        </w:rPr>
        <w:t xml:space="preserve"> in clearing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makes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difficult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these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offer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coming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Member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States</w:t>
      </w:r>
      <w:proofErr w:type="spellEnd"/>
      <w:r w:rsidRPr="00C33BF3">
        <w:rPr>
          <w:rFonts w:ascii="Calibri" w:eastAsia="Times New Roman" w:hAnsi="Calibri" w:cs="Calibri"/>
          <w:sz w:val="24"/>
          <w:szCs w:val="24"/>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w:t>
      </w:r>
      <w:proofErr w:type="spellStart"/>
      <w:r w:rsidRPr="00C33BF3">
        <w:rPr>
          <w:rFonts w:ascii="Calibri" w:eastAsia="Times New Roman" w:hAnsi="Calibri" w:cs="Calibri"/>
          <w:b/>
          <w:bCs/>
          <w:sz w:val="24"/>
          <w:szCs w:val="24"/>
          <w:bdr w:val="none" w:sz="0" w:space="0" w:color="auto" w:frame="1"/>
          <w:lang w:eastAsia="cs-CZ"/>
        </w:rPr>
        <w:t>How</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will</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the</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new</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Directive</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contribute</w:t>
      </w:r>
      <w:proofErr w:type="spellEnd"/>
      <w:r w:rsidRPr="00C33BF3">
        <w:rPr>
          <w:rFonts w:ascii="Calibri" w:eastAsia="Times New Roman" w:hAnsi="Calibri" w:cs="Calibri"/>
          <w:b/>
          <w:bCs/>
          <w:sz w:val="24"/>
          <w:szCs w:val="24"/>
          <w:bdr w:val="none" w:sz="0" w:space="0" w:color="auto" w:frame="1"/>
          <w:lang w:eastAsia="cs-CZ"/>
        </w:rPr>
        <w:t xml:space="preserve"> to </w:t>
      </w:r>
      <w:proofErr w:type="spellStart"/>
      <w:r w:rsidRPr="00C33BF3">
        <w:rPr>
          <w:rFonts w:ascii="Calibri" w:eastAsia="Times New Roman" w:hAnsi="Calibri" w:cs="Calibri"/>
          <w:b/>
          <w:bCs/>
          <w:sz w:val="24"/>
          <w:szCs w:val="24"/>
          <w:bdr w:val="none" w:sz="0" w:space="0" w:color="auto" w:frame="1"/>
          <w:lang w:eastAsia="cs-CZ"/>
        </w:rPr>
        <w:t>developing</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cross-border</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access</w:t>
      </w:r>
      <w:proofErr w:type="spellEnd"/>
      <w:r w:rsidRPr="00C33BF3">
        <w:rPr>
          <w:rFonts w:ascii="Calibri" w:eastAsia="Times New Roman" w:hAnsi="Calibri" w:cs="Calibri"/>
          <w:b/>
          <w:bCs/>
          <w:sz w:val="24"/>
          <w:szCs w:val="24"/>
          <w:bdr w:val="none" w:sz="0" w:space="0" w:color="auto" w:frame="1"/>
          <w:lang w:eastAsia="cs-CZ"/>
        </w:rPr>
        <w:t xml:space="preserve"> to TV and </w:t>
      </w:r>
      <w:proofErr w:type="spellStart"/>
      <w:r w:rsidRPr="00C33BF3">
        <w:rPr>
          <w:rFonts w:ascii="Calibri" w:eastAsia="Times New Roman" w:hAnsi="Calibri" w:cs="Calibri"/>
          <w:b/>
          <w:bCs/>
          <w:sz w:val="24"/>
          <w:szCs w:val="24"/>
          <w:bdr w:val="none" w:sz="0" w:space="0" w:color="auto" w:frame="1"/>
          <w:lang w:eastAsia="cs-CZ"/>
        </w:rPr>
        <w:t>radio</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programmes</w:t>
      </w:r>
      <w:proofErr w:type="spellEnd"/>
      <w:r w:rsidRPr="00C33BF3">
        <w:rPr>
          <w:rFonts w:ascii="Calibri" w:eastAsia="Times New Roman" w:hAnsi="Calibri" w:cs="Calibri"/>
          <w:b/>
          <w:bCs/>
          <w:sz w:val="24"/>
          <w:szCs w:val="24"/>
          <w:bdr w:val="none" w:sz="0" w:space="0" w:color="auto" w:frame="1"/>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new</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Directive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addresses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difficulties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related</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clearance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copyright in </w:t>
      </w:r>
      <w:proofErr w:type="spellStart"/>
      <w:r w:rsidRPr="00C33BF3">
        <w:rPr>
          <w:rFonts w:ascii="Calibri" w:eastAsia="Times New Roman" w:hAnsi="Calibri" w:cs="Calibri"/>
          <w:sz w:val="24"/>
          <w:szCs w:val="24"/>
          <w:lang w:eastAsia="cs-CZ"/>
        </w:rPr>
        <w:t>two</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ways</w:t>
      </w:r>
      <w:proofErr w:type="spellEnd"/>
      <w:r w:rsidRPr="00C33BF3">
        <w:rPr>
          <w:rFonts w:ascii="Calibri" w:eastAsia="Times New Roman" w:hAnsi="Calibri" w:cs="Calibri"/>
          <w:sz w:val="24"/>
          <w:szCs w:val="24"/>
          <w:lang w:eastAsia="cs-CZ"/>
        </w:rPr>
        <w:t>:</w:t>
      </w:r>
    </w:p>
    <w:p w:rsidR="009E4E6B" w:rsidRPr="00C33BF3" w:rsidRDefault="009E4E6B" w:rsidP="00E760D9">
      <w:pPr>
        <w:numPr>
          <w:ilvl w:val="0"/>
          <w:numId w:val="1"/>
        </w:numPr>
        <w:spacing w:after="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xml:space="preserve">By </w:t>
      </w:r>
      <w:proofErr w:type="spellStart"/>
      <w:r w:rsidRPr="00C33BF3">
        <w:rPr>
          <w:rFonts w:ascii="Calibri" w:eastAsia="Times New Roman" w:hAnsi="Calibri" w:cs="Calibri"/>
          <w:sz w:val="24"/>
          <w:szCs w:val="24"/>
          <w:lang w:eastAsia="cs-CZ"/>
        </w:rPr>
        <w:t>establishing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w:t>
      </w:r>
      <w:proofErr w:type="spellStart"/>
      <w:r w:rsidRPr="00C33BF3">
        <w:rPr>
          <w:rFonts w:ascii="Calibri" w:eastAsia="Times New Roman" w:hAnsi="Calibri" w:cs="Calibri"/>
          <w:b/>
          <w:bCs/>
          <w:sz w:val="24"/>
          <w:szCs w:val="24"/>
          <w:bdr w:val="none" w:sz="0" w:space="0" w:color="auto" w:frame="1"/>
          <w:lang w:eastAsia="cs-CZ"/>
        </w:rPr>
        <w:t>principle</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of</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the</w:t>
      </w:r>
      <w:proofErr w:type="spellEnd"/>
      <w:r w:rsidRPr="00C33BF3">
        <w:rPr>
          <w:rFonts w:ascii="Calibri" w:eastAsia="Times New Roman" w:hAnsi="Calibri" w:cs="Calibri"/>
          <w:b/>
          <w:bCs/>
          <w:sz w:val="24"/>
          <w:szCs w:val="24"/>
          <w:bdr w:val="none" w:sz="0" w:space="0" w:color="auto" w:frame="1"/>
          <w:lang w:eastAsia="cs-CZ"/>
        </w:rPr>
        <w:t xml:space="preserve"> “country </w:t>
      </w:r>
      <w:proofErr w:type="spellStart"/>
      <w:r w:rsidRPr="00C33BF3">
        <w:rPr>
          <w:rFonts w:ascii="Calibri" w:eastAsia="Times New Roman" w:hAnsi="Calibri" w:cs="Calibri"/>
          <w:b/>
          <w:bCs/>
          <w:sz w:val="24"/>
          <w:szCs w:val="24"/>
          <w:bdr w:val="none" w:sz="0" w:space="0" w:color="auto" w:frame="1"/>
          <w:lang w:eastAsia="cs-CZ"/>
        </w:rPr>
        <w:t>of</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origin</w:t>
      </w:r>
      <w:proofErr w:type="spellEnd"/>
      <w:r w:rsidRPr="00C33BF3">
        <w:rPr>
          <w:rFonts w:ascii="Calibri" w:eastAsia="Times New Roman" w:hAnsi="Calibri" w:cs="Calibri"/>
          <w:b/>
          <w:bCs/>
          <w:sz w:val="24"/>
          <w:szCs w:val="24"/>
          <w:bdr w:val="none" w:sz="0" w:space="0" w:color="auto" w:frame="1"/>
          <w:lang w:eastAsia="cs-CZ"/>
        </w:rPr>
        <w:t>”</w:t>
      </w:r>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required</w:t>
      </w:r>
      <w:proofErr w:type="spellEnd"/>
      <w:r w:rsidRPr="00C33BF3">
        <w:rPr>
          <w:rFonts w:ascii="Calibri" w:eastAsia="Times New Roman" w:hAnsi="Calibri" w:cs="Calibri"/>
          <w:sz w:val="24"/>
          <w:szCs w:val="24"/>
          <w:lang w:eastAsia="cs-CZ"/>
        </w:rPr>
        <w:t xml:space="preserve"> to make </w:t>
      </w:r>
      <w:proofErr w:type="spellStart"/>
      <w:r w:rsidRPr="00C33BF3">
        <w:rPr>
          <w:rFonts w:ascii="Calibri" w:eastAsia="Times New Roman" w:hAnsi="Calibri" w:cs="Calibri"/>
          <w:sz w:val="24"/>
          <w:szCs w:val="24"/>
          <w:lang w:eastAsia="cs-CZ"/>
        </w:rPr>
        <w:t>certain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available</w:t>
      </w:r>
      <w:proofErr w:type="spellEnd"/>
      <w:r w:rsidRPr="00C33BF3">
        <w:rPr>
          <w:rFonts w:ascii="Calibri" w:eastAsia="Times New Roman" w:hAnsi="Calibri" w:cs="Calibri"/>
          <w:sz w:val="24"/>
          <w:szCs w:val="24"/>
          <w:lang w:eastAsia="cs-CZ"/>
        </w:rPr>
        <w:t xml:space="preserve"> on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online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instance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simulcasting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catch</w:t>
      </w:r>
      <w:proofErr w:type="spellEnd"/>
      <w:r w:rsidRPr="00C33BF3">
        <w:rPr>
          <w:rFonts w:ascii="Calibri" w:eastAsia="Times New Roman" w:hAnsi="Calibri" w:cs="Calibri"/>
          <w:sz w:val="24"/>
          <w:szCs w:val="24"/>
          <w:lang w:eastAsia="cs-CZ"/>
        </w:rPr>
        <w:t xml:space="preserve">-up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are to </w:t>
      </w:r>
      <w:proofErr w:type="spellStart"/>
      <w:r w:rsidRPr="00C33BF3">
        <w:rPr>
          <w:rFonts w:ascii="Calibri" w:eastAsia="Times New Roman" w:hAnsi="Calibri" w:cs="Calibri"/>
          <w:sz w:val="24"/>
          <w:szCs w:val="24"/>
          <w:lang w:eastAsia="cs-CZ"/>
        </w:rPr>
        <w:t>be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cleared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only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country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principal</w:t>
      </w:r>
      <w:proofErr w:type="spellEnd"/>
      <w:r w:rsidRPr="00C33BF3">
        <w:rPr>
          <w:rFonts w:ascii="Calibri" w:eastAsia="Times New Roman" w:hAnsi="Calibri" w:cs="Calibri"/>
          <w:sz w:val="24"/>
          <w:szCs w:val="24"/>
          <w:lang w:eastAsia="cs-CZ"/>
        </w:rPr>
        <w:t xml:space="preserve"> establishment (</w:t>
      </w:r>
      <w:proofErr w:type="spellStart"/>
      <w:r w:rsidRPr="00C33BF3">
        <w:rPr>
          <w:rFonts w:ascii="Calibri" w:eastAsia="Times New Roman" w:hAnsi="Calibri" w:cs="Calibri"/>
          <w:sz w:val="24"/>
          <w:szCs w:val="24"/>
          <w:lang w:eastAsia="cs-CZ"/>
        </w:rPr>
        <w:t>instead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Member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States</w:t>
      </w:r>
      <w:proofErr w:type="spellEnd"/>
      <w:r w:rsidRPr="00C33BF3">
        <w:rPr>
          <w:rFonts w:ascii="Calibri" w:eastAsia="Times New Roman" w:hAnsi="Calibri" w:cs="Calibri"/>
          <w:sz w:val="24"/>
          <w:szCs w:val="24"/>
          <w:lang w:eastAsia="cs-CZ"/>
        </w:rPr>
        <w:t xml:space="preserve"> in </w:t>
      </w:r>
      <w:proofErr w:type="spellStart"/>
      <w:r w:rsidRPr="00C33BF3">
        <w:rPr>
          <w:rFonts w:ascii="Calibri" w:eastAsia="Times New Roman" w:hAnsi="Calibri" w:cs="Calibri"/>
          <w:sz w:val="24"/>
          <w:szCs w:val="24"/>
          <w:lang w:eastAsia="cs-CZ"/>
        </w:rPr>
        <w:t>which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wishes</w:t>
      </w:r>
      <w:proofErr w:type="spellEnd"/>
      <w:r w:rsidRPr="00C33BF3">
        <w:rPr>
          <w:rFonts w:ascii="Calibri" w:eastAsia="Times New Roman" w:hAnsi="Calibri" w:cs="Calibri"/>
          <w:sz w:val="24"/>
          <w:szCs w:val="24"/>
          <w:lang w:eastAsia="cs-CZ"/>
        </w:rPr>
        <w:t xml:space="preserve"> to make </w:t>
      </w:r>
      <w:proofErr w:type="spellStart"/>
      <w:r w:rsidRPr="00C33BF3">
        <w:rPr>
          <w:rFonts w:ascii="Calibri" w:eastAsia="Times New Roman" w:hAnsi="Calibri" w:cs="Calibri"/>
          <w:sz w:val="24"/>
          <w:szCs w:val="24"/>
          <w:lang w:eastAsia="cs-CZ"/>
        </w:rPr>
        <w:t>its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available</w:t>
      </w:r>
      <w:proofErr w:type="spellEnd"/>
      <w:r w:rsidRPr="00C33BF3">
        <w:rPr>
          <w:rFonts w:ascii="Calibri" w:eastAsia="Times New Roman" w:hAnsi="Calibri" w:cs="Calibri"/>
          <w:sz w:val="24"/>
          <w:szCs w:val="24"/>
          <w:lang w:eastAsia="cs-CZ"/>
        </w:rPr>
        <w:t>). </w:t>
      </w:r>
      <w:r w:rsidRPr="00C33BF3">
        <w:rPr>
          <w:rFonts w:ascii="Calibri" w:eastAsia="Times New Roman" w:hAnsi="Calibri" w:cs="Calibri"/>
          <w:sz w:val="24"/>
          <w:szCs w:val="24"/>
          <w:bdr w:val="none" w:sz="0" w:space="0" w:color="auto" w:frame="1"/>
          <w:lang w:val="en-GB" w:eastAsia="cs-CZ"/>
        </w:rPr>
        <w:t>The licence fee paid by the broadcasters to right holders will have to reflect the audience of the programmes.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country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origin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principle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help</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to make </w:t>
      </w:r>
      <w:proofErr w:type="spellStart"/>
      <w:r w:rsidRPr="00C33BF3">
        <w:rPr>
          <w:rFonts w:ascii="Calibri" w:eastAsia="Times New Roman" w:hAnsi="Calibri" w:cs="Calibri"/>
          <w:sz w:val="24"/>
          <w:szCs w:val="24"/>
          <w:lang w:eastAsia="cs-CZ"/>
        </w:rPr>
        <w:t>certain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radio</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TV, </w:t>
      </w:r>
      <w:proofErr w:type="spellStart"/>
      <w:r w:rsidRPr="00C33BF3">
        <w:rPr>
          <w:rFonts w:ascii="Calibri" w:eastAsia="Times New Roman" w:hAnsi="Calibri" w:cs="Calibri"/>
          <w:sz w:val="24"/>
          <w:szCs w:val="24"/>
          <w:lang w:eastAsia="cs-CZ"/>
        </w:rPr>
        <w:t>news</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current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affairs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as </w:t>
      </w:r>
      <w:proofErr w:type="spellStart"/>
      <w:r w:rsidRPr="00C33BF3">
        <w:rPr>
          <w:rFonts w:ascii="Calibri" w:eastAsia="Times New Roman" w:hAnsi="Calibri" w:cs="Calibri"/>
          <w:sz w:val="24"/>
          <w:szCs w:val="24"/>
          <w:lang w:eastAsia="cs-CZ"/>
        </w:rPr>
        <w:t>well</w:t>
      </w:r>
      <w:proofErr w:type="spellEnd"/>
      <w:r w:rsidRPr="00C33BF3">
        <w:rPr>
          <w:rFonts w:ascii="Calibri" w:eastAsia="Times New Roman" w:hAnsi="Calibri" w:cs="Calibri"/>
          <w:sz w:val="24"/>
          <w:szCs w:val="24"/>
          <w:lang w:eastAsia="cs-CZ"/>
        </w:rPr>
        <w:t xml:space="preserve"> as </w:t>
      </w:r>
      <w:proofErr w:type="spellStart"/>
      <w:r w:rsidRPr="00C33BF3">
        <w:rPr>
          <w:rFonts w:ascii="Calibri" w:eastAsia="Times New Roman" w:hAnsi="Calibri" w:cs="Calibri"/>
          <w:sz w:val="24"/>
          <w:szCs w:val="24"/>
          <w:lang w:eastAsia="cs-CZ"/>
        </w:rPr>
        <w:t>fully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financed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own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productions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available</w:t>
      </w:r>
      <w:proofErr w:type="spellEnd"/>
      <w:r w:rsidRPr="00C33BF3">
        <w:rPr>
          <w:rFonts w:ascii="Calibri" w:eastAsia="Times New Roman" w:hAnsi="Calibri" w:cs="Calibri"/>
          <w:sz w:val="24"/>
          <w:szCs w:val="24"/>
          <w:lang w:eastAsia="cs-CZ"/>
        </w:rPr>
        <w:t xml:space="preserve"> online </w:t>
      </w:r>
      <w:proofErr w:type="spellStart"/>
      <w:r w:rsidRPr="00C33BF3">
        <w:rPr>
          <w:rFonts w:ascii="Calibri" w:eastAsia="Times New Roman" w:hAnsi="Calibri" w:cs="Calibri"/>
          <w:sz w:val="24"/>
          <w:szCs w:val="24"/>
          <w:lang w:eastAsia="cs-CZ"/>
        </w:rPr>
        <w:t>also</w:t>
      </w:r>
      <w:proofErr w:type="spellEnd"/>
      <w:r w:rsidRPr="00C33BF3">
        <w:rPr>
          <w:rFonts w:ascii="Calibri" w:eastAsia="Times New Roman" w:hAnsi="Calibri" w:cs="Calibri"/>
          <w:sz w:val="24"/>
          <w:szCs w:val="24"/>
          <w:lang w:eastAsia="cs-CZ"/>
        </w:rPr>
        <w:t xml:space="preserve"> in </w:t>
      </w:r>
      <w:proofErr w:type="spellStart"/>
      <w:r w:rsidRPr="00C33BF3">
        <w:rPr>
          <w:rFonts w:ascii="Calibri" w:eastAsia="Times New Roman" w:hAnsi="Calibri" w:cs="Calibri"/>
          <w:sz w:val="24"/>
          <w:szCs w:val="24"/>
          <w:lang w:eastAsia="cs-CZ"/>
        </w:rPr>
        <w:t>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Member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States</w:t>
      </w:r>
      <w:proofErr w:type="spellEnd"/>
      <w:r w:rsidRPr="00C33BF3">
        <w:rPr>
          <w:rFonts w:ascii="Calibri" w:eastAsia="Times New Roman" w:hAnsi="Calibri" w:cs="Calibri"/>
          <w:sz w:val="24"/>
          <w:szCs w:val="24"/>
          <w:lang w:eastAsia="cs-CZ"/>
        </w:rPr>
        <w:t xml:space="preserve">. As a </w:t>
      </w:r>
      <w:proofErr w:type="spellStart"/>
      <w:r w:rsidRPr="00C33BF3">
        <w:rPr>
          <w:rFonts w:ascii="Calibri" w:eastAsia="Times New Roman" w:hAnsi="Calibri" w:cs="Calibri"/>
          <w:sz w:val="24"/>
          <w:szCs w:val="24"/>
          <w:lang w:eastAsia="cs-CZ"/>
        </w:rPr>
        <w:t>result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consumers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have</w:t>
      </w:r>
      <w:proofErr w:type="spellEnd"/>
      <w:r w:rsidRPr="00C33BF3">
        <w:rPr>
          <w:rFonts w:ascii="Calibri" w:eastAsia="Times New Roman" w:hAnsi="Calibri" w:cs="Calibri"/>
          <w:sz w:val="24"/>
          <w:szCs w:val="24"/>
          <w:lang w:eastAsia="cs-CZ"/>
        </w:rPr>
        <w:t xml:space="preserve"> more </w:t>
      </w:r>
      <w:proofErr w:type="spellStart"/>
      <w:r w:rsidRPr="00C33BF3">
        <w:rPr>
          <w:rFonts w:ascii="Calibri" w:eastAsia="Times New Roman" w:hAnsi="Calibri" w:cs="Calibri"/>
          <w:sz w:val="24"/>
          <w:szCs w:val="24"/>
          <w:lang w:eastAsia="cs-CZ"/>
        </w:rPr>
        <w:t>choice</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watch</w:t>
      </w:r>
      <w:proofErr w:type="spellEnd"/>
      <w:r w:rsidRPr="00C33BF3">
        <w:rPr>
          <w:rFonts w:ascii="Calibri" w:eastAsia="Times New Roman" w:hAnsi="Calibri" w:cs="Calibri"/>
          <w:sz w:val="24"/>
          <w:szCs w:val="24"/>
          <w:lang w:eastAsia="cs-CZ"/>
        </w:rPr>
        <w:t xml:space="preserve"> and listen to online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transmitted</w:t>
      </w:r>
      <w:proofErr w:type="spellEnd"/>
      <w:r w:rsidRPr="00C33BF3">
        <w:rPr>
          <w:rFonts w:ascii="Calibri" w:eastAsia="Times New Roman" w:hAnsi="Calibri" w:cs="Calibri"/>
          <w:sz w:val="24"/>
          <w:szCs w:val="24"/>
          <w:lang w:eastAsia="cs-CZ"/>
        </w:rPr>
        <w:t xml:space="preserve"> by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established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elsewhere</w:t>
      </w:r>
      <w:proofErr w:type="spellEnd"/>
      <w:r w:rsidRPr="00C33BF3">
        <w:rPr>
          <w:rFonts w:ascii="Calibri" w:eastAsia="Times New Roman" w:hAnsi="Calibri" w:cs="Calibri"/>
          <w:sz w:val="24"/>
          <w:szCs w:val="24"/>
          <w:lang w:eastAsia="cs-CZ"/>
        </w:rPr>
        <w:t xml:space="preserve"> in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EU. </w:t>
      </w:r>
      <w:proofErr w:type="spellStart"/>
      <w:r w:rsidRPr="00C33BF3">
        <w:rPr>
          <w:rFonts w:ascii="Calibri" w:eastAsia="Times New Roman" w:hAnsi="Calibri" w:cs="Calibri"/>
          <w:sz w:val="24"/>
          <w:szCs w:val="24"/>
          <w:lang w:eastAsia="cs-CZ"/>
        </w:rPr>
        <w:t>Citizens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linguistic</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minorities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Europeans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living</w:t>
      </w:r>
      <w:proofErr w:type="spellEnd"/>
      <w:r w:rsidRPr="00C33BF3">
        <w:rPr>
          <w:rFonts w:ascii="Calibri" w:eastAsia="Times New Roman" w:hAnsi="Calibri" w:cs="Calibri"/>
          <w:sz w:val="24"/>
          <w:szCs w:val="24"/>
          <w:lang w:eastAsia="cs-CZ"/>
        </w:rPr>
        <w:t xml:space="preserve"> in </w:t>
      </w:r>
      <w:proofErr w:type="spellStart"/>
      <w:r w:rsidRPr="00C33BF3">
        <w:rPr>
          <w:rFonts w:ascii="Calibri" w:eastAsia="Times New Roman" w:hAnsi="Calibri" w:cs="Calibri"/>
          <w:sz w:val="24"/>
          <w:szCs w:val="24"/>
          <w:lang w:eastAsia="cs-CZ"/>
        </w:rPr>
        <w:t>another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Member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State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have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better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possibilities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follow</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in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tongue</w:t>
      </w:r>
      <w:proofErr w:type="spellEnd"/>
      <w:r w:rsidRPr="00C33BF3">
        <w:rPr>
          <w:rFonts w:ascii="Calibri" w:eastAsia="Times New Roman" w:hAnsi="Calibri" w:cs="Calibri"/>
          <w:sz w:val="24"/>
          <w:szCs w:val="24"/>
          <w:lang w:eastAsia="cs-CZ"/>
        </w:rPr>
        <w:t>.</w:t>
      </w:r>
    </w:p>
    <w:p w:rsidR="009E4E6B" w:rsidRPr="00C33BF3" w:rsidRDefault="009E4E6B" w:rsidP="00E760D9">
      <w:pPr>
        <w:numPr>
          <w:ilvl w:val="0"/>
          <w:numId w:val="1"/>
        </w:numPr>
        <w:spacing w:after="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xml:space="preserve">By </w:t>
      </w:r>
      <w:proofErr w:type="spellStart"/>
      <w:r w:rsidRPr="00C33BF3">
        <w:rPr>
          <w:rFonts w:ascii="Calibri" w:eastAsia="Times New Roman" w:hAnsi="Calibri" w:cs="Calibri"/>
          <w:sz w:val="24"/>
          <w:szCs w:val="24"/>
          <w:lang w:eastAsia="cs-CZ"/>
        </w:rPr>
        <w:t>extending</w:t>
      </w:r>
      <w:proofErr w:type="spellEnd"/>
      <w:r w:rsidRPr="00C33BF3">
        <w:rPr>
          <w:rFonts w:ascii="Calibri" w:eastAsia="Times New Roman" w:hAnsi="Calibri" w:cs="Calibri"/>
          <w:sz w:val="24"/>
          <w:szCs w:val="24"/>
          <w:lang w:eastAsia="cs-CZ"/>
        </w:rPr>
        <w:t> </w:t>
      </w:r>
      <w:proofErr w:type="spellStart"/>
      <w:r w:rsidRPr="00C33BF3">
        <w:rPr>
          <w:rFonts w:ascii="Calibri" w:eastAsia="Times New Roman" w:hAnsi="Calibri" w:cs="Calibri"/>
          <w:b/>
          <w:bCs/>
          <w:sz w:val="24"/>
          <w:szCs w:val="24"/>
          <w:bdr w:val="none" w:sz="0" w:space="0" w:color="auto" w:frame="1"/>
          <w:lang w:eastAsia="cs-CZ"/>
        </w:rPr>
        <w:t>the</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system</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of</w:t>
      </w:r>
      <w:proofErr w:type="spellEnd"/>
      <w:r w:rsidRPr="00C33BF3">
        <w:rPr>
          <w:rFonts w:ascii="Calibri" w:eastAsia="Times New Roman" w:hAnsi="Calibri" w:cs="Calibri"/>
          <w:sz w:val="24"/>
          <w:szCs w:val="24"/>
          <w:lang w:eastAsia="cs-CZ"/>
        </w:rPr>
        <w:t> </w:t>
      </w:r>
      <w:proofErr w:type="spellStart"/>
      <w:r w:rsidRPr="00C33BF3">
        <w:rPr>
          <w:rFonts w:ascii="Calibri" w:eastAsia="Times New Roman" w:hAnsi="Calibri" w:cs="Calibri"/>
          <w:b/>
          <w:bCs/>
          <w:sz w:val="24"/>
          <w:szCs w:val="24"/>
          <w:bdr w:val="none" w:sz="0" w:space="0" w:color="auto" w:frame="1"/>
          <w:lang w:eastAsia="cs-CZ"/>
        </w:rPr>
        <w:t>mandatory</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collective</w:t>
      </w:r>
      <w:proofErr w:type="spellEnd"/>
      <w:r w:rsidRPr="00C33BF3">
        <w:rPr>
          <w:rFonts w:ascii="Calibri" w:eastAsia="Times New Roman" w:hAnsi="Calibri" w:cs="Calibri"/>
          <w:b/>
          <w:bCs/>
          <w:sz w:val="24"/>
          <w:szCs w:val="24"/>
          <w:bdr w:val="none" w:sz="0" w:space="0" w:color="auto" w:frame="1"/>
          <w:lang w:eastAsia="cs-CZ"/>
        </w:rPr>
        <w:t xml:space="preserve"> management</w:t>
      </w:r>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which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currently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applicable</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cable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retransmissions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only</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retransmission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provided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through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means</w:t>
      </w:r>
      <w:proofErr w:type="spellEnd"/>
      <w:r w:rsidRPr="00C33BF3">
        <w:rPr>
          <w:rFonts w:ascii="Calibri" w:eastAsia="Times New Roman" w:hAnsi="Calibri" w:cs="Calibri"/>
          <w:sz w:val="24"/>
          <w:szCs w:val="24"/>
          <w:lang w:eastAsia="cs-CZ"/>
        </w:rPr>
        <w:t xml:space="preserve"> (such as Internet </w:t>
      </w:r>
      <w:proofErr w:type="spellStart"/>
      <w:r w:rsidRPr="00C33BF3">
        <w:rPr>
          <w:rFonts w:ascii="Calibri" w:eastAsia="Times New Roman" w:hAnsi="Calibri" w:cs="Calibri"/>
          <w:sz w:val="24"/>
          <w:szCs w:val="24"/>
          <w:lang w:eastAsia="cs-CZ"/>
        </w:rPr>
        <w:t>Protocol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television</w:t>
      </w:r>
      <w:proofErr w:type="spellEnd"/>
      <w:r w:rsidRPr="00C33BF3">
        <w:rPr>
          <w:rFonts w:ascii="Calibri" w:eastAsia="Times New Roman" w:hAnsi="Calibri" w:cs="Calibri"/>
          <w:sz w:val="24"/>
          <w:szCs w:val="24"/>
          <w:lang w:eastAsia="cs-CZ"/>
        </w:rPr>
        <w:t xml:space="preserve"> (IPTV), </w:t>
      </w:r>
      <w:proofErr w:type="spellStart"/>
      <w:r w:rsidRPr="00C33BF3">
        <w:rPr>
          <w:rFonts w:ascii="Calibri" w:eastAsia="Times New Roman" w:hAnsi="Calibri" w:cs="Calibri"/>
          <w:sz w:val="24"/>
          <w:szCs w:val="24"/>
          <w:lang w:eastAsia="cs-CZ"/>
        </w:rPr>
        <w:t>satellite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digital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terrestrial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w:t>
      </w:r>
      <w:proofErr w:type="spellEnd"/>
      <w:r w:rsidRPr="00C33BF3">
        <w:rPr>
          <w:rFonts w:ascii="Calibri" w:eastAsia="Times New Roman" w:hAnsi="Calibri" w:cs="Calibri"/>
          <w:sz w:val="24"/>
          <w:szCs w:val="24"/>
          <w:lang w:eastAsia="cs-CZ"/>
        </w:rPr>
        <w:t xml:space="preserve"> online </w:t>
      </w:r>
      <w:proofErr w:type="spellStart"/>
      <w:r w:rsidRPr="00C33BF3">
        <w:rPr>
          <w:rFonts w:ascii="Calibri" w:eastAsia="Times New Roman" w:hAnsi="Calibri" w:cs="Calibri"/>
          <w:sz w:val="24"/>
          <w:szCs w:val="24"/>
          <w:lang w:eastAsia="cs-CZ"/>
        </w:rPr>
        <w:t>technologies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This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system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allows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retransmission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operators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clear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necessary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in a </w:t>
      </w:r>
      <w:proofErr w:type="spellStart"/>
      <w:r w:rsidRPr="00C33BF3">
        <w:rPr>
          <w:rFonts w:ascii="Calibri" w:eastAsia="Times New Roman" w:hAnsi="Calibri" w:cs="Calibri"/>
          <w:sz w:val="24"/>
          <w:szCs w:val="24"/>
          <w:lang w:eastAsia="cs-CZ"/>
        </w:rPr>
        <w:t>simpler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manner</w:t>
      </w:r>
      <w:proofErr w:type="spellEnd"/>
      <w:r w:rsidRPr="00C33BF3">
        <w:rPr>
          <w:rFonts w:ascii="Calibri" w:eastAsia="Times New Roman" w:hAnsi="Calibri" w:cs="Calibri"/>
          <w:sz w:val="24"/>
          <w:szCs w:val="24"/>
          <w:lang w:eastAsia="cs-CZ"/>
        </w:rPr>
        <w:t xml:space="preserve"> – </w:t>
      </w:r>
      <w:proofErr w:type="spellStart"/>
      <w:r w:rsidRPr="00C33BF3">
        <w:rPr>
          <w:rFonts w:ascii="Calibri" w:eastAsia="Times New Roman" w:hAnsi="Calibri" w:cs="Calibri"/>
          <w:sz w:val="24"/>
          <w:szCs w:val="24"/>
          <w:lang w:eastAsia="cs-CZ"/>
        </w:rPr>
        <w:t>they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need</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clear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relevant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with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whose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channels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retransmit</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with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collective</w:t>
      </w:r>
      <w:proofErr w:type="spellEnd"/>
      <w:r w:rsidRPr="00C33BF3">
        <w:rPr>
          <w:rFonts w:ascii="Calibri" w:eastAsia="Times New Roman" w:hAnsi="Calibri" w:cs="Calibri"/>
          <w:sz w:val="24"/>
          <w:szCs w:val="24"/>
          <w:lang w:eastAsia="cs-CZ"/>
        </w:rPr>
        <w:t xml:space="preserve"> management </w:t>
      </w:r>
      <w:proofErr w:type="spellStart"/>
      <w:r w:rsidRPr="00C33BF3">
        <w:rPr>
          <w:rFonts w:ascii="Calibri" w:eastAsia="Times New Roman" w:hAnsi="Calibri" w:cs="Calibri"/>
          <w:sz w:val="24"/>
          <w:szCs w:val="24"/>
          <w:lang w:eastAsia="cs-CZ"/>
        </w:rPr>
        <w:t>organisations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organisations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that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represent</w:t>
      </w:r>
      <w:proofErr w:type="spellEnd"/>
      <w:r w:rsidRPr="00C33BF3">
        <w:rPr>
          <w:rFonts w:ascii="Calibri" w:eastAsia="Times New Roman" w:hAnsi="Calibri" w:cs="Calibri"/>
          <w:sz w:val="24"/>
          <w:szCs w:val="24"/>
          <w:lang w:eastAsia="cs-CZ"/>
        </w:rPr>
        <w:t xml:space="preserve"> a </w:t>
      </w:r>
      <w:proofErr w:type="spellStart"/>
      <w:r w:rsidRPr="00C33BF3">
        <w:rPr>
          <w:rFonts w:ascii="Calibri" w:eastAsia="Times New Roman" w:hAnsi="Calibri" w:cs="Calibri"/>
          <w:sz w:val="24"/>
          <w:szCs w:val="24"/>
          <w:lang w:eastAsia="cs-CZ"/>
        </w:rPr>
        <w:t>multitude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holders</w:t>
      </w:r>
      <w:proofErr w:type="spellEnd"/>
      <w:r w:rsidRPr="00C33BF3">
        <w:rPr>
          <w:rFonts w:ascii="Calibri" w:eastAsia="Times New Roman" w:hAnsi="Calibri" w:cs="Calibri"/>
          <w:sz w:val="24"/>
          <w:szCs w:val="24"/>
          <w:lang w:eastAsia="cs-CZ"/>
        </w:rPr>
        <w:t xml:space="preserve"> and  not </w:t>
      </w:r>
      <w:proofErr w:type="spellStart"/>
      <w:r w:rsidRPr="00C33BF3">
        <w:rPr>
          <w:rFonts w:ascii="Calibri" w:eastAsia="Times New Roman" w:hAnsi="Calibri" w:cs="Calibri"/>
          <w:sz w:val="24"/>
          <w:szCs w:val="24"/>
          <w:lang w:eastAsia="cs-CZ"/>
        </w:rPr>
        <w:t>with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several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individual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holders</w:t>
      </w:r>
      <w:proofErr w:type="spellEnd"/>
      <w:r w:rsidRPr="00C33BF3">
        <w:rPr>
          <w:rFonts w:ascii="Calibri" w:eastAsia="Times New Roman" w:hAnsi="Calibri" w:cs="Calibri"/>
          <w:sz w:val="24"/>
          <w:szCs w:val="24"/>
          <w:lang w:eastAsia="cs-CZ"/>
        </w:rPr>
        <w:t xml:space="preserve"> on a </w:t>
      </w:r>
      <w:proofErr w:type="spellStart"/>
      <w:r w:rsidRPr="00C33BF3">
        <w:rPr>
          <w:rFonts w:ascii="Calibri" w:eastAsia="Times New Roman" w:hAnsi="Calibri" w:cs="Calibri"/>
          <w:sz w:val="24"/>
          <w:szCs w:val="24"/>
          <w:lang w:eastAsia="cs-CZ"/>
        </w:rPr>
        <w:t>one</w:t>
      </w:r>
      <w:proofErr w:type="spellEnd"/>
      <w:r w:rsidRPr="00C33BF3">
        <w:rPr>
          <w:rFonts w:ascii="Calibri" w:eastAsia="Times New Roman" w:hAnsi="Calibri" w:cs="Calibri"/>
          <w:sz w:val="24"/>
          <w:szCs w:val="24"/>
          <w:lang w:eastAsia="cs-CZ"/>
        </w:rPr>
        <w:t>-to-</w:t>
      </w:r>
      <w:proofErr w:type="spellStart"/>
      <w:r w:rsidRPr="00C33BF3">
        <w:rPr>
          <w:rFonts w:ascii="Calibri" w:eastAsia="Times New Roman" w:hAnsi="Calibri" w:cs="Calibri"/>
          <w:sz w:val="24"/>
          <w:szCs w:val="24"/>
          <w:lang w:eastAsia="cs-CZ"/>
        </w:rPr>
        <w:t>one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basis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e.g</w:t>
      </w:r>
      <w:proofErr w:type="spellEnd"/>
      <w:r w:rsidRPr="00C33BF3">
        <w:rPr>
          <w:rFonts w:ascii="Calibri" w:eastAsia="Times New Roman" w:hAnsi="Calibri" w:cs="Calibri"/>
          <w:sz w:val="24"/>
          <w:szCs w:val="24"/>
          <w:lang w:eastAsia="cs-CZ"/>
        </w:rPr>
        <w:t xml:space="preserve">. a music </w:t>
      </w:r>
      <w:proofErr w:type="spellStart"/>
      <w:r w:rsidRPr="00C33BF3">
        <w:rPr>
          <w:rFonts w:ascii="Calibri" w:eastAsia="Times New Roman" w:hAnsi="Calibri" w:cs="Calibri"/>
          <w:sz w:val="24"/>
          <w:szCs w:val="24"/>
          <w:lang w:eastAsia="cs-CZ"/>
        </w:rPr>
        <w:t>composer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audiovisual</w:t>
      </w:r>
      <w:proofErr w:type="spellEnd"/>
      <w:r w:rsidRPr="00C33BF3">
        <w:rPr>
          <w:rFonts w:ascii="Calibri" w:eastAsia="Times New Roman" w:hAnsi="Calibri" w:cs="Calibri"/>
          <w:sz w:val="24"/>
          <w:szCs w:val="24"/>
          <w:lang w:eastAsia="cs-CZ"/>
        </w:rPr>
        <w:t xml:space="preserve"> performer). At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same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time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this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system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ensures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that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concerned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rightholders</w:t>
      </w:r>
      <w:proofErr w:type="spellEnd"/>
      <w:r w:rsidRPr="00C33BF3">
        <w:rPr>
          <w:rFonts w:ascii="Calibri" w:eastAsia="Times New Roman" w:hAnsi="Calibri" w:cs="Calibri"/>
          <w:sz w:val="24"/>
          <w:szCs w:val="24"/>
          <w:lang w:eastAsia="cs-CZ"/>
        </w:rPr>
        <w:t xml:space="preserve"> are </w:t>
      </w:r>
      <w:proofErr w:type="spellStart"/>
      <w:r w:rsidRPr="00C33BF3">
        <w:rPr>
          <w:rFonts w:ascii="Calibri" w:eastAsia="Times New Roman" w:hAnsi="Calibri" w:cs="Calibri"/>
          <w:sz w:val="24"/>
          <w:szCs w:val="24"/>
          <w:lang w:eastAsia="cs-CZ"/>
        </w:rPr>
        <w:t>covered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new</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rules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allow</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retransmission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operators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offer</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users</w:t>
      </w:r>
      <w:proofErr w:type="spellEnd"/>
      <w:r w:rsidRPr="00C33BF3">
        <w:rPr>
          <w:rFonts w:ascii="Calibri" w:eastAsia="Times New Roman" w:hAnsi="Calibri" w:cs="Calibri"/>
          <w:sz w:val="24"/>
          <w:szCs w:val="24"/>
          <w:lang w:eastAsia="cs-CZ"/>
        </w:rPr>
        <w:t xml:space="preserve"> more </w:t>
      </w:r>
      <w:proofErr w:type="spellStart"/>
      <w:r w:rsidRPr="00C33BF3">
        <w:rPr>
          <w:rFonts w:ascii="Calibri" w:eastAsia="Times New Roman" w:hAnsi="Calibri" w:cs="Calibri"/>
          <w:sz w:val="24"/>
          <w:szCs w:val="24"/>
          <w:lang w:eastAsia="cs-CZ"/>
        </w:rPr>
        <w:t>channels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across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European Union.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example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Belgian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operators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offering</w:t>
      </w:r>
      <w:proofErr w:type="spellEnd"/>
      <w:r w:rsidRPr="00C33BF3">
        <w:rPr>
          <w:rFonts w:ascii="Calibri" w:eastAsia="Times New Roman" w:hAnsi="Calibri" w:cs="Calibri"/>
          <w:sz w:val="24"/>
          <w:szCs w:val="24"/>
          <w:lang w:eastAsia="cs-CZ"/>
        </w:rPr>
        <w:t xml:space="preserve"> TV </w:t>
      </w:r>
      <w:proofErr w:type="spellStart"/>
      <w:r w:rsidRPr="00C33BF3">
        <w:rPr>
          <w:rFonts w:ascii="Calibri" w:eastAsia="Times New Roman" w:hAnsi="Calibri" w:cs="Calibri"/>
          <w:sz w:val="24"/>
          <w:szCs w:val="24"/>
          <w:lang w:eastAsia="cs-CZ"/>
        </w:rPr>
        <w:t>packages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Belgian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customers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using</w:t>
      </w:r>
      <w:proofErr w:type="spellEnd"/>
      <w:r w:rsidRPr="00C33BF3">
        <w:rPr>
          <w:rFonts w:ascii="Calibri" w:eastAsia="Times New Roman" w:hAnsi="Calibri" w:cs="Calibri"/>
          <w:sz w:val="24"/>
          <w:szCs w:val="24"/>
          <w:lang w:eastAsia="cs-CZ"/>
        </w:rPr>
        <w:t xml:space="preserve"> IPTV technology</w:t>
      </w:r>
      <w:r w:rsidRPr="009E4E6B">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technology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able</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clear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more </w:t>
      </w:r>
      <w:proofErr w:type="spellStart"/>
      <w:r w:rsidRPr="00C33BF3">
        <w:rPr>
          <w:rFonts w:ascii="Calibri" w:eastAsia="Times New Roman" w:hAnsi="Calibri" w:cs="Calibri"/>
          <w:sz w:val="24"/>
          <w:szCs w:val="24"/>
          <w:lang w:eastAsia="cs-CZ"/>
        </w:rPr>
        <w:t>easily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channels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Member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States</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include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them</w:t>
      </w:r>
      <w:proofErr w:type="spellEnd"/>
      <w:r w:rsidRPr="00C33BF3">
        <w:rPr>
          <w:rFonts w:ascii="Calibri" w:eastAsia="Times New Roman" w:hAnsi="Calibri" w:cs="Calibri"/>
          <w:sz w:val="24"/>
          <w:szCs w:val="24"/>
          <w:lang w:eastAsia="cs-CZ"/>
        </w:rPr>
        <w:t xml:space="preserve"> in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packages</w:t>
      </w:r>
      <w:proofErr w:type="spellEnd"/>
      <w:r w:rsidRPr="00C33BF3">
        <w:rPr>
          <w:rFonts w:ascii="Calibri" w:eastAsia="Times New Roman" w:hAnsi="Calibri" w:cs="Calibri"/>
          <w:sz w:val="24"/>
          <w:szCs w:val="24"/>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w:t>
      </w:r>
    </w:p>
    <w:p w:rsidR="009E4E6B" w:rsidRPr="00C33BF3" w:rsidRDefault="009E4E6B" w:rsidP="00E760D9">
      <w:pPr>
        <w:spacing w:after="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b/>
          <w:bCs/>
          <w:sz w:val="24"/>
          <w:szCs w:val="24"/>
          <w:bdr w:val="none" w:sz="0" w:space="0" w:color="auto" w:frame="1"/>
          <w:lang w:eastAsia="cs-CZ"/>
        </w:rPr>
        <w:t>Which</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services</w:t>
      </w:r>
      <w:proofErr w:type="spellEnd"/>
      <w:r w:rsidRPr="00C33BF3">
        <w:rPr>
          <w:rFonts w:ascii="Calibri" w:eastAsia="Times New Roman" w:hAnsi="Calibri" w:cs="Calibri"/>
          <w:b/>
          <w:bCs/>
          <w:sz w:val="24"/>
          <w:szCs w:val="24"/>
          <w:bdr w:val="none" w:sz="0" w:space="0" w:color="auto" w:frame="1"/>
          <w:lang w:eastAsia="cs-CZ"/>
        </w:rPr>
        <w:t xml:space="preserve"> are </w:t>
      </w:r>
      <w:proofErr w:type="spellStart"/>
      <w:r w:rsidRPr="00C33BF3">
        <w:rPr>
          <w:rFonts w:ascii="Calibri" w:eastAsia="Times New Roman" w:hAnsi="Calibri" w:cs="Calibri"/>
          <w:b/>
          <w:bCs/>
          <w:sz w:val="24"/>
          <w:szCs w:val="24"/>
          <w:bdr w:val="none" w:sz="0" w:space="0" w:color="auto" w:frame="1"/>
          <w:lang w:eastAsia="cs-CZ"/>
        </w:rPr>
        <w:t>covered</w:t>
      </w:r>
      <w:proofErr w:type="spellEnd"/>
      <w:r w:rsidRPr="00C33BF3">
        <w:rPr>
          <w:rFonts w:ascii="Calibri" w:eastAsia="Times New Roman" w:hAnsi="Calibri" w:cs="Calibri"/>
          <w:b/>
          <w:bCs/>
          <w:sz w:val="24"/>
          <w:szCs w:val="24"/>
          <w:bdr w:val="none" w:sz="0" w:space="0" w:color="auto" w:frame="1"/>
          <w:lang w:eastAsia="cs-CZ"/>
        </w:rPr>
        <w:t xml:space="preserve"> by </w:t>
      </w:r>
      <w:proofErr w:type="spellStart"/>
      <w:r w:rsidRPr="00C33BF3">
        <w:rPr>
          <w:rFonts w:ascii="Calibri" w:eastAsia="Times New Roman" w:hAnsi="Calibri" w:cs="Calibri"/>
          <w:b/>
          <w:bCs/>
          <w:sz w:val="24"/>
          <w:szCs w:val="24"/>
          <w:bdr w:val="none" w:sz="0" w:space="0" w:color="auto" w:frame="1"/>
          <w:lang w:eastAsia="cs-CZ"/>
        </w:rPr>
        <w:t>the</w:t>
      </w:r>
      <w:proofErr w:type="spellEnd"/>
      <w:r w:rsidRPr="00C33BF3">
        <w:rPr>
          <w:rFonts w:ascii="Calibri" w:eastAsia="Times New Roman" w:hAnsi="Calibri" w:cs="Calibri"/>
          <w:b/>
          <w:bCs/>
          <w:sz w:val="24"/>
          <w:szCs w:val="24"/>
          <w:bdr w:val="none" w:sz="0" w:space="0" w:color="auto" w:frame="1"/>
          <w:lang w:eastAsia="cs-CZ"/>
        </w:rPr>
        <w:t xml:space="preserve"> country </w:t>
      </w:r>
      <w:proofErr w:type="spellStart"/>
      <w:r w:rsidRPr="00C33BF3">
        <w:rPr>
          <w:rFonts w:ascii="Calibri" w:eastAsia="Times New Roman" w:hAnsi="Calibri" w:cs="Calibri"/>
          <w:b/>
          <w:bCs/>
          <w:sz w:val="24"/>
          <w:szCs w:val="24"/>
          <w:bdr w:val="none" w:sz="0" w:space="0" w:color="auto" w:frame="1"/>
          <w:lang w:eastAsia="cs-CZ"/>
        </w:rPr>
        <w:t>of</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origin</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principle</w:t>
      </w:r>
      <w:proofErr w:type="spellEnd"/>
      <w:r w:rsidRPr="00C33BF3">
        <w:rPr>
          <w:rFonts w:ascii="Calibri" w:eastAsia="Times New Roman" w:hAnsi="Calibri" w:cs="Calibri"/>
          <w:b/>
          <w:bCs/>
          <w:sz w:val="24"/>
          <w:szCs w:val="24"/>
          <w:bdr w:val="none" w:sz="0" w:space="0" w:color="auto" w:frame="1"/>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country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origin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principle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apply</w:t>
      </w:r>
      <w:proofErr w:type="spellEnd"/>
      <w:r w:rsidRPr="00C33BF3">
        <w:rPr>
          <w:rFonts w:ascii="Calibri" w:eastAsia="Times New Roman" w:hAnsi="Calibri" w:cs="Calibri"/>
          <w:sz w:val="24"/>
          <w:szCs w:val="24"/>
          <w:lang w:eastAsia="cs-CZ"/>
        </w:rPr>
        <w:t xml:space="preserve"> to online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that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give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access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which</w:t>
      </w:r>
      <w:proofErr w:type="spellEnd"/>
      <w:r w:rsidRPr="00C33BF3">
        <w:rPr>
          <w:rFonts w:ascii="Calibri" w:eastAsia="Times New Roman" w:hAnsi="Calibri" w:cs="Calibri"/>
          <w:sz w:val="24"/>
          <w:szCs w:val="24"/>
          <w:lang w:eastAsia="cs-CZ"/>
        </w:rPr>
        <w:t xml:space="preserve"> are </w:t>
      </w:r>
      <w:proofErr w:type="spellStart"/>
      <w:r w:rsidRPr="00C33BF3">
        <w:rPr>
          <w:rFonts w:ascii="Calibri" w:eastAsia="Times New Roman" w:hAnsi="Calibri" w:cs="Calibri"/>
          <w:sz w:val="24"/>
          <w:szCs w:val="24"/>
          <w:lang w:eastAsia="cs-CZ"/>
        </w:rPr>
        <w:t>transmitted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through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traditional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broadcasts</w:t>
      </w:r>
      <w:proofErr w:type="spellEnd"/>
      <w:r w:rsidRPr="00C33BF3">
        <w:rPr>
          <w:rFonts w:ascii="Calibri" w:eastAsia="Times New Roman" w:hAnsi="Calibri" w:cs="Calibri"/>
          <w:sz w:val="24"/>
          <w:szCs w:val="24"/>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covered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include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simultaneous</w:t>
      </w:r>
      <w:proofErr w:type="spellEnd"/>
      <w:r w:rsidRPr="00C33BF3">
        <w:rPr>
          <w:rFonts w:ascii="Calibri" w:eastAsia="Times New Roman" w:hAnsi="Calibri" w:cs="Calibri"/>
          <w:sz w:val="24"/>
          <w:szCs w:val="24"/>
          <w:lang w:eastAsia="cs-CZ"/>
        </w:rPr>
        <w:t xml:space="preserve"> online </w:t>
      </w:r>
      <w:proofErr w:type="spellStart"/>
      <w:r w:rsidRPr="00C33BF3">
        <w:rPr>
          <w:rFonts w:ascii="Calibri" w:eastAsia="Times New Roman" w:hAnsi="Calibri" w:cs="Calibri"/>
          <w:sz w:val="24"/>
          <w:szCs w:val="24"/>
          <w:lang w:eastAsia="cs-CZ"/>
        </w:rPr>
        <w:t>transmission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simulcasting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offering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possibility</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watch</w:t>
      </w:r>
      <w:proofErr w:type="spellEnd"/>
      <w:r w:rsidRPr="00C33BF3">
        <w:rPr>
          <w:rFonts w:ascii="Calibri" w:eastAsia="Times New Roman" w:hAnsi="Calibri" w:cs="Calibri"/>
          <w:sz w:val="24"/>
          <w:szCs w:val="24"/>
          <w:lang w:eastAsia="cs-CZ"/>
        </w:rPr>
        <w:t xml:space="preserve"> and/</w:t>
      </w:r>
      <w:proofErr w:type="spellStart"/>
      <w:r w:rsidRPr="00C33BF3">
        <w:rPr>
          <w:rFonts w:ascii="Calibri" w:eastAsia="Times New Roman" w:hAnsi="Calibri" w:cs="Calibri"/>
          <w:sz w:val="24"/>
          <w:szCs w:val="24"/>
          <w:lang w:eastAsia="cs-CZ"/>
        </w:rPr>
        <w:t>or</w:t>
      </w:r>
      <w:proofErr w:type="spellEnd"/>
      <w:r w:rsidRPr="00C33BF3">
        <w:rPr>
          <w:rFonts w:ascii="Calibri" w:eastAsia="Times New Roman" w:hAnsi="Calibri" w:cs="Calibri"/>
          <w:sz w:val="24"/>
          <w:szCs w:val="24"/>
          <w:lang w:eastAsia="cs-CZ"/>
        </w:rPr>
        <w:t xml:space="preserve"> listen to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a </w:t>
      </w:r>
      <w:proofErr w:type="spellStart"/>
      <w:r w:rsidRPr="00C33BF3">
        <w:rPr>
          <w:rFonts w:ascii="Calibri" w:eastAsia="Times New Roman" w:hAnsi="Calibri" w:cs="Calibri"/>
          <w:sz w:val="24"/>
          <w:szCs w:val="24"/>
          <w:lang w:eastAsia="cs-CZ"/>
        </w:rPr>
        <w:t>defined</w:t>
      </w:r>
      <w:proofErr w:type="spellEnd"/>
      <w:r w:rsidRPr="00C33BF3">
        <w:rPr>
          <w:rFonts w:ascii="Calibri" w:eastAsia="Times New Roman" w:hAnsi="Calibri" w:cs="Calibri"/>
          <w:sz w:val="24"/>
          <w:szCs w:val="24"/>
          <w:lang w:eastAsia="cs-CZ"/>
        </w:rPr>
        <w:t xml:space="preserve"> period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time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after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initial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catch</w:t>
      </w:r>
      <w:proofErr w:type="spellEnd"/>
      <w:r w:rsidRPr="00C33BF3">
        <w:rPr>
          <w:rFonts w:ascii="Calibri" w:eastAsia="Times New Roman" w:hAnsi="Calibri" w:cs="Calibri"/>
          <w:sz w:val="24"/>
          <w:szCs w:val="24"/>
          <w:lang w:eastAsia="cs-CZ"/>
        </w:rPr>
        <w:t xml:space="preserve">-up), and </w:t>
      </w:r>
      <w:proofErr w:type="spellStart"/>
      <w:r w:rsidRPr="00C33BF3">
        <w:rPr>
          <w:rFonts w:ascii="Calibri" w:eastAsia="Times New Roman" w:hAnsi="Calibri" w:cs="Calibri"/>
          <w:sz w:val="24"/>
          <w:szCs w:val="24"/>
          <w:lang w:eastAsia="cs-CZ"/>
        </w:rPr>
        <w:t>transmitting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content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that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enriches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extends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complements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including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example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previews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complements</w:t>
      </w:r>
      <w:proofErr w:type="spellEnd"/>
      <w:r w:rsidRPr="00C33BF3">
        <w:rPr>
          <w:rFonts w:ascii="Calibri" w:eastAsia="Times New Roman" w:hAnsi="Calibri" w:cs="Calibri"/>
          <w:sz w:val="24"/>
          <w:szCs w:val="24"/>
          <w:lang w:eastAsia="cs-CZ"/>
        </w:rPr>
        <w:t xml:space="preserve"> such as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making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country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origin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does</w:t>
      </w:r>
      <w:proofErr w:type="spellEnd"/>
      <w:r w:rsidRPr="00C33BF3">
        <w:rPr>
          <w:rFonts w:ascii="Calibri" w:eastAsia="Times New Roman" w:hAnsi="Calibri" w:cs="Calibri"/>
          <w:sz w:val="24"/>
          <w:szCs w:val="24"/>
          <w:lang w:eastAsia="cs-CZ"/>
        </w:rPr>
        <w:t xml:space="preserve"> not </w:t>
      </w:r>
      <w:proofErr w:type="spellStart"/>
      <w:r w:rsidRPr="00C33BF3">
        <w:rPr>
          <w:rFonts w:ascii="Calibri" w:eastAsia="Times New Roman" w:hAnsi="Calibri" w:cs="Calibri"/>
          <w:sz w:val="24"/>
          <w:szCs w:val="24"/>
          <w:lang w:eastAsia="cs-CZ"/>
        </w:rPr>
        <w:t>apply</w:t>
      </w:r>
      <w:proofErr w:type="spellEnd"/>
      <w:r w:rsidRPr="00C33BF3">
        <w:rPr>
          <w:rFonts w:ascii="Calibri" w:eastAsia="Times New Roman" w:hAnsi="Calibri" w:cs="Calibri"/>
          <w:sz w:val="24"/>
          <w:szCs w:val="24"/>
          <w:lang w:eastAsia="cs-CZ"/>
        </w:rPr>
        <w:t xml:space="preserve"> to video-on-</w:t>
      </w:r>
      <w:proofErr w:type="spellStart"/>
      <w:r w:rsidRPr="00C33BF3">
        <w:rPr>
          <w:rFonts w:ascii="Calibri" w:eastAsia="Times New Roman" w:hAnsi="Calibri" w:cs="Calibri"/>
          <w:sz w:val="24"/>
          <w:szCs w:val="24"/>
          <w:lang w:eastAsia="cs-CZ"/>
        </w:rPr>
        <w:t>demand</w:t>
      </w:r>
      <w:proofErr w:type="spellEnd"/>
      <w:r w:rsidRPr="00C33BF3">
        <w:rPr>
          <w:rFonts w:ascii="Calibri" w:eastAsia="Times New Roman" w:hAnsi="Calibri" w:cs="Calibri"/>
          <w:sz w:val="24"/>
          <w:szCs w:val="24"/>
          <w:lang w:eastAsia="cs-CZ"/>
        </w:rPr>
        <w:t xml:space="preserve"> (VOD)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w:t>
      </w:r>
    </w:p>
    <w:p w:rsidR="009E4E6B" w:rsidRPr="00C33BF3" w:rsidRDefault="009E4E6B" w:rsidP="00E760D9">
      <w:pPr>
        <w:spacing w:after="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b/>
          <w:bCs/>
          <w:sz w:val="24"/>
          <w:szCs w:val="24"/>
          <w:bdr w:val="none" w:sz="0" w:space="0" w:color="auto" w:frame="1"/>
          <w:lang w:eastAsia="cs-CZ"/>
        </w:rPr>
        <w:t>Which</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types</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of</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programmes</w:t>
      </w:r>
      <w:proofErr w:type="spellEnd"/>
      <w:r w:rsidRPr="00C33BF3">
        <w:rPr>
          <w:rFonts w:ascii="Calibri" w:eastAsia="Times New Roman" w:hAnsi="Calibri" w:cs="Calibri"/>
          <w:b/>
          <w:bCs/>
          <w:sz w:val="24"/>
          <w:szCs w:val="24"/>
          <w:bdr w:val="none" w:sz="0" w:space="0" w:color="auto" w:frame="1"/>
          <w:lang w:eastAsia="cs-CZ"/>
        </w:rPr>
        <w:t xml:space="preserve"> are </w:t>
      </w:r>
      <w:proofErr w:type="spellStart"/>
      <w:r w:rsidRPr="00C33BF3">
        <w:rPr>
          <w:rFonts w:ascii="Calibri" w:eastAsia="Times New Roman" w:hAnsi="Calibri" w:cs="Calibri"/>
          <w:b/>
          <w:bCs/>
          <w:sz w:val="24"/>
          <w:szCs w:val="24"/>
          <w:bdr w:val="none" w:sz="0" w:space="0" w:color="auto" w:frame="1"/>
          <w:lang w:eastAsia="cs-CZ"/>
        </w:rPr>
        <w:t>covered</w:t>
      </w:r>
      <w:proofErr w:type="spellEnd"/>
      <w:r w:rsidRPr="00C33BF3">
        <w:rPr>
          <w:rFonts w:ascii="Calibri" w:eastAsia="Times New Roman" w:hAnsi="Calibri" w:cs="Calibri"/>
          <w:b/>
          <w:bCs/>
          <w:sz w:val="24"/>
          <w:szCs w:val="24"/>
          <w:bdr w:val="none" w:sz="0" w:space="0" w:color="auto" w:frame="1"/>
          <w:lang w:eastAsia="cs-CZ"/>
        </w:rPr>
        <w:t xml:space="preserve"> by </w:t>
      </w:r>
      <w:proofErr w:type="spellStart"/>
      <w:r w:rsidRPr="00C33BF3">
        <w:rPr>
          <w:rFonts w:ascii="Calibri" w:eastAsia="Times New Roman" w:hAnsi="Calibri" w:cs="Calibri"/>
          <w:b/>
          <w:bCs/>
          <w:sz w:val="24"/>
          <w:szCs w:val="24"/>
          <w:bdr w:val="none" w:sz="0" w:space="0" w:color="auto" w:frame="1"/>
          <w:lang w:eastAsia="cs-CZ"/>
        </w:rPr>
        <w:t>the</w:t>
      </w:r>
      <w:proofErr w:type="spellEnd"/>
      <w:r w:rsidRPr="00C33BF3">
        <w:rPr>
          <w:rFonts w:ascii="Calibri" w:eastAsia="Times New Roman" w:hAnsi="Calibri" w:cs="Calibri"/>
          <w:b/>
          <w:bCs/>
          <w:sz w:val="24"/>
          <w:szCs w:val="24"/>
          <w:bdr w:val="none" w:sz="0" w:space="0" w:color="auto" w:frame="1"/>
          <w:lang w:eastAsia="cs-CZ"/>
        </w:rPr>
        <w:t xml:space="preserve"> country </w:t>
      </w:r>
      <w:proofErr w:type="spellStart"/>
      <w:r w:rsidRPr="00C33BF3">
        <w:rPr>
          <w:rFonts w:ascii="Calibri" w:eastAsia="Times New Roman" w:hAnsi="Calibri" w:cs="Calibri"/>
          <w:b/>
          <w:bCs/>
          <w:sz w:val="24"/>
          <w:szCs w:val="24"/>
          <w:bdr w:val="none" w:sz="0" w:space="0" w:color="auto" w:frame="1"/>
          <w:lang w:eastAsia="cs-CZ"/>
        </w:rPr>
        <w:t>of</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origin</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principle</w:t>
      </w:r>
      <w:proofErr w:type="spellEnd"/>
      <w:r w:rsidRPr="00C33BF3">
        <w:rPr>
          <w:rFonts w:ascii="Calibri" w:eastAsia="Times New Roman" w:hAnsi="Calibri" w:cs="Calibri"/>
          <w:b/>
          <w:bCs/>
          <w:sz w:val="24"/>
          <w:szCs w:val="24"/>
          <w:bdr w:val="none" w:sz="0" w:space="0" w:color="auto" w:frame="1"/>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country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origin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principle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apply</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all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radio</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and  to </w:t>
      </w:r>
      <w:proofErr w:type="spellStart"/>
      <w:r w:rsidRPr="00C33BF3">
        <w:rPr>
          <w:rFonts w:ascii="Calibri" w:eastAsia="Times New Roman" w:hAnsi="Calibri" w:cs="Calibri"/>
          <w:sz w:val="24"/>
          <w:szCs w:val="24"/>
          <w:lang w:eastAsia="cs-CZ"/>
        </w:rPr>
        <w:t>certain</w:t>
      </w:r>
      <w:proofErr w:type="spellEnd"/>
      <w:r w:rsidRPr="00C33BF3">
        <w:rPr>
          <w:rFonts w:ascii="Calibri" w:eastAsia="Times New Roman" w:hAnsi="Calibri" w:cs="Calibri"/>
          <w:sz w:val="24"/>
          <w:szCs w:val="24"/>
          <w:lang w:eastAsia="cs-CZ"/>
        </w:rPr>
        <w:t xml:space="preserve"> TV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  to </w:t>
      </w:r>
      <w:proofErr w:type="spellStart"/>
      <w:r w:rsidRPr="00C33BF3">
        <w:rPr>
          <w:rFonts w:ascii="Calibri" w:eastAsia="Times New Roman" w:hAnsi="Calibri" w:cs="Calibri"/>
          <w:sz w:val="24"/>
          <w:szCs w:val="24"/>
          <w:lang w:eastAsia="cs-CZ"/>
        </w:rPr>
        <w:t>news</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current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affairs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that</w:t>
      </w:r>
      <w:proofErr w:type="spellEnd"/>
      <w:r w:rsidRPr="00C33BF3">
        <w:rPr>
          <w:rFonts w:ascii="Calibri" w:eastAsia="Times New Roman" w:hAnsi="Calibri" w:cs="Calibri"/>
          <w:sz w:val="24"/>
          <w:szCs w:val="24"/>
          <w:lang w:eastAsia="cs-CZ"/>
        </w:rPr>
        <w:t xml:space="preserve"> are </w:t>
      </w:r>
      <w:proofErr w:type="spellStart"/>
      <w:r w:rsidRPr="00C33BF3">
        <w:rPr>
          <w:rFonts w:ascii="Calibri" w:eastAsia="Times New Roman" w:hAnsi="Calibri" w:cs="Calibri"/>
          <w:sz w:val="24"/>
          <w:szCs w:val="24"/>
          <w:lang w:eastAsia="cs-CZ"/>
        </w:rPr>
        <w:t>fully-financed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own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productions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organisations</w:t>
      </w:r>
      <w:proofErr w:type="spellEnd"/>
      <w:r w:rsidRPr="00C33BF3">
        <w:rPr>
          <w:rFonts w:ascii="Calibri" w:eastAsia="Times New Roman" w:hAnsi="Calibri" w:cs="Calibri"/>
          <w:sz w:val="24"/>
          <w:szCs w:val="24"/>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country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origin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principle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therefore</w:t>
      </w:r>
      <w:proofErr w:type="spellEnd"/>
      <w:r w:rsidRPr="00C33BF3">
        <w:rPr>
          <w:rFonts w:ascii="Calibri" w:eastAsia="Times New Roman" w:hAnsi="Calibri" w:cs="Calibri"/>
          <w:sz w:val="24"/>
          <w:szCs w:val="24"/>
          <w:lang w:eastAsia="cs-CZ"/>
        </w:rPr>
        <w:t xml:space="preserve"> not </w:t>
      </w:r>
      <w:proofErr w:type="spellStart"/>
      <w:r w:rsidRPr="00C33BF3">
        <w:rPr>
          <w:rFonts w:ascii="Calibri" w:eastAsia="Times New Roman" w:hAnsi="Calibri" w:cs="Calibri"/>
          <w:sz w:val="24"/>
          <w:szCs w:val="24"/>
          <w:lang w:eastAsia="cs-CZ"/>
        </w:rPr>
        <w:t>apply</w:t>
      </w:r>
      <w:proofErr w:type="spellEnd"/>
      <w:r w:rsidRPr="00C33BF3">
        <w:rPr>
          <w:rFonts w:ascii="Calibri" w:eastAsia="Times New Roman" w:hAnsi="Calibri" w:cs="Calibri"/>
          <w:sz w:val="24"/>
          <w:szCs w:val="24"/>
          <w:lang w:eastAsia="cs-CZ"/>
        </w:rPr>
        <w:t xml:space="preserve"> to TV </w:t>
      </w:r>
      <w:proofErr w:type="spellStart"/>
      <w:r w:rsidRPr="00C33BF3">
        <w:rPr>
          <w:rFonts w:ascii="Calibri" w:eastAsia="Times New Roman" w:hAnsi="Calibri" w:cs="Calibri"/>
          <w:sz w:val="24"/>
          <w:szCs w:val="24"/>
          <w:lang w:eastAsia="cs-CZ"/>
        </w:rPr>
        <w:t>productions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acquired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third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parties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commissioned</w:t>
      </w:r>
      <w:proofErr w:type="spellEnd"/>
      <w:r w:rsidRPr="00C33BF3">
        <w:rPr>
          <w:rFonts w:ascii="Calibri" w:eastAsia="Times New Roman" w:hAnsi="Calibri" w:cs="Calibri"/>
          <w:sz w:val="24"/>
          <w:szCs w:val="24"/>
          <w:lang w:eastAsia="cs-CZ"/>
        </w:rPr>
        <w:t xml:space="preserve"> by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organisations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independent </w:t>
      </w:r>
      <w:proofErr w:type="spellStart"/>
      <w:r w:rsidRPr="00C33BF3">
        <w:rPr>
          <w:rFonts w:ascii="Calibri" w:eastAsia="Times New Roman" w:hAnsi="Calibri" w:cs="Calibri"/>
          <w:sz w:val="24"/>
          <w:szCs w:val="24"/>
          <w:lang w:eastAsia="cs-CZ"/>
        </w:rPr>
        <w:t>producers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Television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sport </w:t>
      </w:r>
      <w:proofErr w:type="spellStart"/>
      <w:r w:rsidRPr="00C33BF3">
        <w:rPr>
          <w:rFonts w:ascii="Calibri" w:eastAsia="Times New Roman" w:hAnsi="Calibri" w:cs="Calibri"/>
          <w:sz w:val="24"/>
          <w:szCs w:val="24"/>
          <w:lang w:eastAsia="cs-CZ"/>
        </w:rPr>
        <w:t>events</w:t>
      </w:r>
      <w:proofErr w:type="spellEnd"/>
      <w:r w:rsidRPr="00C33BF3">
        <w:rPr>
          <w:rFonts w:ascii="Calibri" w:eastAsia="Times New Roman" w:hAnsi="Calibri" w:cs="Calibri"/>
          <w:sz w:val="24"/>
          <w:szCs w:val="24"/>
          <w:lang w:eastAsia="cs-CZ"/>
        </w:rPr>
        <w:t xml:space="preserve"> are </w:t>
      </w:r>
      <w:proofErr w:type="spellStart"/>
      <w:r w:rsidRPr="00C33BF3">
        <w:rPr>
          <w:rFonts w:ascii="Calibri" w:eastAsia="Times New Roman" w:hAnsi="Calibri" w:cs="Calibri"/>
          <w:sz w:val="24"/>
          <w:szCs w:val="24"/>
          <w:lang w:eastAsia="cs-CZ"/>
        </w:rPr>
        <w:t>also</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excluded</w:t>
      </w:r>
      <w:proofErr w:type="spellEnd"/>
      <w:r w:rsidRPr="00C33BF3">
        <w:rPr>
          <w:rFonts w:ascii="Calibri" w:eastAsia="Times New Roman" w:hAnsi="Calibri" w:cs="Calibri"/>
          <w:sz w:val="24"/>
          <w:szCs w:val="24"/>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w:t>
      </w:r>
    </w:p>
    <w:p w:rsidR="009E4E6B" w:rsidRPr="00C33BF3" w:rsidRDefault="009E4E6B" w:rsidP="00E760D9">
      <w:pPr>
        <w:spacing w:after="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b/>
          <w:bCs/>
          <w:sz w:val="24"/>
          <w:szCs w:val="24"/>
          <w:bdr w:val="none" w:sz="0" w:space="0" w:color="auto" w:frame="1"/>
          <w:lang w:eastAsia="cs-CZ"/>
        </w:rPr>
        <w:t>Will</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broadcasters</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be</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obliged</w:t>
      </w:r>
      <w:proofErr w:type="spellEnd"/>
      <w:r w:rsidRPr="00C33BF3">
        <w:rPr>
          <w:rFonts w:ascii="Calibri" w:eastAsia="Times New Roman" w:hAnsi="Calibri" w:cs="Calibri"/>
          <w:b/>
          <w:bCs/>
          <w:sz w:val="24"/>
          <w:szCs w:val="24"/>
          <w:bdr w:val="none" w:sz="0" w:space="0" w:color="auto" w:frame="1"/>
          <w:lang w:eastAsia="cs-CZ"/>
        </w:rPr>
        <w:t xml:space="preserve"> to make such </w:t>
      </w:r>
      <w:proofErr w:type="spellStart"/>
      <w:r w:rsidRPr="00C33BF3">
        <w:rPr>
          <w:rFonts w:ascii="Calibri" w:eastAsia="Times New Roman" w:hAnsi="Calibri" w:cs="Calibri"/>
          <w:b/>
          <w:bCs/>
          <w:sz w:val="24"/>
          <w:szCs w:val="24"/>
          <w:bdr w:val="none" w:sz="0" w:space="0" w:color="auto" w:frame="1"/>
          <w:lang w:eastAsia="cs-CZ"/>
        </w:rPr>
        <w:t>programmes</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available</w:t>
      </w:r>
      <w:proofErr w:type="spellEnd"/>
      <w:r w:rsidRPr="00C33BF3">
        <w:rPr>
          <w:rFonts w:ascii="Calibri" w:eastAsia="Times New Roman" w:hAnsi="Calibri" w:cs="Calibri"/>
          <w:b/>
          <w:bCs/>
          <w:sz w:val="24"/>
          <w:szCs w:val="24"/>
          <w:bdr w:val="none" w:sz="0" w:space="0" w:color="auto" w:frame="1"/>
          <w:lang w:eastAsia="cs-CZ"/>
        </w:rPr>
        <w:t xml:space="preserve"> online </w:t>
      </w:r>
      <w:proofErr w:type="spellStart"/>
      <w:r w:rsidRPr="00C33BF3">
        <w:rPr>
          <w:rFonts w:ascii="Calibri" w:eastAsia="Times New Roman" w:hAnsi="Calibri" w:cs="Calibri"/>
          <w:b/>
          <w:bCs/>
          <w:sz w:val="24"/>
          <w:szCs w:val="24"/>
          <w:bdr w:val="none" w:sz="0" w:space="0" w:color="auto" w:frame="1"/>
          <w:lang w:eastAsia="cs-CZ"/>
        </w:rPr>
        <w:t>across</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borders</w:t>
      </w:r>
      <w:proofErr w:type="spellEnd"/>
      <w:r w:rsidRPr="00C33BF3">
        <w:rPr>
          <w:rFonts w:ascii="Calibri" w:eastAsia="Times New Roman" w:hAnsi="Calibri" w:cs="Calibri"/>
          <w:b/>
          <w:bCs/>
          <w:sz w:val="24"/>
          <w:szCs w:val="24"/>
          <w:bdr w:val="none" w:sz="0" w:space="0" w:color="auto" w:frame="1"/>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xml:space="preserve">No.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country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origin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principle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enabling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mechanism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who</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wish</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offer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on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online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across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borders</w:t>
      </w:r>
      <w:proofErr w:type="spellEnd"/>
      <w:r w:rsidRPr="00C33BF3">
        <w:rPr>
          <w:rFonts w:ascii="Calibri" w:eastAsia="Times New Roman" w:hAnsi="Calibri" w:cs="Calibri"/>
          <w:sz w:val="24"/>
          <w:szCs w:val="24"/>
          <w:lang w:eastAsia="cs-CZ"/>
        </w:rPr>
        <w:t xml:space="preserve">, but </w:t>
      </w:r>
      <w:proofErr w:type="spellStart"/>
      <w:r w:rsidRPr="00C33BF3">
        <w:rPr>
          <w:rFonts w:ascii="Calibri" w:eastAsia="Times New Roman" w:hAnsi="Calibri" w:cs="Calibri"/>
          <w:sz w:val="24"/>
          <w:szCs w:val="24"/>
          <w:lang w:eastAsia="cs-CZ"/>
        </w:rPr>
        <w:t>it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not </w:t>
      </w:r>
      <w:proofErr w:type="spellStart"/>
      <w:r w:rsidRPr="00C33BF3">
        <w:rPr>
          <w:rFonts w:ascii="Calibri" w:eastAsia="Times New Roman" w:hAnsi="Calibri" w:cs="Calibri"/>
          <w:sz w:val="24"/>
          <w:szCs w:val="24"/>
          <w:lang w:eastAsia="cs-CZ"/>
        </w:rPr>
        <w:t>oblige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them</w:t>
      </w:r>
      <w:proofErr w:type="spellEnd"/>
      <w:r w:rsidRPr="00C33BF3">
        <w:rPr>
          <w:rFonts w:ascii="Calibri" w:eastAsia="Times New Roman" w:hAnsi="Calibri" w:cs="Calibri"/>
          <w:sz w:val="24"/>
          <w:szCs w:val="24"/>
          <w:lang w:eastAsia="cs-CZ"/>
        </w:rPr>
        <w:t xml:space="preserve"> to do so.</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w:t>
      </w:r>
    </w:p>
    <w:p w:rsidR="009E4E6B" w:rsidRPr="00C33BF3" w:rsidRDefault="009E4E6B" w:rsidP="00E760D9">
      <w:pPr>
        <w:spacing w:after="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b/>
          <w:bCs/>
          <w:sz w:val="24"/>
          <w:szCs w:val="24"/>
          <w:bdr w:val="none" w:sz="0" w:space="0" w:color="auto" w:frame="1"/>
          <w:lang w:eastAsia="cs-CZ"/>
        </w:rPr>
        <w:t>Which</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retransmission</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services</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will</w:t>
      </w:r>
      <w:proofErr w:type="spellEnd"/>
      <w:r w:rsidRPr="00C33BF3">
        <w:rPr>
          <w:rFonts w:ascii="Calibri" w:eastAsia="Times New Roman" w:hAnsi="Calibri" w:cs="Calibri"/>
          <w:b/>
          <w:bCs/>
          <w:sz w:val="24"/>
          <w:szCs w:val="24"/>
          <w:bdr w:val="none" w:sz="0" w:space="0" w:color="auto" w:frame="1"/>
          <w:lang w:eastAsia="cs-CZ"/>
        </w:rPr>
        <w:t xml:space="preserve"> benefit </w:t>
      </w:r>
      <w:proofErr w:type="spellStart"/>
      <w:r w:rsidRPr="00C33BF3">
        <w:rPr>
          <w:rFonts w:ascii="Calibri" w:eastAsia="Times New Roman" w:hAnsi="Calibri" w:cs="Calibri"/>
          <w:b/>
          <w:bCs/>
          <w:sz w:val="24"/>
          <w:szCs w:val="24"/>
          <w:bdr w:val="none" w:sz="0" w:space="0" w:color="auto" w:frame="1"/>
          <w:lang w:eastAsia="cs-CZ"/>
        </w:rPr>
        <w:t>from</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the</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system</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of</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mandatory</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collective</w:t>
      </w:r>
      <w:proofErr w:type="spellEnd"/>
      <w:r w:rsidRPr="00C33BF3">
        <w:rPr>
          <w:rFonts w:ascii="Calibri" w:eastAsia="Times New Roman" w:hAnsi="Calibri" w:cs="Calibri"/>
          <w:b/>
          <w:bCs/>
          <w:sz w:val="24"/>
          <w:szCs w:val="24"/>
          <w:bdr w:val="none" w:sz="0" w:space="0" w:color="auto" w:frame="1"/>
          <w:lang w:eastAsia="cs-CZ"/>
        </w:rPr>
        <w:t xml:space="preserve"> management?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sz w:val="24"/>
          <w:szCs w:val="24"/>
          <w:lang w:eastAsia="cs-CZ"/>
        </w:rPr>
        <w:t>Cable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operators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already</w:t>
      </w:r>
      <w:proofErr w:type="spellEnd"/>
      <w:r w:rsidRPr="00C33BF3">
        <w:rPr>
          <w:rFonts w:ascii="Calibri" w:eastAsia="Times New Roman" w:hAnsi="Calibri" w:cs="Calibri"/>
          <w:sz w:val="24"/>
          <w:szCs w:val="24"/>
          <w:lang w:eastAsia="cs-CZ"/>
        </w:rPr>
        <w:t xml:space="preserve"> benefit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mandatory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collective</w:t>
      </w:r>
      <w:proofErr w:type="spellEnd"/>
      <w:r w:rsidRPr="00C33BF3">
        <w:rPr>
          <w:rFonts w:ascii="Calibri" w:eastAsia="Times New Roman" w:hAnsi="Calibri" w:cs="Calibri"/>
          <w:sz w:val="24"/>
          <w:szCs w:val="24"/>
          <w:lang w:eastAsia="cs-CZ"/>
        </w:rPr>
        <w:t xml:space="preserve"> management </w:t>
      </w:r>
      <w:proofErr w:type="spellStart"/>
      <w:r w:rsidRPr="00C33BF3">
        <w:rPr>
          <w:rFonts w:ascii="Calibri" w:eastAsia="Times New Roman" w:hAnsi="Calibri" w:cs="Calibri"/>
          <w:sz w:val="24"/>
          <w:szCs w:val="24"/>
          <w:lang w:eastAsia="cs-CZ"/>
        </w:rPr>
        <w:t>under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existing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Satellite</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Cable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Directive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Directive</w:t>
      </w:r>
      <w:proofErr w:type="spellEnd"/>
      <w:r w:rsidRPr="00C33BF3">
        <w:rPr>
          <w:rFonts w:ascii="Calibri" w:eastAsia="Times New Roman" w:hAnsi="Calibri" w:cs="Calibri"/>
          <w:sz w:val="24"/>
          <w:szCs w:val="24"/>
          <w:lang w:eastAsia="cs-CZ"/>
        </w:rPr>
        <w:t xml:space="preserve"> 93/83/EEC). </w:t>
      </w:r>
      <w:proofErr w:type="spellStart"/>
      <w:r w:rsidRPr="00C33BF3">
        <w:rPr>
          <w:rFonts w:ascii="Calibri" w:eastAsia="Times New Roman" w:hAnsi="Calibri" w:cs="Calibri"/>
          <w:sz w:val="24"/>
          <w:szCs w:val="24"/>
          <w:lang w:eastAsia="cs-CZ"/>
        </w:rPr>
        <w:t>Thanks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new</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Directive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operators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retransmission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provided</w:t>
      </w:r>
      <w:proofErr w:type="spellEnd"/>
      <w:r w:rsidRPr="00C33BF3">
        <w:rPr>
          <w:rFonts w:ascii="Calibri" w:eastAsia="Times New Roman" w:hAnsi="Calibri" w:cs="Calibri"/>
          <w:sz w:val="24"/>
          <w:szCs w:val="24"/>
          <w:lang w:eastAsia="cs-CZ"/>
        </w:rPr>
        <w:t xml:space="preserve"> by </w:t>
      </w:r>
      <w:proofErr w:type="spellStart"/>
      <w:r w:rsidRPr="00C33BF3">
        <w:rPr>
          <w:rFonts w:ascii="Calibri" w:eastAsia="Times New Roman" w:hAnsi="Calibri" w:cs="Calibri"/>
          <w:sz w:val="24"/>
          <w:szCs w:val="24"/>
          <w:lang w:eastAsia="cs-CZ"/>
        </w:rPr>
        <w:t>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technologies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satellite</w:t>
      </w:r>
      <w:proofErr w:type="spellEnd"/>
      <w:r w:rsidRPr="00C33BF3">
        <w:rPr>
          <w:rFonts w:ascii="Calibri" w:eastAsia="Times New Roman" w:hAnsi="Calibri" w:cs="Calibri"/>
          <w:sz w:val="24"/>
          <w:szCs w:val="24"/>
          <w:lang w:eastAsia="cs-CZ"/>
        </w:rPr>
        <w:t xml:space="preserve">, IPTV, </w:t>
      </w:r>
      <w:proofErr w:type="spellStart"/>
      <w:r w:rsidRPr="00C33BF3">
        <w:rPr>
          <w:rFonts w:ascii="Calibri" w:eastAsia="Times New Roman" w:hAnsi="Calibri" w:cs="Calibri"/>
          <w:sz w:val="24"/>
          <w:szCs w:val="24"/>
          <w:lang w:eastAsia="cs-CZ"/>
        </w:rPr>
        <w:t>digital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terrestrial</w:t>
      </w:r>
      <w:proofErr w:type="spellEnd"/>
      <w:r w:rsidRPr="00C33BF3">
        <w:rPr>
          <w:rFonts w:ascii="Calibri" w:eastAsia="Times New Roman" w:hAnsi="Calibri" w:cs="Calibri"/>
          <w:sz w:val="24"/>
          <w:szCs w:val="24"/>
          <w:lang w:eastAsia="cs-CZ"/>
        </w:rPr>
        <w:t xml:space="preserve">, mobile network, internet)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benefit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same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regime</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clear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that</w:t>
      </w:r>
      <w:proofErr w:type="spellEnd"/>
      <w:r w:rsidRPr="00C33BF3">
        <w:rPr>
          <w:rFonts w:ascii="Calibri" w:eastAsia="Times New Roman" w:hAnsi="Calibri" w:cs="Calibri"/>
          <w:sz w:val="24"/>
          <w:szCs w:val="24"/>
          <w:lang w:eastAsia="cs-CZ"/>
        </w:rPr>
        <w:t xml:space="preserve"> are </w:t>
      </w:r>
      <w:proofErr w:type="spellStart"/>
      <w:r w:rsidRPr="00C33BF3">
        <w:rPr>
          <w:rFonts w:ascii="Calibri" w:eastAsia="Times New Roman" w:hAnsi="Calibri" w:cs="Calibri"/>
          <w:sz w:val="24"/>
          <w:szCs w:val="24"/>
          <w:lang w:eastAsia="cs-CZ"/>
        </w:rPr>
        <w:t>needed</w:t>
      </w:r>
      <w:proofErr w:type="spellEnd"/>
      <w:r w:rsidRPr="00C33BF3">
        <w:rPr>
          <w:rFonts w:ascii="Calibri" w:eastAsia="Times New Roman" w:hAnsi="Calibri" w:cs="Calibri"/>
          <w:sz w:val="24"/>
          <w:szCs w:val="24"/>
          <w:lang w:eastAsia="cs-CZ"/>
        </w:rPr>
        <w:t xml:space="preserve"> in </w:t>
      </w:r>
      <w:proofErr w:type="spellStart"/>
      <w:r w:rsidRPr="00C33BF3">
        <w:rPr>
          <w:rFonts w:ascii="Calibri" w:eastAsia="Times New Roman" w:hAnsi="Calibri" w:cs="Calibri"/>
          <w:sz w:val="24"/>
          <w:szCs w:val="24"/>
          <w:lang w:eastAsia="cs-CZ"/>
        </w:rPr>
        <w:t>order</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retransmit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radio</w:t>
      </w:r>
      <w:proofErr w:type="spellEnd"/>
      <w:r w:rsidRPr="00C33BF3">
        <w:rPr>
          <w:rFonts w:ascii="Calibri" w:eastAsia="Times New Roman" w:hAnsi="Calibri" w:cs="Calibri"/>
          <w:sz w:val="24"/>
          <w:szCs w:val="24"/>
          <w:lang w:eastAsia="cs-CZ"/>
        </w:rPr>
        <w:t xml:space="preserve"> and TV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other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Member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States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Retransmission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over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internet are </w:t>
      </w:r>
      <w:proofErr w:type="spellStart"/>
      <w:r w:rsidRPr="00C33BF3">
        <w:rPr>
          <w:rFonts w:ascii="Calibri" w:eastAsia="Times New Roman" w:hAnsi="Calibri" w:cs="Calibri"/>
          <w:sz w:val="24"/>
          <w:szCs w:val="24"/>
          <w:lang w:eastAsia="cs-CZ"/>
        </w:rPr>
        <w:t>covered</w:t>
      </w:r>
      <w:proofErr w:type="spellEnd"/>
      <w:r w:rsidRPr="00C33BF3">
        <w:rPr>
          <w:rFonts w:ascii="Calibri" w:eastAsia="Times New Roman" w:hAnsi="Calibri" w:cs="Calibri"/>
          <w:sz w:val="24"/>
          <w:szCs w:val="24"/>
          <w:lang w:eastAsia="cs-CZ"/>
        </w:rPr>
        <w:t xml:space="preserve"> by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new</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rules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extent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are </w:t>
      </w:r>
      <w:proofErr w:type="spellStart"/>
      <w:r w:rsidRPr="00C33BF3">
        <w:rPr>
          <w:rFonts w:ascii="Calibri" w:eastAsia="Times New Roman" w:hAnsi="Calibri" w:cs="Calibri"/>
          <w:sz w:val="24"/>
          <w:szCs w:val="24"/>
          <w:lang w:eastAsia="cs-CZ"/>
        </w:rPr>
        <w:t>provided</w:t>
      </w:r>
      <w:proofErr w:type="spellEnd"/>
      <w:r w:rsidRPr="00C33BF3">
        <w:rPr>
          <w:rFonts w:ascii="Calibri" w:eastAsia="Times New Roman" w:hAnsi="Calibri" w:cs="Calibri"/>
          <w:sz w:val="24"/>
          <w:szCs w:val="24"/>
          <w:lang w:eastAsia="cs-CZ"/>
        </w:rPr>
        <w:t xml:space="preserve"> in a </w:t>
      </w:r>
      <w:proofErr w:type="spellStart"/>
      <w:r w:rsidRPr="00C33BF3">
        <w:rPr>
          <w:rFonts w:ascii="Calibri" w:eastAsia="Times New Roman" w:hAnsi="Calibri" w:cs="Calibri"/>
          <w:sz w:val="24"/>
          <w:szCs w:val="24"/>
          <w:lang w:eastAsia="cs-CZ"/>
        </w:rPr>
        <w:t>managed</w:t>
      </w:r>
      <w:proofErr w:type="spellEnd"/>
      <w:r w:rsidRPr="00C33BF3">
        <w:rPr>
          <w:rFonts w:ascii="Calibri" w:eastAsia="Times New Roman" w:hAnsi="Calibri" w:cs="Calibri"/>
          <w:sz w:val="24"/>
          <w:szCs w:val="24"/>
          <w:lang w:eastAsia="cs-CZ"/>
        </w:rPr>
        <w:t xml:space="preserve"> environment (</w:t>
      </w:r>
      <w:proofErr w:type="spellStart"/>
      <w:r w:rsidRPr="00C33BF3">
        <w:rPr>
          <w:rFonts w:ascii="Calibri" w:eastAsia="Times New Roman" w:hAnsi="Calibri" w:cs="Calibri"/>
          <w:sz w:val="24"/>
          <w:szCs w:val="24"/>
          <w:lang w:eastAsia="cs-CZ"/>
        </w:rPr>
        <w:t>i.e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an</w:t>
      </w:r>
      <w:proofErr w:type="spellEnd"/>
      <w:r w:rsidRPr="00C33BF3">
        <w:rPr>
          <w:rFonts w:ascii="Calibri" w:eastAsia="Times New Roman" w:hAnsi="Calibri" w:cs="Calibri"/>
          <w:sz w:val="24"/>
          <w:szCs w:val="24"/>
          <w:lang w:eastAsia="cs-CZ"/>
        </w:rPr>
        <w:t xml:space="preserve"> environment in </w:t>
      </w:r>
      <w:proofErr w:type="spellStart"/>
      <w:r w:rsidRPr="00C33BF3">
        <w:rPr>
          <w:rFonts w:ascii="Calibri" w:eastAsia="Times New Roman" w:hAnsi="Calibri" w:cs="Calibri"/>
          <w:sz w:val="24"/>
          <w:szCs w:val="24"/>
          <w:lang w:eastAsia="cs-CZ"/>
        </w:rPr>
        <w:t>which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authorised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users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can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access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secure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retransmissions</w:t>
      </w:r>
      <w:proofErr w:type="spellEnd"/>
      <w:r w:rsidRPr="00C33BF3">
        <w:rPr>
          <w:rFonts w:ascii="Calibri" w:eastAsia="Times New Roman" w:hAnsi="Calibri" w:cs="Calibri"/>
          <w:sz w:val="24"/>
          <w:szCs w:val="24"/>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rules</w:t>
      </w:r>
      <w:proofErr w:type="spellEnd"/>
      <w:r w:rsidRPr="00C33BF3">
        <w:rPr>
          <w:rFonts w:ascii="Calibri" w:eastAsia="Times New Roman" w:hAnsi="Calibri" w:cs="Calibri"/>
          <w:sz w:val="24"/>
          <w:szCs w:val="24"/>
          <w:lang w:eastAsia="cs-CZ"/>
        </w:rPr>
        <w:t xml:space="preserve"> on </w:t>
      </w:r>
      <w:proofErr w:type="spellStart"/>
      <w:r w:rsidRPr="00C33BF3">
        <w:rPr>
          <w:rFonts w:ascii="Calibri" w:eastAsia="Times New Roman" w:hAnsi="Calibri" w:cs="Calibri"/>
          <w:sz w:val="24"/>
          <w:szCs w:val="24"/>
          <w:lang w:eastAsia="cs-CZ"/>
        </w:rPr>
        <w:t>mandatory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collective</w:t>
      </w:r>
      <w:proofErr w:type="spellEnd"/>
      <w:r w:rsidRPr="00C33BF3">
        <w:rPr>
          <w:rFonts w:ascii="Calibri" w:eastAsia="Times New Roman" w:hAnsi="Calibri" w:cs="Calibri"/>
          <w:sz w:val="24"/>
          <w:szCs w:val="24"/>
          <w:lang w:eastAsia="cs-CZ"/>
        </w:rPr>
        <w:t xml:space="preserve"> management do not </w:t>
      </w:r>
      <w:proofErr w:type="spellStart"/>
      <w:r w:rsidRPr="00C33BF3">
        <w:rPr>
          <w:rFonts w:ascii="Calibri" w:eastAsia="Times New Roman" w:hAnsi="Calibri" w:cs="Calibri"/>
          <w:sz w:val="24"/>
          <w:szCs w:val="24"/>
          <w:lang w:eastAsia="cs-CZ"/>
        </w:rPr>
        <w:t>apply</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in </w:t>
      </w:r>
      <w:proofErr w:type="spellStart"/>
      <w:r w:rsidRPr="00C33BF3">
        <w:rPr>
          <w:rFonts w:ascii="Calibri" w:eastAsia="Times New Roman" w:hAnsi="Calibri" w:cs="Calibri"/>
          <w:sz w:val="24"/>
          <w:szCs w:val="24"/>
          <w:lang w:eastAsia="cs-CZ"/>
        </w:rPr>
        <w:t>retransmissions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that</w:t>
      </w:r>
      <w:proofErr w:type="spellEnd"/>
      <w:r w:rsidRPr="00C33BF3">
        <w:rPr>
          <w:rFonts w:ascii="Calibri" w:eastAsia="Times New Roman" w:hAnsi="Calibri" w:cs="Calibri"/>
          <w:sz w:val="24"/>
          <w:szCs w:val="24"/>
          <w:lang w:eastAsia="cs-CZ"/>
        </w:rPr>
        <w:t xml:space="preserve"> are </w:t>
      </w:r>
      <w:proofErr w:type="spellStart"/>
      <w:r w:rsidRPr="00C33BF3">
        <w:rPr>
          <w:rFonts w:ascii="Calibri" w:eastAsia="Times New Roman" w:hAnsi="Calibri" w:cs="Calibri"/>
          <w:sz w:val="24"/>
          <w:szCs w:val="24"/>
          <w:lang w:eastAsia="cs-CZ"/>
        </w:rPr>
        <w:t>held</w:t>
      </w:r>
      <w:proofErr w:type="spellEnd"/>
      <w:r w:rsidRPr="00C33BF3">
        <w:rPr>
          <w:rFonts w:ascii="Calibri" w:eastAsia="Times New Roman" w:hAnsi="Calibri" w:cs="Calibri"/>
          <w:sz w:val="24"/>
          <w:szCs w:val="24"/>
          <w:lang w:eastAsia="cs-CZ"/>
        </w:rPr>
        <w:t xml:space="preserve"> by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In such </w:t>
      </w:r>
      <w:proofErr w:type="spellStart"/>
      <w:r w:rsidRPr="00C33BF3">
        <w:rPr>
          <w:rFonts w:ascii="Calibri" w:eastAsia="Times New Roman" w:hAnsi="Calibri" w:cs="Calibri"/>
          <w:sz w:val="24"/>
          <w:szCs w:val="24"/>
          <w:lang w:eastAsia="cs-CZ"/>
        </w:rPr>
        <w:t>cases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licence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operators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retransmission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services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directly</w:t>
      </w:r>
      <w:proofErr w:type="spellEnd"/>
      <w:r w:rsidRPr="00C33BF3">
        <w:rPr>
          <w:rFonts w:ascii="Calibri" w:eastAsia="Times New Roman" w:hAnsi="Calibri" w:cs="Calibri"/>
          <w:sz w:val="24"/>
          <w:szCs w:val="24"/>
          <w:lang w:eastAsia="cs-CZ"/>
        </w:rPr>
        <w:t xml:space="preserve">, as </w:t>
      </w:r>
      <w:proofErr w:type="spellStart"/>
      <w:r w:rsidRPr="00C33BF3">
        <w:rPr>
          <w:rFonts w:ascii="Calibri" w:eastAsia="Times New Roman" w:hAnsi="Calibri" w:cs="Calibri"/>
          <w:sz w:val="24"/>
          <w:szCs w:val="24"/>
          <w:lang w:eastAsia="cs-CZ"/>
        </w:rPr>
        <w:t>is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already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case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cable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retransmissions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under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Satellite</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Cable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Directive</w:t>
      </w:r>
      <w:proofErr w:type="spellEnd"/>
      <w:r w:rsidRPr="00C33BF3">
        <w:rPr>
          <w:rFonts w:ascii="Calibri" w:eastAsia="Times New Roman" w:hAnsi="Calibri" w:cs="Calibri"/>
          <w:sz w:val="24"/>
          <w:szCs w:val="24"/>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w:t>
      </w:r>
    </w:p>
    <w:p w:rsidR="009E4E6B" w:rsidRPr="00C33BF3" w:rsidRDefault="009E4E6B" w:rsidP="00E760D9">
      <w:pPr>
        <w:spacing w:after="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b/>
          <w:bCs/>
          <w:sz w:val="24"/>
          <w:szCs w:val="24"/>
          <w:bdr w:val="none" w:sz="0" w:space="0" w:color="auto" w:frame="1"/>
          <w:lang w:eastAsia="cs-CZ"/>
        </w:rPr>
        <w:t>What</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is</w:t>
      </w:r>
      <w:proofErr w:type="spellEnd"/>
      <w:r w:rsidRPr="00C33BF3">
        <w:rPr>
          <w:rFonts w:ascii="Calibri" w:eastAsia="Times New Roman" w:hAnsi="Calibri" w:cs="Calibri"/>
          <w:b/>
          <w:bCs/>
          <w:sz w:val="24"/>
          <w:szCs w:val="24"/>
          <w:bdr w:val="none" w:sz="0" w:space="0" w:color="auto" w:frame="1"/>
          <w:lang w:eastAsia="cs-CZ"/>
        </w:rPr>
        <w:t xml:space="preserve"> direct </w:t>
      </w:r>
      <w:proofErr w:type="spellStart"/>
      <w:r w:rsidRPr="00C33BF3">
        <w:rPr>
          <w:rFonts w:ascii="Calibri" w:eastAsia="Times New Roman" w:hAnsi="Calibri" w:cs="Calibri"/>
          <w:b/>
          <w:bCs/>
          <w:sz w:val="24"/>
          <w:szCs w:val="24"/>
          <w:bdr w:val="none" w:sz="0" w:space="0" w:color="auto" w:frame="1"/>
          <w:lang w:eastAsia="cs-CZ"/>
        </w:rPr>
        <w:t>injection</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What</w:t>
      </w:r>
      <w:proofErr w:type="spellEnd"/>
      <w:r w:rsidRPr="00C33BF3">
        <w:rPr>
          <w:rFonts w:ascii="Calibri" w:eastAsia="Times New Roman" w:hAnsi="Calibri" w:cs="Calibri"/>
          <w:b/>
          <w:bCs/>
          <w:sz w:val="24"/>
          <w:szCs w:val="24"/>
          <w:bdr w:val="none" w:sz="0" w:space="0" w:color="auto" w:frame="1"/>
          <w:lang w:eastAsia="cs-CZ"/>
        </w:rPr>
        <w:t xml:space="preserve"> are </w:t>
      </w:r>
      <w:proofErr w:type="spellStart"/>
      <w:r w:rsidRPr="00C33BF3">
        <w:rPr>
          <w:rFonts w:ascii="Calibri" w:eastAsia="Times New Roman" w:hAnsi="Calibri" w:cs="Calibri"/>
          <w:b/>
          <w:bCs/>
          <w:sz w:val="24"/>
          <w:szCs w:val="24"/>
          <w:bdr w:val="none" w:sz="0" w:space="0" w:color="auto" w:frame="1"/>
          <w:lang w:eastAsia="cs-CZ"/>
        </w:rPr>
        <w:t>the</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new</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rules</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introduced</w:t>
      </w:r>
      <w:proofErr w:type="spellEnd"/>
      <w:r w:rsidRPr="00C33BF3">
        <w:rPr>
          <w:rFonts w:ascii="Calibri" w:eastAsia="Times New Roman" w:hAnsi="Calibri" w:cs="Calibri"/>
          <w:b/>
          <w:bCs/>
          <w:sz w:val="24"/>
          <w:szCs w:val="24"/>
          <w:bdr w:val="none" w:sz="0" w:space="0" w:color="auto" w:frame="1"/>
          <w:lang w:eastAsia="cs-CZ"/>
        </w:rPr>
        <w:t xml:space="preserve"> by </w:t>
      </w:r>
      <w:proofErr w:type="spellStart"/>
      <w:r w:rsidRPr="00C33BF3">
        <w:rPr>
          <w:rFonts w:ascii="Calibri" w:eastAsia="Times New Roman" w:hAnsi="Calibri" w:cs="Calibri"/>
          <w:b/>
          <w:bCs/>
          <w:sz w:val="24"/>
          <w:szCs w:val="24"/>
          <w:bdr w:val="none" w:sz="0" w:space="0" w:color="auto" w:frame="1"/>
          <w:lang w:eastAsia="cs-CZ"/>
        </w:rPr>
        <w:t>the</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Directive</w:t>
      </w:r>
      <w:proofErr w:type="spellEnd"/>
      <w:r w:rsidRPr="00C33BF3">
        <w:rPr>
          <w:rFonts w:ascii="Calibri" w:eastAsia="Times New Roman" w:hAnsi="Calibri" w:cs="Calibri"/>
          <w:b/>
          <w:bCs/>
          <w:sz w:val="24"/>
          <w:szCs w:val="24"/>
          <w:bdr w:val="none" w:sz="0" w:space="0" w:color="auto" w:frame="1"/>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xml:space="preserve">Direct </w:t>
      </w:r>
      <w:proofErr w:type="spellStart"/>
      <w:r w:rsidRPr="00C33BF3">
        <w:rPr>
          <w:rFonts w:ascii="Calibri" w:eastAsia="Times New Roman" w:hAnsi="Calibri" w:cs="Calibri"/>
          <w:sz w:val="24"/>
          <w:szCs w:val="24"/>
          <w:lang w:eastAsia="cs-CZ"/>
        </w:rPr>
        <w:t>injection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is</w:t>
      </w:r>
      <w:proofErr w:type="spellEnd"/>
      <w:r w:rsidRPr="00C33BF3">
        <w:rPr>
          <w:rFonts w:ascii="Calibri" w:eastAsia="Times New Roman" w:hAnsi="Calibri" w:cs="Calibri"/>
          <w:sz w:val="24"/>
          <w:szCs w:val="24"/>
          <w:lang w:eastAsia="cs-CZ"/>
        </w:rPr>
        <w:t xml:space="preserve"> a </w:t>
      </w:r>
      <w:proofErr w:type="spellStart"/>
      <w:r w:rsidRPr="00C33BF3">
        <w:rPr>
          <w:rFonts w:ascii="Calibri" w:eastAsia="Times New Roman" w:hAnsi="Calibri" w:cs="Calibri"/>
          <w:sz w:val="24"/>
          <w:szCs w:val="24"/>
          <w:lang w:eastAsia="cs-CZ"/>
        </w:rPr>
        <w:t>process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increasingly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used</w:t>
      </w:r>
      <w:proofErr w:type="spellEnd"/>
      <w:r w:rsidRPr="00C33BF3">
        <w:rPr>
          <w:rFonts w:ascii="Calibri" w:eastAsia="Times New Roman" w:hAnsi="Calibri" w:cs="Calibri"/>
          <w:sz w:val="24"/>
          <w:szCs w:val="24"/>
          <w:lang w:eastAsia="cs-CZ"/>
        </w:rPr>
        <w:t xml:space="preserve"> by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transmit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public. </w:t>
      </w:r>
      <w:proofErr w:type="spellStart"/>
      <w:r w:rsidRPr="00C33BF3">
        <w:rPr>
          <w:rFonts w:ascii="Calibri" w:eastAsia="Times New Roman" w:hAnsi="Calibri" w:cs="Calibri"/>
          <w:sz w:val="24"/>
          <w:szCs w:val="24"/>
          <w:lang w:eastAsia="cs-CZ"/>
        </w:rPr>
        <w:t>Instead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transmitting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directly</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public </w:t>
      </w:r>
      <w:proofErr w:type="spellStart"/>
      <w:r w:rsidRPr="00C33BF3">
        <w:rPr>
          <w:rFonts w:ascii="Calibri" w:eastAsia="Times New Roman" w:hAnsi="Calibri" w:cs="Calibri"/>
          <w:sz w:val="24"/>
          <w:szCs w:val="24"/>
          <w:lang w:eastAsia="cs-CZ"/>
        </w:rPr>
        <w:t>over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air </w:t>
      </w:r>
      <w:proofErr w:type="spellStart"/>
      <w:r w:rsidRPr="00C33BF3">
        <w:rPr>
          <w:rFonts w:ascii="Calibri" w:eastAsia="Times New Roman" w:hAnsi="Calibri" w:cs="Calibri"/>
          <w:sz w:val="24"/>
          <w:szCs w:val="24"/>
          <w:lang w:eastAsia="cs-CZ"/>
        </w:rPr>
        <w:t>or</w:t>
      </w:r>
      <w:proofErr w:type="spellEnd"/>
      <w:r w:rsidRPr="00C33BF3">
        <w:rPr>
          <w:rFonts w:ascii="Calibri" w:eastAsia="Times New Roman" w:hAnsi="Calibri" w:cs="Calibri"/>
          <w:sz w:val="24"/>
          <w:szCs w:val="24"/>
          <w:lang w:eastAsia="cs-CZ"/>
        </w:rPr>
        <w:t xml:space="preserve"> by </w:t>
      </w:r>
      <w:proofErr w:type="spellStart"/>
      <w:r w:rsidRPr="00C33BF3">
        <w:rPr>
          <w:rFonts w:ascii="Calibri" w:eastAsia="Times New Roman" w:hAnsi="Calibri" w:cs="Calibri"/>
          <w:sz w:val="24"/>
          <w:szCs w:val="24"/>
          <w:lang w:eastAsia="cs-CZ"/>
        </w:rPr>
        <w:t>wire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send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distributors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which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transmit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them</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public.</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Directive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clarifies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that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when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transmit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programme-carrying</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signals</w:t>
      </w:r>
      <w:proofErr w:type="spellEnd"/>
      <w:r w:rsidRPr="00C33BF3">
        <w:rPr>
          <w:rFonts w:ascii="Calibri" w:eastAsia="Times New Roman" w:hAnsi="Calibri" w:cs="Calibri"/>
          <w:sz w:val="24"/>
          <w:szCs w:val="24"/>
          <w:lang w:eastAsia="cs-CZ"/>
        </w:rPr>
        <w:t xml:space="preserve"> by direct </w:t>
      </w:r>
      <w:proofErr w:type="spellStart"/>
      <w:r w:rsidRPr="00C33BF3">
        <w:rPr>
          <w:rFonts w:ascii="Calibri" w:eastAsia="Times New Roman" w:hAnsi="Calibri" w:cs="Calibri"/>
          <w:sz w:val="24"/>
          <w:szCs w:val="24"/>
          <w:lang w:eastAsia="cs-CZ"/>
        </w:rPr>
        <w:t>injection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exclusively</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distributors</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latter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transmit</w:t>
      </w:r>
      <w:proofErr w:type="spellEnd"/>
      <w:r w:rsidRPr="00C33BF3">
        <w:rPr>
          <w:rFonts w:ascii="Calibri" w:eastAsia="Times New Roman" w:hAnsi="Calibri" w:cs="Calibri"/>
          <w:sz w:val="24"/>
          <w:szCs w:val="24"/>
          <w:lang w:eastAsia="cs-CZ"/>
        </w:rPr>
        <w:t xml:space="preserve"> these to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public, </w:t>
      </w:r>
      <w:proofErr w:type="spellStart"/>
      <w:r w:rsidRPr="00C33BF3">
        <w:rPr>
          <w:rFonts w:ascii="Calibri" w:eastAsia="Times New Roman" w:hAnsi="Calibri" w:cs="Calibri"/>
          <w:sz w:val="24"/>
          <w:szCs w:val="24"/>
          <w:lang w:eastAsia="cs-CZ"/>
        </w:rPr>
        <w:t>there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is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act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of</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communication</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public, in </w:t>
      </w:r>
      <w:proofErr w:type="spellStart"/>
      <w:r w:rsidRPr="00C33BF3">
        <w:rPr>
          <w:rFonts w:ascii="Calibri" w:eastAsia="Times New Roman" w:hAnsi="Calibri" w:cs="Calibri"/>
          <w:sz w:val="24"/>
          <w:szCs w:val="24"/>
          <w:lang w:eastAsia="cs-CZ"/>
        </w:rPr>
        <w:t>which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both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broadcaster</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the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distributors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participate</w:t>
      </w:r>
      <w:proofErr w:type="spellEnd"/>
      <w:r w:rsidRPr="00C33BF3">
        <w:rPr>
          <w:rFonts w:ascii="Calibri" w:eastAsia="Times New Roman" w:hAnsi="Calibri" w:cs="Calibri"/>
          <w:sz w:val="24"/>
          <w:szCs w:val="24"/>
          <w:lang w:eastAsia="cs-CZ"/>
        </w:rPr>
        <w:t xml:space="preserve">, and </w:t>
      </w:r>
      <w:proofErr w:type="spellStart"/>
      <w:r w:rsidRPr="00C33BF3">
        <w:rPr>
          <w:rFonts w:ascii="Calibri" w:eastAsia="Times New Roman" w:hAnsi="Calibri" w:cs="Calibri"/>
          <w:sz w:val="24"/>
          <w:szCs w:val="24"/>
          <w:lang w:eastAsia="cs-CZ"/>
        </w:rPr>
        <w:t>for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which</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need</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obtain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authorisation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from</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rightholders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This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new</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provision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will</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help</w:t>
      </w:r>
      <w:proofErr w:type="spellEnd"/>
      <w:r w:rsidRPr="00C33BF3">
        <w:rPr>
          <w:rFonts w:ascii="Calibri" w:eastAsia="Times New Roman" w:hAnsi="Calibri" w:cs="Calibri"/>
          <w:sz w:val="24"/>
          <w:szCs w:val="24"/>
          <w:lang w:eastAsia="cs-CZ"/>
        </w:rPr>
        <w:t xml:space="preserve"> to </w:t>
      </w:r>
      <w:proofErr w:type="spellStart"/>
      <w:r w:rsidRPr="00C33BF3">
        <w:rPr>
          <w:rFonts w:ascii="Calibri" w:eastAsia="Times New Roman" w:hAnsi="Calibri" w:cs="Calibri"/>
          <w:sz w:val="24"/>
          <w:szCs w:val="24"/>
          <w:lang w:eastAsia="cs-CZ"/>
        </w:rPr>
        <w:t>ensure</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that</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rightholders</w:t>
      </w:r>
      <w:proofErr w:type="spellEnd"/>
      <w:r w:rsidRPr="00C33BF3">
        <w:rPr>
          <w:rFonts w:ascii="Calibri" w:eastAsia="Times New Roman" w:hAnsi="Calibri" w:cs="Calibri"/>
          <w:sz w:val="24"/>
          <w:szCs w:val="24"/>
          <w:lang w:eastAsia="cs-CZ"/>
        </w:rPr>
        <w:t xml:space="preserve"> are </w:t>
      </w:r>
      <w:proofErr w:type="spellStart"/>
      <w:r w:rsidRPr="00C33BF3">
        <w:rPr>
          <w:rFonts w:ascii="Calibri" w:eastAsia="Times New Roman" w:hAnsi="Calibri" w:cs="Calibri"/>
          <w:sz w:val="24"/>
          <w:szCs w:val="24"/>
          <w:lang w:eastAsia="cs-CZ"/>
        </w:rPr>
        <w:t>adequately</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remunerated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when</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their</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works</w:t>
      </w:r>
      <w:proofErr w:type="spellEnd"/>
      <w:r w:rsidRPr="00C33BF3">
        <w:rPr>
          <w:rFonts w:ascii="Calibri" w:eastAsia="Times New Roman" w:hAnsi="Calibri" w:cs="Calibri"/>
          <w:sz w:val="24"/>
          <w:szCs w:val="24"/>
          <w:lang w:eastAsia="cs-CZ"/>
        </w:rPr>
        <w:t xml:space="preserve"> are </w:t>
      </w:r>
      <w:proofErr w:type="spellStart"/>
      <w:r w:rsidRPr="00C33BF3">
        <w:rPr>
          <w:rFonts w:ascii="Calibri" w:eastAsia="Times New Roman" w:hAnsi="Calibri" w:cs="Calibri"/>
          <w:sz w:val="24"/>
          <w:szCs w:val="24"/>
          <w:lang w:eastAsia="cs-CZ"/>
        </w:rPr>
        <w:t>used</w:t>
      </w:r>
      <w:proofErr w:type="spellEnd"/>
      <w:r w:rsidRPr="00C33BF3">
        <w:rPr>
          <w:rFonts w:ascii="Calibri" w:eastAsia="Times New Roman" w:hAnsi="Calibri" w:cs="Calibri"/>
          <w:sz w:val="24"/>
          <w:szCs w:val="24"/>
          <w:lang w:eastAsia="cs-CZ"/>
        </w:rPr>
        <w:t xml:space="preserve"> in </w:t>
      </w:r>
      <w:proofErr w:type="spellStart"/>
      <w:r w:rsidRPr="00C33BF3">
        <w:rPr>
          <w:rFonts w:ascii="Calibri" w:eastAsia="Times New Roman" w:hAnsi="Calibri" w:cs="Calibri"/>
          <w:sz w:val="24"/>
          <w:szCs w:val="24"/>
          <w:lang w:eastAsia="cs-CZ"/>
        </w:rPr>
        <w:t>programmes</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transmitted</w:t>
      </w:r>
      <w:proofErr w:type="spellEnd"/>
      <w:r w:rsidRPr="00C33BF3">
        <w:rPr>
          <w:rFonts w:ascii="Calibri" w:eastAsia="Times New Roman" w:hAnsi="Calibri" w:cs="Calibri"/>
          <w:sz w:val="24"/>
          <w:szCs w:val="24"/>
          <w:lang w:eastAsia="cs-CZ"/>
        </w:rPr>
        <w:t xml:space="preserve"> </w:t>
      </w:r>
      <w:proofErr w:type="spellStart"/>
      <w:r w:rsidRPr="00C33BF3">
        <w:rPr>
          <w:rFonts w:ascii="Calibri" w:eastAsia="Times New Roman" w:hAnsi="Calibri" w:cs="Calibri"/>
          <w:sz w:val="24"/>
          <w:szCs w:val="24"/>
          <w:lang w:eastAsia="cs-CZ"/>
        </w:rPr>
        <w:t>through</w:t>
      </w:r>
      <w:proofErr w:type="spellEnd"/>
      <w:r w:rsidRPr="00C33BF3">
        <w:rPr>
          <w:rFonts w:ascii="Calibri" w:eastAsia="Times New Roman" w:hAnsi="Calibri" w:cs="Calibri"/>
          <w:sz w:val="24"/>
          <w:szCs w:val="24"/>
          <w:lang w:eastAsia="cs-CZ"/>
        </w:rPr>
        <w:t xml:space="preserve"> direct </w:t>
      </w:r>
      <w:proofErr w:type="spellStart"/>
      <w:r w:rsidRPr="00C33BF3">
        <w:rPr>
          <w:rFonts w:ascii="Calibri" w:eastAsia="Times New Roman" w:hAnsi="Calibri" w:cs="Calibri"/>
          <w:sz w:val="24"/>
          <w:szCs w:val="24"/>
          <w:lang w:eastAsia="cs-CZ"/>
        </w:rPr>
        <w:t>injection</w:t>
      </w:r>
      <w:proofErr w:type="spellEnd"/>
      <w:r w:rsidRPr="00C33BF3">
        <w:rPr>
          <w:rFonts w:ascii="Calibri" w:eastAsia="Times New Roman" w:hAnsi="Calibri" w:cs="Calibri"/>
          <w:sz w:val="24"/>
          <w:szCs w:val="24"/>
          <w:lang w:eastAsia="cs-CZ"/>
        </w:rPr>
        <w:t>.</w:t>
      </w:r>
    </w:p>
    <w:p w:rsidR="009E4E6B" w:rsidRPr="00C33BF3" w:rsidRDefault="009E4E6B" w:rsidP="00E760D9">
      <w:pPr>
        <w:spacing w:before="60" w:after="6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w:t>
      </w:r>
    </w:p>
    <w:p w:rsidR="009E4E6B" w:rsidRPr="00C33BF3" w:rsidRDefault="009E4E6B" w:rsidP="00E760D9">
      <w:pPr>
        <w:spacing w:after="0" w:line="240" w:lineRule="auto"/>
        <w:ind w:left="-567" w:right="-569"/>
        <w:jc w:val="both"/>
        <w:rPr>
          <w:rFonts w:ascii="Calibri" w:eastAsia="Times New Roman" w:hAnsi="Calibri" w:cs="Calibri"/>
          <w:sz w:val="24"/>
          <w:szCs w:val="24"/>
          <w:lang w:eastAsia="cs-CZ"/>
        </w:rPr>
      </w:pPr>
      <w:proofErr w:type="spellStart"/>
      <w:r w:rsidRPr="00C33BF3">
        <w:rPr>
          <w:rFonts w:ascii="Calibri" w:eastAsia="Times New Roman" w:hAnsi="Calibri" w:cs="Calibri"/>
          <w:b/>
          <w:bCs/>
          <w:sz w:val="24"/>
          <w:szCs w:val="24"/>
          <w:bdr w:val="none" w:sz="0" w:space="0" w:color="auto" w:frame="1"/>
          <w:lang w:eastAsia="cs-CZ"/>
        </w:rPr>
        <w:t>For</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Further</w:t>
      </w:r>
      <w:proofErr w:type="spellEnd"/>
      <w:r w:rsidRPr="00C33BF3">
        <w:rPr>
          <w:rFonts w:ascii="Calibri" w:eastAsia="Times New Roman" w:hAnsi="Calibri" w:cs="Calibri"/>
          <w:b/>
          <w:bCs/>
          <w:sz w:val="24"/>
          <w:szCs w:val="24"/>
          <w:bdr w:val="none" w:sz="0" w:space="0" w:color="auto" w:frame="1"/>
          <w:lang w:eastAsia="cs-CZ"/>
        </w:rPr>
        <w:t xml:space="preserve"> </w:t>
      </w:r>
      <w:proofErr w:type="spellStart"/>
      <w:r w:rsidRPr="00C33BF3">
        <w:rPr>
          <w:rFonts w:ascii="Calibri" w:eastAsia="Times New Roman" w:hAnsi="Calibri" w:cs="Calibri"/>
          <w:b/>
          <w:bCs/>
          <w:sz w:val="24"/>
          <w:szCs w:val="24"/>
          <w:bdr w:val="none" w:sz="0" w:space="0" w:color="auto" w:frame="1"/>
          <w:lang w:eastAsia="cs-CZ"/>
        </w:rPr>
        <w:t>Information</w:t>
      </w:r>
      <w:proofErr w:type="spellEnd"/>
    </w:p>
    <w:p w:rsidR="009E4E6B" w:rsidRPr="00C33BF3" w:rsidRDefault="009E4E6B" w:rsidP="00E760D9">
      <w:pPr>
        <w:numPr>
          <w:ilvl w:val="0"/>
          <w:numId w:val="2"/>
        </w:numPr>
        <w:spacing w:after="0" w:line="240" w:lineRule="auto"/>
        <w:ind w:left="-567" w:right="-569"/>
        <w:jc w:val="both"/>
        <w:rPr>
          <w:rFonts w:ascii="Calibri" w:eastAsia="Times New Roman" w:hAnsi="Calibri" w:cs="Calibri"/>
          <w:sz w:val="24"/>
          <w:szCs w:val="24"/>
          <w:lang w:eastAsia="cs-CZ"/>
        </w:rPr>
      </w:pPr>
      <w:r w:rsidRPr="00C33BF3">
        <w:rPr>
          <w:rFonts w:ascii="Calibri" w:eastAsia="Times New Roman" w:hAnsi="Calibri" w:cs="Calibri"/>
          <w:sz w:val="24"/>
          <w:szCs w:val="24"/>
          <w:lang w:eastAsia="cs-CZ"/>
        </w:rPr>
        <w:t>   </w:t>
      </w:r>
      <w:hyperlink r:id="rId6" w:history="1">
        <w:r w:rsidRPr="00C33BF3">
          <w:rPr>
            <w:rFonts w:ascii="Calibri" w:eastAsia="Times New Roman" w:hAnsi="Calibri" w:cs="Calibri"/>
            <w:color w:val="551A8B"/>
            <w:sz w:val="24"/>
            <w:szCs w:val="24"/>
            <w:u w:val="single"/>
            <w:bdr w:val="none" w:sz="0" w:space="0" w:color="auto" w:frame="1"/>
            <w:lang w:eastAsia="cs-CZ"/>
          </w:rPr>
          <w:t xml:space="preserve">Joint </w:t>
        </w:r>
        <w:proofErr w:type="spellStart"/>
        <w:r w:rsidRPr="00C33BF3">
          <w:rPr>
            <w:rFonts w:ascii="Calibri" w:eastAsia="Times New Roman" w:hAnsi="Calibri" w:cs="Calibri"/>
            <w:color w:val="551A8B"/>
            <w:sz w:val="24"/>
            <w:szCs w:val="24"/>
            <w:u w:val="single"/>
            <w:bdr w:val="none" w:sz="0" w:space="0" w:color="auto" w:frame="1"/>
            <w:lang w:eastAsia="cs-CZ"/>
          </w:rPr>
          <w:t>statement</w:t>
        </w:r>
        <w:proofErr w:type="spellEnd"/>
        <w:r w:rsidRPr="00C33BF3">
          <w:rPr>
            <w:rFonts w:ascii="Calibri" w:eastAsia="Times New Roman" w:hAnsi="Calibri" w:cs="Calibri"/>
            <w:color w:val="551A8B"/>
            <w:sz w:val="24"/>
            <w:szCs w:val="24"/>
            <w:u w:val="single"/>
            <w:bdr w:val="none" w:sz="0" w:space="0" w:color="auto" w:frame="1"/>
            <w:lang w:eastAsia="cs-CZ"/>
          </w:rPr>
          <w:t xml:space="preserve"> </w:t>
        </w:r>
        <w:proofErr w:type="spellStart"/>
        <w:r w:rsidRPr="00C33BF3">
          <w:rPr>
            <w:rFonts w:ascii="Calibri" w:eastAsia="Times New Roman" w:hAnsi="Calibri" w:cs="Calibri"/>
            <w:color w:val="551A8B"/>
            <w:sz w:val="24"/>
            <w:szCs w:val="24"/>
            <w:u w:val="single"/>
            <w:bdr w:val="none" w:sz="0" w:space="0" w:color="auto" w:frame="1"/>
            <w:lang w:eastAsia="cs-CZ"/>
          </w:rPr>
          <w:t>after</w:t>
        </w:r>
        <w:proofErr w:type="spellEnd"/>
        <w:r w:rsidRPr="00C33BF3">
          <w:rPr>
            <w:rFonts w:ascii="Calibri" w:eastAsia="Times New Roman" w:hAnsi="Calibri" w:cs="Calibri"/>
            <w:color w:val="551A8B"/>
            <w:sz w:val="24"/>
            <w:szCs w:val="24"/>
            <w:u w:val="single"/>
            <w:bdr w:val="none" w:sz="0" w:space="0" w:color="auto" w:frame="1"/>
            <w:lang w:eastAsia="cs-CZ"/>
          </w:rPr>
          <w:t xml:space="preserve"> </w:t>
        </w:r>
        <w:proofErr w:type="spellStart"/>
        <w:r w:rsidRPr="00C33BF3">
          <w:rPr>
            <w:rFonts w:ascii="Calibri" w:eastAsia="Times New Roman" w:hAnsi="Calibri" w:cs="Calibri"/>
            <w:color w:val="551A8B"/>
            <w:sz w:val="24"/>
            <w:szCs w:val="24"/>
            <w:u w:val="single"/>
            <w:bdr w:val="none" w:sz="0" w:space="0" w:color="auto" w:frame="1"/>
            <w:lang w:eastAsia="cs-CZ"/>
          </w:rPr>
          <w:t>the</w:t>
        </w:r>
        <w:proofErr w:type="spellEnd"/>
        <w:r w:rsidRPr="00C33BF3">
          <w:rPr>
            <w:rFonts w:ascii="Calibri" w:eastAsia="Times New Roman" w:hAnsi="Calibri" w:cs="Calibri"/>
            <w:color w:val="551A8B"/>
            <w:sz w:val="24"/>
            <w:szCs w:val="24"/>
            <w:u w:val="single"/>
            <w:bdr w:val="none" w:sz="0" w:space="0" w:color="auto" w:frame="1"/>
            <w:lang w:eastAsia="cs-CZ"/>
          </w:rPr>
          <w:t xml:space="preserve"> European </w:t>
        </w:r>
        <w:proofErr w:type="spellStart"/>
        <w:r w:rsidRPr="00C33BF3">
          <w:rPr>
            <w:rFonts w:ascii="Calibri" w:eastAsia="Times New Roman" w:hAnsi="Calibri" w:cs="Calibri"/>
            <w:color w:val="551A8B"/>
            <w:sz w:val="24"/>
            <w:szCs w:val="24"/>
            <w:u w:val="single"/>
            <w:bdr w:val="none" w:sz="0" w:space="0" w:color="auto" w:frame="1"/>
            <w:lang w:eastAsia="cs-CZ"/>
          </w:rPr>
          <w:t>Parliament's</w:t>
        </w:r>
        <w:proofErr w:type="spellEnd"/>
        <w:r w:rsidRPr="00C33BF3">
          <w:rPr>
            <w:rFonts w:ascii="Calibri" w:eastAsia="Times New Roman" w:hAnsi="Calibri" w:cs="Calibri"/>
            <w:color w:val="551A8B"/>
            <w:sz w:val="24"/>
            <w:szCs w:val="24"/>
            <w:u w:val="single"/>
            <w:bdr w:val="none" w:sz="0" w:space="0" w:color="auto" w:frame="1"/>
            <w:lang w:eastAsia="cs-CZ"/>
          </w:rPr>
          <w:t xml:space="preserve"> </w:t>
        </w:r>
        <w:proofErr w:type="spellStart"/>
        <w:r w:rsidRPr="00C33BF3">
          <w:rPr>
            <w:rFonts w:ascii="Calibri" w:eastAsia="Times New Roman" w:hAnsi="Calibri" w:cs="Calibri"/>
            <w:color w:val="551A8B"/>
            <w:sz w:val="24"/>
            <w:szCs w:val="24"/>
            <w:u w:val="single"/>
            <w:bdr w:val="none" w:sz="0" w:space="0" w:color="auto" w:frame="1"/>
            <w:lang w:eastAsia="cs-CZ"/>
          </w:rPr>
          <w:t>vote</w:t>
        </w:r>
        <w:proofErr w:type="spellEnd"/>
      </w:hyperlink>
    </w:p>
    <w:p w:rsidR="009E4E6B" w:rsidRDefault="009E4E6B" w:rsidP="00E760D9">
      <w:pPr>
        <w:jc w:val="both"/>
      </w:pPr>
    </w:p>
    <w:sectPr w:rsidR="009E4E6B" w:rsidSect="0066011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F197A"/>
    <w:multiLevelType w:val="multilevel"/>
    <w:tmpl w:val="20E8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7688D"/>
    <w:multiLevelType w:val="multilevel"/>
    <w:tmpl w:val="7C1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6396D"/>
    <w:multiLevelType w:val="multilevel"/>
    <w:tmpl w:val="701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F3"/>
    <w:rsid w:val="00145B64"/>
    <w:rsid w:val="0066011A"/>
    <w:rsid w:val="00910AF3"/>
    <w:rsid w:val="009E4E6B"/>
    <w:rsid w:val="00C33BF3"/>
    <w:rsid w:val="00E760D9"/>
    <w:rsid w:val="00F33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D2BB"/>
  <w15:chartTrackingRefBased/>
  <w15:docId w15:val="{B6DC6F53-2C67-4899-97F9-6C959ACC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C33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3BF3"/>
    <w:rPr>
      <w:rFonts w:ascii="Times New Roman" w:eastAsia="Times New Roman" w:hAnsi="Times New Roman" w:cs="Times New Roman"/>
      <w:b/>
      <w:bCs/>
      <w:kern w:val="36"/>
      <w:sz w:val="48"/>
      <w:szCs w:val="48"/>
      <w:lang w:eastAsia="cs-CZ"/>
    </w:rPr>
  </w:style>
  <w:style w:type="paragraph" w:customStyle="1" w:styleId="date">
    <w:name w:val="date"/>
    <w:basedOn w:val="Normln"/>
    <w:rsid w:val="00C33BF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33B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33BF3"/>
    <w:rPr>
      <w:b/>
      <w:bCs/>
    </w:rPr>
  </w:style>
  <w:style w:type="character" w:styleId="Hypertextovodkaz">
    <w:name w:val="Hyperlink"/>
    <w:basedOn w:val="Standardnpsmoodstavce"/>
    <w:uiPriority w:val="99"/>
    <w:semiHidden/>
    <w:unhideWhenUsed/>
    <w:rsid w:val="00C33BF3"/>
    <w:rPr>
      <w:color w:val="0000FF"/>
      <w:u w:val="single"/>
    </w:rPr>
  </w:style>
  <w:style w:type="paragraph" w:customStyle="1" w:styleId="reference">
    <w:name w:val="reference"/>
    <w:basedOn w:val="Normln"/>
    <w:rsid w:val="00C33BF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
    <w:name w:val="box"/>
    <w:basedOn w:val="Normln"/>
    <w:rsid w:val="00C33BF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act">
    <w:name w:val="contact"/>
    <w:basedOn w:val="Normln"/>
    <w:rsid w:val="00C33BF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ff-screen">
    <w:name w:val="off-screen"/>
    <w:basedOn w:val="Normln"/>
    <w:rsid w:val="00C33B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lid-translation">
    <w:name w:val="tlid-translation"/>
    <w:basedOn w:val="Standardnpsmoodstavce"/>
    <w:rsid w:val="00E76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14993">
      <w:bodyDiv w:val="1"/>
      <w:marLeft w:val="0"/>
      <w:marRight w:val="0"/>
      <w:marTop w:val="0"/>
      <w:marBottom w:val="0"/>
      <w:divBdr>
        <w:top w:val="none" w:sz="0" w:space="0" w:color="auto"/>
        <w:left w:val="none" w:sz="0" w:space="0" w:color="auto"/>
        <w:bottom w:val="none" w:sz="0" w:space="0" w:color="auto"/>
        <w:right w:val="none" w:sz="0" w:space="0" w:color="auto"/>
      </w:divBdr>
      <w:divsChild>
        <w:div w:id="1739203650">
          <w:marLeft w:val="0"/>
          <w:marRight w:val="0"/>
          <w:marTop w:val="0"/>
          <w:marBottom w:val="0"/>
          <w:divBdr>
            <w:top w:val="none" w:sz="0" w:space="0" w:color="auto"/>
            <w:left w:val="none" w:sz="0" w:space="0" w:color="auto"/>
            <w:bottom w:val="none" w:sz="0" w:space="0" w:color="auto"/>
            <w:right w:val="none" w:sz="0" w:space="0" w:color="auto"/>
          </w:divBdr>
          <w:divsChild>
            <w:div w:id="906456024">
              <w:marLeft w:val="0"/>
              <w:marRight w:val="0"/>
              <w:marTop w:val="0"/>
              <w:marBottom w:val="0"/>
              <w:divBdr>
                <w:top w:val="none" w:sz="0" w:space="0" w:color="auto"/>
                <w:left w:val="none" w:sz="0" w:space="0" w:color="auto"/>
                <w:bottom w:val="none" w:sz="0" w:space="0" w:color="auto"/>
                <w:right w:val="none" w:sz="0" w:space="0" w:color="auto"/>
              </w:divBdr>
              <w:divsChild>
                <w:div w:id="1680278246">
                  <w:marLeft w:val="0"/>
                  <w:marRight w:val="0"/>
                  <w:marTop w:val="0"/>
                  <w:marBottom w:val="0"/>
                  <w:divBdr>
                    <w:top w:val="none" w:sz="0" w:space="0" w:color="auto"/>
                    <w:left w:val="none" w:sz="0" w:space="0" w:color="auto"/>
                    <w:bottom w:val="none" w:sz="0" w:space="0" w:color="auto"/>
                    <w:right w:val="none" w:sz="0" w:space="0" w:color="auto"/>
                  </w:divBdr>
                  <w:divsChild>
                    <w:div w:id="1846825609">
                      <w:marLeft w:val="0"/>
                      <w:marRight w:val="0"/>
                      <w:marTop w:val="0"/>
                      <w:marBottom w:val="0"/>
                      <w:divBdr>
                        <w:top w:val="none" w:sz="0" w:space="0" w:color="auto"/>
                        <w:left w:val="none" w:sz="0" w:space="0" w:color="auto"/>
                        <w:bottom w:val="none" w:sz="0" w:space="0" w:color="auto"/>
                        <w:right w:val="none" w:sz="0" w:space="0" w:color="auto"/>
                      </w:divBdr>
                      <w:divsChild>
                        <w:div w:id="2028672750">
                          <w:marLeft w:val="0"/>
                          <w:marRight w:val="0"/>
                          <w:marTop w:val="0"/>
                          <w:marBottom w:val="0"/>
                          <w:divBdr>
                            <w:top w:val="none" w:sz="0" w:space="0" w:color="auto"/>
                            <w:left w:val="none" w:sz="0" w:space="0" w:color="auto"/>
                            <w:bottom w:val="none" w:sz="0" w:space="0" w:color="auto"/>
                            <w:right w:val="none" w:sz="0" w:space="0" w:color="auto"/>
                          </w:divBdr>
                          <w:divsChild>
                            <w:div w:id="919409001">
                              <w:marLeft w:val="0"/>
                              <w:marRight w:val="0"/>
                              <w:marTop w:val="0"/>
                              <w:marBottom w:val="0"/>
                              <w:divBdr>
                                <w:top w:val="none" w:sz="0" w:space="0" w:color="auto"/>
                                <w:left w:val="none" w:sz="0" w:space="0" w:color="auto"/>
                                <w:bottom w:val="none" w:sz="0" w:space="0" w:color="auto"/>
                                <w:right w:val="none" w:sz="0" w:space="0" w:color="auto"/>
                              </w:divBdr>
                            </w:div>
                          </w:divsChild>
                        </w:div>
                        <w:div w:id="800657595">
                          <w:marLeft w:val="0"/>
                          <w:marRight w:val="0"/>
                          <w:marTop w:val="0"/>
                          <w:marBottom w:val="0"/>
                          <w:divBdr>
                            <w:top w:val="none" w:sz="0" w:space="0" w:color="auto"/>
                            <w:left w:val="none" w:sz="0" w:space="0" w:color="auto"/>
                            <w:bottom w:val="none" w:sz="0" w:space="0" w:color="auto"/>
                            <w:right w:val="none" w:sz="0" w:space="0" w:color="auto"/>
                          </w:divBdr>
                          <w:divsChild>
                            <w:div w:id="1322467100">
                              <w:marLeft w:val="0"/>
                              <w:marRight w:val="0"/>
                              <w:marTop w:val="0"/>
                              <w:marBottom w:val="0"/>
                              <w:divBdr>
                                <w:top w:val="none" w:sz="0" w:space="0" w:color="auto"/>
                                <w:left w:val="none" w:sz="0" w:space="0" w:color="auto"/>
                                <w:bottom w:val="none" w:sz="0" w:space="0" w:color="auto"/>
                                <w:right w:val="none" w:sz="0" w:space="0" w:color="auto"/>
                              </w:divBdr>
                              <w:divsChild>
                                <w:div w:id="1888638750">
                                  <w:marLeft w:val="0"/>
                                  <w:marRight w:val="15"/>
                                  <w:marTop w:val="0"/>
                                  <w:marBottom w:val="0"/>
                                  <w:divBdr>
                                    <w:top w:val="single" w:sz="6" w:space="0" w:color="auto"/>
                                    <w:left w:val="single" w:sz="6" w:space="0" w:color="auto"/>
                                    <w:bottom w:val="single" w:sz="6" w:space="0" w:color="auto"/>
                                    <w:right w:val="single" w:sz="6" w:space="0" w:color="auto"/>
                                  </w:divBdr>
                                  <w:divsChild>
                                    <w:div w:id="1842350697">
                                      <w:marLeft w:val="0"/>
                                      <w:marRight w:val="0"/>
                                      <w:marTop w:val="0"/>
                                      <w:marBottom w:val="0"/>
                                      <w:divBdr>
                                        <w:top w:val="none" w:sz="0" w:space="0" w:color="auto"/>
                                        <w:left w:val="none" w:sz="0" w:space="0" w:color="auto"/>
                                        <w:bottom w:val="none" w:sz="0" w:space="0" w:color="auto"/>
                                        <w:right w:val="none" w:sz="0" w:space="0" w:color="auto"/>
                                      </w:divBdr>
                                      <w:divsChild>
                                        <w:div w:id="233779219">
                                          <w:marLeft w:val="0"/>
                                          <w:marRight w:val="0"/>
                                          <w:marTop w:val="0"/>
                                          <w:marBottom w:val="0"/>
                                          <w:divBdr>
                                            <w:top w:val="none" w:sz="0" w:space="0" w:color="auto"/>
                                            <w:left w:val="none" w:sz="0" w:space="0" w:color="auto"/>
                                            <w:bottom w:val="none" w:sz="0" w:space="0" w:color="auto"/>
                                            <w:right w:val="none" w:sz="0" w:space="0" w:color="auto"/>
                                          </w:divBdr>
                                          <w:divsChild>
                                            <w:div w:id="11705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097055">
      <w:bodyDiv w:val="1"/>
      <w:marLeft w:val="0"/>
      <w:marRight w:val="0"/>
      <w:marTop w:val="0"/>
      <w:marBottom w:val="0"/>
      <w:divBdr>
        <w:top w:val="none" w:sz="0" w:space="0" w:color="auto"/>
        <w:left w:val="none" w:sz="0" w:space="0" w:color="auto"/>
        <w:bottom w:val="none" w:sz="0" w:space="0" w:color="auto"/>
        <w:right w:val="none" w:sz="0" w:space="0" w:color="auto"/>
      </w:divBdr>
      <w:divsChild>
        <w:div w:id="302585650">
          <w:marLeft w:val="0"/>
          <w:marRight w:val="0"/>
          <w:marTop w:val="0"/>
          <w:marBottom w:val="150"/>
          <w:divBdr>
            <w:top w:val="none" w:sz="0" w:space="0" w:color="auto"/>
            <w:left w:val="none" w:sz="0" w:space="0" w:color="auto"/>
            <w:bottom w:val="none" w:sz="0" w:space="0" w:color="auto"/>
            <w:right w:val="none" w:sz="0" w:space="0" w:color="auto"/>
          </w:divBdr>
          <w:divsChild>
            <w:div w:id="890270989">
              <w:marLeft w:val="0"/>
              <w:marRight w:val="0"/>
              <w:marTop w:val="0"/>
              <w:marBottom w:val="0"/>
              <w:divBdr>
                <w:top w:val="none" w:sz="0" w:space="0" w:color="auto"/>
                <w:left w:val="none" w:sz="0" w:space="0" w:color="auto"/>
                <w:bottom w:val="none" w:sz="0" w:space="0" w:color="auto"/>
                <w:right w:val="none" w:sz="0" w:space="0" w:color="auto"/>
              </w:divBdr>
              <w:divsChild>
                <w:div w:id="298654176">
                  <w:marLeft w:val="0"/>
                  <w:marRight w:val="0"/>
                  <w:marTop w:val="0"/>
                  <w:marBottom w:val="0"/>
                  <w:divBdr>
                    <w:top w:val="none" w:sz="0" w:space="0" w:color="auto"/>
                    <w:left w:val="none" w:sz="0" w:space="0" w:color="auto"/>
                    <w:bottom w:val="none" w:sz="0" w:space="0" w:color="auto"/>
                    <w:right w:val="none" w:sz="0" w:space="0" w:color="auto"/>
                  </w:divBdr>
                  <w:divsChild>
                    <w:div w:id="948775886">
                      <w:marLeft w:val="0"/>
                      <w:marRight w:val="0"/>
                      <w:marTop w:val="0"/>
                      <w:marBottom w:val="0"/>
                      <w:divBdr>
                        <w:top w:val="none" w:sz="0" w:space="0" w:color="auto"/>
                        <w:left w:val="none" w:sz="0" w:space="0" w:color="auto"/>
                        <w:bottom w:val="none" w:sz="0" w:space="0" w:color="auto"/>
                        <w:right w:val="none" w:sz="0" w:space="0" w:color="auto"/>
                      </w:divBdr>
                      <w:divsChild>
                        <w:div w:id="109857989">
                          <w:marLeft w:val="0"/>
                          <w:marRight w:val="0"/>
                          <w:marTop w:val="480"/>
                          <w:marBottom w:val="0"/>
                          <w:divBdr>
                            <w:top w:val="none" w:sz="0" w:space="0" w:color="auto"/>
                            <w:left w:val="none" w:sz="0" w:space="0" w:color="auto"/>
                            <w:bottom w:val="none" w:sz="0" w:space="0" w:color="auto"/>
                            <w:right w:val="none" w:sz="0" w:space="0" w:color="auto"/>
                          </w:divBdr>
                          <w:divsChild>
                            <w:div w:id="1022821773">
                              <w:marLeft w:val="0"/>
                              <w:marRight w:val="-4950"/>
                              <w:marTop w:val="600"/>
                              <w:marBottom w:val="0"/>
                              <w:divBdr>
                                <w:top w:val="none" w:sz="0" w:space="0" w:color="auto"/>
                                <w:left w:val="none" w:sz="0" w:space="0" w:color="auto"/>
                                <w:bottom w:val="none" w:sz="0" w:space="0" w:color="auto"/>
                                <w:right w:val="none" w:sz="0" w:space="0" w:color="auto"/>
                              </w:divBdr>
                              <w:divsChild>
                                <w:div w:id="1626961970">
                                  <w:marLeft w:val="0"/>
                                  <w:marRight w:val="0"/>
                                  <w:marTop w:val="0"/>
                                  <w:marBottom w:val="0"/>
                                  <w:divBdr>
                                    <w:top w:val="none" w:sz="0" w:space="0" w:color="auto"/>
                                    <w:left w:val="none" w:sz="0" w:space="0" w:color="auto"/>
                                    <w:bottom w:val="none" w:sz="0" w:space="0" w:color="auto"/>
                                    <w:right w:val="none" w:sz="0" w:space="0" w:color="auto"/>
                                  </w:divBdr>
                                  <w:divsChild>
                                    <w:div w:id="861956">
                                      <w:marLeft w:val="0"/>
                                      <w:marRight w:val="0"/>
                                      <w:marTop w:val="0"/>
                                      <w:marBottom w:val="0"/>
                                      <w:divBdr>
                                        <w:top w:val="none" w:sz="0" w:space="0" w:color="auto"/>
                                        <w:left w:val="none" w:sz="0" w:space="0" w:color="auto"/>
                                        <w:bottom w:val="none" w:sz="0" w:space="0" w:color="auto"/>
                                        <w:right w:val="none" w:sz="0" w:space="0" w:color="auto"/>
                                      </w:divBdr>
                                      <w:divsChild>
                                        <w:div w:id="1240677594">
                                          <w:marLeft w:val="0"/>
                                          <w:marRight w:val="0"/>
                                          <w:marTop w:val="0"/>
                                          <w:marBottom w:val="0"/>
                                          <w:divBdr>
                                            <w:top w:val="none" w:sz="0" w:space="0" w:color="auto"/>
                                            <w:left w:val="none" w:sz="0" w:space="0" w:color="auto"/>
                                            <w:bottom w:val="none" w:sz="0" w:space="0" w:color="auto"/>
                                            <w:right w:val="none" w:sz="0" w:space="0" w:color="auto"/>
                                          </w:divBdr>
                                          <w:divsChild>
                                            <w:div w:id="1232541813">
                                              <w:marLeft w:val="0"/>
                                              <w:marRight w:val="0"/>
                                              <w:marTop w:val="0"/>
                                              <w:marBottom w:val="0"/>
                                              <w:divBdr>
                                                <w:top w:val="none" w:sz="0" w:space="0" w:color="auto"/>
                                                <w:left w:val="none" w:sz="0" w:space="0" w:color="auto"/>
                                                <w:bottom w:val="none" w:sz="0" w:space="0" w:color="auto"/>
                                                <w:right w:val="none" w:sz="0" w:space="0" w:color="auto"/>
                                              </w:divBdr>
                                              <w:divsChild>
                                                <w:div w:id="919825988">
                                                  <w:marLeft w:val="0"/>
                                                  <w:marRight w:val="0"/>
                                                  <w:marTop w:val="0"/>
                                                  <w:marBottom w:val="0"/>
                                                  <w:divBdr>
                                                    <w:top w:val="none" w:sz="0" w:space="0" w:color="auto"/>
                                                    <w:left w:val="none" w:sz="0" w:space="0" w:color="auto"/>
                                                    <w:bottom w:val="none" w:sz="0" w:space="0" w:color="auto"/>
                                                    <w:right w:val="none" w:sz="0" w:space="0" w:color="auto"/>
                                                  </w:divBdr>
                                                  <w:divsChild>
                                                    <w:div w:id="1040860639">
                                                      <w:marLeft w:val="0"/>
                                                      <w:marRight w:val="0"/>
                                                      <w:marTop w:val="0"/>
                                                      <w:marBottom w:val="0"/>
                                                      <w:divBdr>
                                                        <w:top w:val="none" w:sz="0" w:space="0" w:color="auto"/>
                                                        <w:left w:val="none" w:sz="0" w:space="0" w:color="auto"/>
                                                        <w:bottom w:val="none" w:sz="0" w:space="0" w:color="auto"/>
                                                        <w:right w:val="none" w:sz="0" w:space="0" w:color="auto"/>
                                                      </w:divBdr>
                                                    </w:div>
                                                    <w:div w:id="19044901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162720">
                              <w:marLeft w:val="0"/>
                              <w:marRight w:val="0"/>
                              <w:marTop w:val="600"/>
                              <w:marBottom w:val="0"/>
                              <w:divBdr>
                                <w:top w:val="none" w:sz="0" w:space="0" w:color="auto"/>
                                <w:left w:val="single" w:sz="6" w:space="8" w:color="CCCCCC"/>
                                <w:bottom w:val="none" w:sz="0" w:space="0" w:color="auto"/>
                                <w:right w:val="none" w:sz="0" w:space="8" w:color="auto"/>
                              </w:divBdr>
                            </w:div>
                          </w:divsChild>
                        </w:div>
                      </w:divsChild>
                    </w:div>
                  </w:divsChild>
                </w:div>
              </w:divsChild>
            </w:div>
          </w:divsChild>
        </w:div>
        <w:div w:id="1974097270">
          <w:marLeft w:val="0"/>
          <w:marRight w:val="0"/>
          <w:marTop w:val="0"/>
          <w:marBottom w:val="0"/>
          <w:divBdr>
            <w:top w:val="single" w:sz="6" w:space="11" w:color="83B5C1"/>
            <w:left w:val="none" w:sz="0" w:space="11" w:color="auto"/>
            <w:bottom w:val="none" w:sz="0" w:space="11" w:color="auto"/>
            <w:right w:val="none" w:sz="0" w:space="11" w:color="auto"/>
          </w:divBdr>
        </w:div>
      </w:divsChild>
    </w:div>
    <w:div w:id="1195659694">
      <w:bodyDiv w:val="1"/>
      <w:marLeft w:val="0"/>
      <w:marRight w:val="0"/>
      <w:marTop w:val="0"/>
      <w:marBottom w:val="0"/>
      <w:divBdr>
        <w:top w:val="none" w:sz="0" w:space="0" w:color="auto"/>
        <w:left w:val="none" w:sz="0" w:space="0" w:color="auto"/>
        <w:bottom w:val="none" w:sz="0" w:space="0" w:color="auto"/>
        <w:right w:val="none" w:sz="0" w:space="0" w:color="auto"/>
      </w:divBdr>
      <w:divsChild>
        <w:div w:id="942110296">
          <w:marLeft w:val="0"/>
          <w:marRight w:val="0"/>
          <w:marTop w:val="0"/>
          <w:marBottom w:val="0"/>
          <w:divBdr>
            <w:top w:val="none" w:sz="0" w:space="0" w:color="auto"/>
            <w:left w:val="none" w:sz="0" w:space="0" w:color="auto"/>
            <w:bottom w:val="none" w:sz="0" w:space="0" w:color="auto"/>
            <w:right w:val="none" w:sz="0" w:space="0" w:color="auto"/>
          </w:divBdr>
          <w:divsChild>
            <w:div w:id="1345673560">
              <w:marLeft w:val="0"/>
              <w:marRight w:val="0"/>
              <w:marTop w:val="0"/>
              <w:marBottom w:val="0"/>
              <w:divBdr>
                <w:top w:val="none" w:sz="0" w:space="0" w:color="auto"/>
                <w:left w:val="none" w:sz="0" w:space="0" w:color="auto"/>
                <w:bottom w:val="none" w:sz="0" w:space="0" w:color="auto"/>
                <w:right w:val="none" w:sz="0" w:space="0" w:color="auto"/>
              </w:divBdr>
              <w:divsChild>
                <w:div w:id="921180077">
                  <w:marLeft w:val="0"/>
                  <w:marRight w:val="0"/>
                  <w:marTop w:val="0"/>
                  <w:marBottom w:val="0"/>
                  <w:divBdr>
                    <w:top w:val="none" w:sz="0" w:space="0" w:color="auto"/>
                    <w:left w:val="none" w:sz="0" w:space="0" w:color="auto"/>
                    <w:bottom w:val="none" w:sz="0" w:space="0" w:color="auto"/>
                    <w:right w:val="none" w:sz="0" w:space="0" w:color="auto"/>
                  </w:divBdr>
                  <w:divsChild>
                    <w:div w:id="89014518">
                      <w:marLeft w:val="0"/>
                      <w:marRight w:val="0"/>
                      <w:marTop w:val="0"/>
                      <w:marBottom w:val="0"/>
                      <w:divBdr>
                        <w:top w:val="none" w:sz="0" w:space="0" w:color="auto"/>
                        <w:left w:val="none" w:sz="0" w:space="0" w:color="auto"/>
                        <w:bottom w:val="none" w:sz="0" w:space="0" w:color="auto"/>
                        <w:right w:val="none" w:sz="0" w:space="0" w:color="auto"/>
                      </w:divBdr>
                      <w:divsChild>
                        <w:div w:id="880168610">
                          <w:marLeft w:val="0"/>
                          <w:marRight w:val="0"/>
                          <w:marTop w:val="0"/>
                          <w:marBottom w:val="0"/>
                          <w:divBdr>
                            <w:top w:val="none" w:sz="0" w:space="0" w:color="auto"/>
                            <w:left w:val="none" w:sz="0" w:space="0" w:color="auto"/>
                            <w:bottom w:val="none" w:sz="0" w:space="0" w:color="auto"/>
                            <w:right w:val="none" w:sz="0" w:space="0" w:color="auto"/>
                          </w:divBdr>
                          <w:divsChild>
                            <w:div w:id="417747932">
                              <w:marLeft w:val="0"/>
                              <w:marRight w:val="0"/>
                              <w:marTop w:val="0"/>
                              <w:marBottom w:val="0"/>
                              <w:divBdr>
                                <w:top w:val="none" w:sz="0" w:space="0" w:color="auto"/>
                                <w:left w:val="none" w:sz="0" w:space="0" w:color="auto"/>
                                <w:bottom w:val="none" w:sz="0" w:space="0" w:color="auto"/>
                                <w:right w:val="none" w:sz="0" w:space="0" w:color="auto"/>
                              </w:divBdr>
                            </w:div>
                          </w:divsChild>
                        </w:div>
                        <w:div w:id="1698463616">
                          <w:marLeft w:val="0"/>
                          <w:marRight w:val="0"/>
                          <w:marTop w:val="0"/>
                          <w:marBottom w:val="0"/>
                          <w:divBdr>
                            <w:top w:val="none" w:sz="0" w:space="0" w:color="auto"/>
                            <w:left w:val="none" w:sz="0" w:space="0" w:color="auto"/>
                            <w:bottom w:val="none" w:sz="0" w:space="0" w:color="auto"/>
                            <w:right w:val="none" w:sz="0" w:space="0" w:color="auto"/>
                          </w:divBdr>
                          <w:divsChild>
                            <w:div w:id="1773818668">
                              <w:marLeft w:val="0"/>
                              <w:marRight w:val="0"/>
                              <w:marTop w:val="0"/>
                              <w:marBottom w:val="0"/>
                              <w:divBdr>
                                <w:top w:val="none" w:sz="0" w:space="0" w:color="auto"/>
                                <w:left w:val="none" w:sz="0" w:space="0" w:color="auto"/>
                                <w:bottom w:val="none" w:sz="0" w:space="0" w:color="auto"/>
                                <w:right w:val="none" w:sz="0" w:space="0" w:color="auto"/>
                              </w:divBdr>
                              <w:divsChild>
                                <w:div w:id="881018938">
                                  <w:marLeft w:val="0"/>
                                  <w:marRight w:val="15"/>
                                  <w:marTop w:val="0"/>
                                  <w:marBottom w:val="0"/>
                                  <w:divBdr>
                                    <w:top w:val="single" w:sz="6" w:space="0" w:color="auto"/>
                                    <w:left w:val="single" w:sz="6" w:space="0" w:color="auto"/>
                                    <w:bottom w:val="single" w:sz="6" w:space="0" w:color="auto"/>
                                    <w:right w:val="single" w:sz="6" w:space="0" w:color="auto"/>
                                  </w:divBdr>
                                  <w:divsChild>
                                    <w:div w:id="178274980">
                                      <w:marLeft w:val="0"/>
                                      <w:marRight w:val="0"/>
                                      <w:marTop w:val="0"/>
                                      <w:marBottom w:val="0"/>
                                      <w:divBdr>
                                        <w:top w:val="none" w:sz="0" w:space="0" w:color="auto"/>
                                        <w:left w:val="none" w:sz="0" w:space="0" w:color="auto"/>
                                        <w:bottom w:val="none" w:sz="0" w:space="0" w:color="auto"/>
                                        <w:right w:val="none" w:sz="0" w:space="0" w:color="auto"/>
                                      </w:divBdr>
                                      <w:divsChild>
                                        <w:div w:id="3944678">
                                          <w:marLeft w:val="0"/>
                                          <w:marRight w:val="0"/>
                                          <w:marTop w:val="0"/>
                                          <w:marBottom w:val="0"/>
                                          <w:divBdr>
                                            <w:top w:val="none" w:sz="0" w:space="0" w:color="auto"/>
                                            <w:left w:val="none" w:sz="0" w:space="0" w:color="auto"/>
                                            <w:bottom w:val="none" w:sz="0" w:space="0" w:color="auto"/>
                                            <w:right w:val="none" w:sz="0" w:space="0" w:color="auto"/>
                                          </w:divBdr>
                                          <w:divsChild>
                                            <w:div w:id="12727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589214">
          <w:marLeft w:val="0"/>
          <w:marRight w:val="180"/>
          <w:marTop w:val="0"/>
          <w:marBottom w:val="10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opa.eu/rapid/press-release_STATEMENT/19/1888_en.htm"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2004</Words>
  <Characters>11827</Characters>
  <Application>Microsoft Office Word</Application>
  <DocSecurity>0</DocSecurity>
  <Lines>98</Lines>
  <Paragraphs>27</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
      <vt:lpstr/>
      <vt:lpstr/>
      <vt:lpstr>Questions and answers: Directive on television and radio programmes</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Peltrám</dc:creator>
  <cp:keywords/>
  <dc:description/>
  <cp:lastModifiedBy>Antonín Peltrám</cp:lastModifiedBy>
  <cp:revision>1</cp:revision>
  <dcterms:created xsi:type="dcterms:W3CDTF">2019-03-28T11:08:00Z</dcterms:created>
  <dcterms:modified xsi:type="dcterms:W3CDTF">2019-03-28T12:11:00Z</dcterms:modified>
</cp:coreProperties>
</file>