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77777777" w:rsidR="00CD5A5C" w:rsidRDefault="00CD5A5C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</w:p>
    <w:p w14:paraId="18271603" w14:textId="77777777" w:rsidR="00CD5A5C" w:rsidRDefault="00E30833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F1A5732">
            <wp:simplePos x="0" y="0"/>
            <wp:positionH relativeFrom="column">
              <wp:posOffset>746125</wp:posOffset>
            </wp:positionH>
            <wp:positionV relativeFrom="paragraph">
              <wp:posOffset>-98425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5A5C">
        <w:rPr>
          <w:rFonts w:ascii="Arial" w:hAnsi="Arial"/>
          <w:sz w:val="24"/>
        </w:rPr>
        <w:t>Konfederace</w:t>
      </w:r>
    </w:p>
    <w:p w14:paraId="2E843A72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77777777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3683FA98" w14:textId="77777777" w:rsidR="00B411A7" w:rsidRPr="00B411A7" w:rsidRDefault="00B411A7" w:rsidP="007A2819">
      <w:pPr>
        <w:jc w:val="center"/>
        <w:rPr>
          <w:rFonts w:ascii="Calibri" w:hAnsi="Calibri" w:cs="Arial"/>
          <w:b/>
          <w:bCs/>
          <w:sz w:val="16"/>
          <w:szCs w:val="16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2F95B6B6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992411" w:rsidRPr="00992411">
        <w:rPr>
          <w:rFonts w:asciiTheme="minorHAnsi" w:hAnsiTheme="minorHAnsi" w:cstheme="minorHAnsi"/>
          <w:b/>
          <w:bCs/>
          <w:sz w:val="24"/>
          <w:szCs w:val="24"/>
        </w:rPr>
        <w:t>Návrh zákona, kterým se mění zákon č. 61/1988 Sb., o hornické činnosti, výbušninách a o státní báňské správě, ve znění pozdějších předpisů.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5E2393EA" w:rsidR="00DD03DC" w:rsidRPr="00007DEE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007DEE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uvedený návrh. K němu Konfederace zaměstnavatelských a podnikatelských svazů ČR (KZPS ČR) uplatňuje následující </w:t>
      </w:r>
      <w:r w:rsidR="00C50846" w:rsidRPr="00886CD1">
        <w:rPr>
          <w:rFonts w:asciiTheme="minorHAnsi" w:hAnsiTheme="minorHAnsi" w:cstheme="minorHAnsi"/>
          <w:b/>
          <w:bCs/>
          <w:sz w:val="24"/>
          <w:szCs w:val="24"/>
        </w:rPr>
        <w:t xml:space="preserve">zásadní </w:t>
      </w:r>
      <w:r w:rsidRPr="00007DEE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007DEE" w:rsidRDefault="00320994" w:rsidP="0099241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3FED3FF" w14:textId="77777777" w:rsidR="00992411" w:rsidRDefault="00992411" w:rsidP="00992411">
      <w:pPr>
        <w:ind w:left="72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</w:p>
    <w:p w14:paraId="35AA7678" w14:textId="4D38B82F" w:rsidR="00007DEE" w:rsidRPr="00007DEE" w:rsidRDefault="00007DEE" w:rsidP="00992411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  <w:r w:rsidRPr="00007DEE"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  <w:t>K § 25c odst. 3 – ZÁSADNÍ PŘIPOMÍNKA</w:t>
      </w:r>
    </w:p>
    <w:p w14:paraId="0A5F3DDB" w14:textId="77777777" w:rsidR="00992411" w:rsidRDefault="00992411" w:rsidP="00992411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</w:p>
    <w:p w14:paraId="678FB26B" w14:textId="3251E231" w:rsidR="00007DEE" w:rsidRPr="00007DEE" w:rsidRDefault="00007DEE" w:rsidP="00992411">
      <w:pPr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007DEE">
        <w:rPr>
          <w:rFonts w:asciiTheme="minorHAnsi" w:hAnsiTheme="minorHAnsi" w:cstheme="minorHAnsi"/>
          <w:sz w:val="24"/>
          <w:szCs w:val="24"/>
          <w:lang w:eastAsia="en-US"/>
        </w:rPr>
        <w:t xml:space="preserve">V dosavadním textu odstavce 3 se pod písmeny d), e) a f) uvádějí požadavky na údaje o dopravci, způsobu a datu vývozu nebo dovozu výbušnin, trasu jejich přepravy. Dopravce podle našeho názoru nemusí být předem znám. </w:t>
      </w:r>
    </w:p>
    <w:p w14:paraId="106163E4" w14:textId="77777777" w:rsidR="00992411" w:rsidRDefault="00992411" w:rsidP="00992411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</w:p>
    <w:p w14:paraId="0EBCACB5" w14:textId="56081D85" w:rsidR="00007DEE" w:rsidRPr="00007DEE" w:rsidRDefault="00007DEE" w:rsidP="00992411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  <w:r w:rsidRPr="00007DEE"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  <w:t>Z tohoto důvodu žádáme:</w:t>
      </w:r>
    </w:p>
    <w:p w14:paraId="773A5C90" w14:textId="77777777" w:rsidR="00007DEE" w:rsidRPr="00007DEE" w:rsidRDefault="00007DEE" w:rsidP="00992411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007DE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V odstavci 3 vypustit text písmen d), e) a f) a dosavadní písmena g), h) a i) označit jako d), e) a f).</w:t>
      </w:r>
    </w:p>
    <w:p w14:paraId="14FE0517" w14:textId="77777777" w:rsidR="00007DEE" w:rsidRPr="00007DEE" w:rsidRDefault="00007DEE" w:rsidP="00992411">
      <w:pPr>
        <w:numPr>
          <w:ilvl w:val="0"/>
          <w:numId w:val="18"/>
        </w:numPr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007DE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Vypustit odstavec 4 pro nadbytečnost.</w:t>
      </w:r>
    </w:p>
    <w:p w14:paraId="7015F1BC" w14:textId="0341DCE0" w:rsidR="00007DEE" w:rsidRDefault="00007DEE" w:rsidP="0099241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0C335F3" w14:textId="77777777" w:rsidR="00992411" w:rsidRPr="00007DEE" w:rsidRDefault="00992411" w:rsidP="00992411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4E7A3D9" w14:textId="77777777" w:rsidR="00007DEE" w:rsidRPr="00007DEE" w:rsidRDefault="00007DEE" w:rsidP="00992411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  <w:r w:rsidRPr="00007DEE"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  <w:t>K § 25c odst. 5 písm. B)</w:t>
      </w:r>
    </w:p>
    <w:p w14:paraId="15857AB3" w14:textId="77777777" w:rsidR="00007DEE" w:rsidRPr="00007DEE" w:rsidRDefault="00007DEE" w:rsidP="0099241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lang w:eastAsia="en-US"/>
        </w:rPr>
      </w:pPr>
      <w:r w:rsidRPr="00007DEE">
        <w:rPr>
          <w:rFonts w:asciiTheme="minorHAnsi" w:hAnsiTheme="minorHAnsi" w:cstheme="minorHAnsi"/>
          <w:sz w:val="24"/>
          <w:szCs w:val="24"/>
          <w:lang w:eastAsia="en-US"/>
        </w:rPr>
        <w:t>Doporučujeme vypustit slova „</w:t>
      </w:r>
      <w:r w:rsidRPr="00007DE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vždy spolu s úředně ověřeným překladem do českého jazyka“ </w:t>
      </w:r>
      <w:r w:rsidRPr="00007DEE">
        <w:rPr>
          <w:rFonts w:asciiTheme="minorHAnsi" w:hAnsiTheme="minorHAnsi" w:cstheme="minorHAnsi"/>
          <w:sz w:val="24"/>
          <w:szCs w:val="24"/>
          <w:lang w:eastAsia="en-US"/>
        </w:rPr>
        <w:t xml:space="preserve">a za slovem </w:t>
      </w:r>
      <w:r w:rsidRPr="00007DEE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 xml:space="preserve">„kopii“ </w:t>
      </w:r>
      <w:r w:rsidRPr="00007DEE">
        <w:rPr>
          <w:rFonts w:asciiTheme="minorHAnsi" w:hAnsiTheme="minorHAnsi" w:cstheme="minorHAnsi"/>
          <w:sz w:val="24"/>
          <w:szCs w:val="24"/>
          <w:lang w:eastAsia="en-US"/>
        </w:rPr>
        <w:t>čárku nahradit středníkem.</w:t>
      </w:r>
    </w:p>
    <w:p w14:paraId="3CC0E7B7" w14:textId="77777777" w:rsidR="00007DEE" w:rsidRPr="00007DEE" w:rsidRDefault="00007DEE" w:rsidP="0099241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4F862448" w14:textId="77777777" w:rsidR="00007DEE" w:rsidRPr="00007DEE" w:rsidRDefault="00007DEE" w:rsidP="0099241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</w:p>
    <w:p w14:paraId="682ABEF6" w14:textId="77777777" w:rsidR="00007DEE" w:rsidRPr="00007DEE" w:rsidRDefault="00007DEE" w:rsidP="00992411">
      <w:pPr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07DEE">
        <w:rPr>
          <w:rFonts w:asciiTheme="minorHAnsi" w:hAnsiTheme="minorHAnsi" w:cstheme="minorHAnsi"/>
          <w:b/>
          <w:sz w:val="24"/>
          <w:szCs w:val="24"/>
          <w:u w:val="single"/>
        </w:rPr>
        <w:t>K § 25c odst. 6</w:t>
      </w:r>
    </w:p>
    <w:p w14:paraId="4AECD748" w14:textId="77777777" w:rsidR="00007DEE" w:rsidRPr="00007DEE" w:rsidRDefault="00007DEE" w:rsidP="00992411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07DEE">
        <w:rPr>
          <w:rFonts w:asciiTheme="minorHAnsi" w:hAnsiTheme="minorHAnsi" w:cstheme="minorHAnsi"/>
          <w:bCs/>
          <w:sz w:val="24"/>
          <w:szCs w:val="24"/>
        </w:rPr>
        <w:t>Doporučujeme vypustit bod d). Souvisí s připomínkami k § 25c odst. 3</w:t>
      </w:r>
    </w:p>
    <w:p w14:paraId="7B0BBEEB" w14:textId="77777777" w:rsidR="00007DEE" w:rsidRPr="00007DEE" w:rsidRDefault="00007DEE" w:rsidP="00992411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771BF7F" w14:textId="06A27EC5" w:rsidR="00116A85" w:rsidRPr="00007DEE" w:rsidRDefault="001932EA" w:rsidP="0099241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007DEE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007DEE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007DEE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007DEE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2B3112F" w14:textId="706E7BEF" w:rsidR="00E73AD9" w:rsidRPr="00007DEE" w:rsidRDefault="00E73AD9" w:rsidP="00992411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6A7F6C18" w14:textId="41D685B9" w:rsidR="0046655B" w:rsidRPr="00007DEE" w:rsidRDefault="0046655B" w:rsidP="00992411">
      <w:pPr>
        <w:jc w:val="both"/>
        <w:rPr>
          <w:rFonts w:asciiTheme="minorHAnsi" w:hAnsiTheme="minorHAnsi" w:cstheme="minorHAnsi"/>
          <w:sz w:val="24"/>
          <w:szCs w:val="24"/>
        </w:rPr>
      </w:pPr>
      <w:r w:rsidRPr="00007DEE">
        <w:rPr>
          <w:rFonts w:asciiTheme="minorHAnsi" w:hAnsiTheme="minorHAnsi" w:cstheme="minorHAnsi"/>
          <w:sz w:val="24"/>
          <w:szCs w:val="24"/>
        </w:rPr>
        <w:t xml:space="preserve">Ing. </w:t>
      </w:r>
      <w:r w:rsidR="00C604B8">
        <w:rPr>
          <w:rFonts w:asciiTheme="minorHAnsi" w:hAnsiTheme="minorHAnsi" w:cstheme="minorHAnsi"/>
          <w:sz w:val="24"/>
          <w:szCs w:val="24"/>
        </w:rPr>
        <w:t>Vladimír Budínský MBA</w:t>
      </w:r>
      <w:r w:rsidR="0044077B" w:rsidRPr="00007DEE">
        <w:rPr>
          <w:rFonts w:asciiTheme="minorHAnsi" w:hAnsiTheme="minorHAnsi" w:cstheme="minorHAnsi"/>
          <w:sz w:val="24"/>
          <w:szCs w:val="24"/>
        </w:rPr>
        <w:tab/>
      </w:r>
      <w:r w:rsidR="0044077B" w:rsidRPr="00007DEE">
        <w:rPr>
          <w:rFonts w:asciiTheme="minorHAnsi" w:hAnsiTheme="minorHAnsi" w:cstheme="minorHAnsi"/>
          <w:sz w:val="24"/>
          <w:szCs w:val="24"/>
        </w:rPr>
        <w:tab/>
      </w:r>
      <w:r w:rsidRPr="00007DEE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11" w:history="1">
        <w:r w:rsidR="0058505E" w:rsidRPr="00E10FC7">
          <w:rPr>
            <w:rStyle w:val="Hypertextovodkaz"/>
            <w:rFonts w:asciiTheme="minorHAnsi" w:hAnsiTheme="minorHAnsi" w:cstheme="minorHAnsi"/>
            <w:sz w:val="24"/>
            <w:szCs w:val="24"/>
          </w:rPr>
          <w:t>budinsky@zsdnp.cz</w:t>
        </w:r>
      </w:hyperlink>
      <w:r w:rsidR="0044077B" w:rsidRPr="00007DEE">
        <w:rPr>
          <w:rFonts w:asciiTheme="minorHAnsi" w:hAnsiTheme="minorHAnsi" w:cstheme="minorHAnsi"/>
          <w:sz w:val="24"/>
          <w:szCs w:val="24"/>
        </w:rPr>
        <w:tab/>
      </w:r>
      <w:r w:rsidR="0044077B" w:rsidRPr="00007DEE">
        <w:rPr>
          <w:rFonts w:asciiTheme="minorHAnsi" w:hAnsiTheme="minorHAnsi" w:cstheme="minorHAnsi"/>
          <w:sz w:val="24"/>
          <w:szCs w:val="24"/>
        </w:rPr>
        <w:tab/>
      </w:r>
      <w:r w:rsidRPr="00007DEE">
        <w:rPr>
          <w:rFonts w:asciiTheme="minorHAnsi" w:hAnsiTheme="minorHAnsi" w:cstheme="minorHAnsi"/>
          <w:sz w:val="24"/>
          <w:szCs w:val="24"/>
        </w:rPr>
        <w:t>tel</w:t>
      </w:r>
      <w:r w:rsidR="0044077B" w:rsidRPr="00007DEE">
        <w:rPr>
          <w:rFonts w:asciiTheme="minorHAnsi" w:hAnsiTheme="minorHAnsi" w:cstheme="minorHAnsi"/>
          <w:sz w:val="24"/>
          <w:szCs w:val="24"/>
        </w:rPr>
        <w:t>:</w:t>
      </w:r>
      <w:r w:rsidR="0044077B" w:rsidRPr="00007DEE">
        <w:rPr>
          <w:rFonts w:asciiTheme="minorHAnsi" w:hAnsiTheme="minorHAnsi" w:cstheme="minorHAnsi"/>
          <w:sz w:val="24"/>
          <w:szCs w:val="24"/>
        </w:rPr>
        <w:tab/>
      </w:r>
      <w:r w:rsidR="00194388">
        <w:rPr>
          <w:rFonts w:asciiTheme="minorHAnsi" w:hAnsiTheme="minorHAnsi" w:cstheme="minorHAnsi"/>
          <w:sz w:val="24"/>
          <w:szCs w:val="24"/>
        </w:rPr>
        <w:t>724 082 663</w:t>
      </w:r>
    </w:p>
    <w:p w14:paraId="6AA718CE" w14:textId="3FCD5372" w:rsidR="00116A85" w:rsidRPr="00007DEE" w:rsidRDefault="00B17C0F" w:rsidP="00992411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007DEE">
        <w:rPr>
          <w:rFonts w:asciiTheme="minorHAnsi" w:hAnsiTheme="minorHAnsi" w:cstheme="minorHAnsi"/>
        </w:rPr>
        <w:t>Dr.</w:t>
      </w:r>
      <w:r w:rsidR="00116A85" w:rsidRPr="00007DEE">
        <w:rPr>
          <w:rFonts w:asciiTheme="minorHAnsi" w:hAnsiTheme="minorHAnsi" w:cstheme="minorHAnsi"/>
        </w:rPr>
        <w:t xml:space="preserve"> Jan Zikeš</w:t>
      </w:r>
      <w:r w:rsidR="00C02026" w:rsidRPr="00007DEE">
        <w:rPr>
          <w:rFonts w:asciiTheme="minorHAnsi" w:hAnsiTheme="minorHAnsi" w:cstheme="minorHAnsi"/>
        </w:rPr>
        <w:tab/>
      </w:r>
      <w:r w:rsidR="00C02026" w:rsidRPr="00007DEE">
        <w:rPr>
          <w:rFonts w:asciiTheme="minorHAnsi" w:hAnsiTheme="minorHAnsi" w:cstheme="minorHAnsi"/>
        </w:rPr>
        <w:tab/>
      </w:r>
      <w:r w:rsidR="007D6A55" w:rsidRPr="00007DEE">
        <w:rPr>
          <w:rFonts w:asciiTheme="minorHAnsi" w:hAnsiTheme="minorHAnsi" w:cstheme="minorHAnsi"/>
        </w:rPr>
        <w:tab/>
      </w:r>
      <w:r w:rsidR="00F52BC5" w:rsidRPr="00007DEE">
        <w:rPr>
          <w:rFonts w:asciiTheme="minorHAnsi" w:hAnsiTheme="minorHAnsi" w:cstheme="minorHAnsi"/>
        </w:rPr>
        <w:tab/>
      </w:r>
      <w:r w:rsidR="00116A85" w:rsidRPr="00007DEE">
        <w:rPr>
          <w:rFonts w:asciiTheme="minorHAnsi" w:hAnsiTheme="minorHAnsi" w:cstheme="minorHAnsi"/>
        </w:rPr>
        <w:t>e</w:t>
      </w:r>
      <w:r w:rsidR="001932EA" w:rsidRPr="00007DEE">
        <w:rPr>
          <w:rFonts w:asciiTheme="minorHAnsi" w:hAnsiTheme="minorHAnsi" w:cstheme="minorHAnsi"/>
        </w:rPr>
        <w:t>-</w:t>
      </w:r>
      <w:r w:rsidR="00116A85" w:rsidRPr="00007DEE">
        <w:rPr>
          <w:rFonts w:asciiTheme="minorHAnsi" w:hAnsiTheme="minorHAnsi" w:cstheme="minorHAnsi"/>
        </w:rPr>
        <w:t>mail:</w:t>
      </w:r>
      <w:r w:rsidR="00B62EFD" w:rsidRPr="00007DEE">
        <w:rPr>
          <w:rFonts w:asciiTheme="minorHAnsi" w:hAnsiTheme="minorHAnsi" w:cstheme="minorHAnsi"/>
        </w:rPr>
        <w:tab/>
      </w:r>
      <w:hyperlink r:id="rId12" w:history="1">
        <w:r w:rsidR="00116A85" w:rsidRPr="00007DEE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007DEE">
        <w:rPr>
          <w:rFonts w:asciiTheme="minorHAnsi" w:hAnsiTheme="minorHAnsi" w:cstheme="minorHAnsi"/>
        </w:rPr>
        <w:tab/>
      </w:r>
      <w:r w:rsidR="00C02026" w:rsidRPr="00007DEE">
        <w:rPr>
          <w:rFonts w:asciiTheme="minorHAnsi" w:hAnsiTheme="minorHAnsi" w:cstheme="minorHAnsi"/>
        </w:rPr>
        <w:tab/>
      </w:r>
      <w:r w:rsidR="00680FD8" w:rsidRPr="00007DEE">
        <w:rPr>
          <w:rFonts w:asciiTheme="minorHAnsi" w:hAnsiTheme="minorHAnsi" w:cstheme="minorHAnsi"/>
        </w:rPr>
        <w:tab/>
      </w:r>
      <w:r w:rsidR="00116A85" w:rsidRPr="00007DEE">
        <w:rPr>
          <w:rFonts w:asciiTheme="minorHAnsi" w:hAnsiTheme="minorHAnsi" w:cstheme="minorHAnsi"/>
        </w:rPr>
        <w:t>tel:</w:t>
      </w:r>
      <w:r w:rsidR="00D442C1" w:rsidRPr="00007DEE">
        <w:rPr>
          <w:rFonts w:asciiTheme="minorHAnsi" w:hAnsiTheme="minorHAnsi" w:cstheme="minorHAnsi"/>
        </w:rPr>
        <w:tab/>
      </w:r>
      <w:r w:rsidR="00C02026" w:rsidRPr="00007DEE">
        <w:rPr>
          <w:rFonts w:asciiTheme="minorHAnsi" w:hAnsiTheme="minorHAnsi" w:cstheme="minorHAnsi"/>
        </w:rPr>
        <w:t>222 324</w:t>
      </w:r>
      <w:r w:rsidR="00194388">
        <w:rPr>
          <w:rFonts w:asciiTheme="minorHAnsi" w:hAnsiTheme="minorHAnsi" w:cstheme="minorHAnsi"/>
        </w:rPr>
        <w:t> </w:t>
      </w:r>
      <w:r w:rsidR="00C02026" w:rsidRPr="00007DEE">
        <w:rPr>
          <w:rFonts w:asciiTheme="minorHAnsi" w:hAnsiTheme="minorHAnsi" w:cstheme="minorHAnsi"/>
        </w:rPr>
        <w:t>985</w:t>
      </w:r>
    </w:p>
    <w:p w14:paraId="1ED1D75F" w14:textId="43070E29" w:rsidR="00185976" w:rsidRDefault="00185976" w:rsidP="0099241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B71B42" w14:textId="77777777" w:rsidR="00194388" w:rsidRPr="00007DEE" w:rsidRDefault="00194388" w:rsidP="0099241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10BF6BB8" w:rsidR="00FD1397" w:rsidRPr="00007DEE" w:rsidRDefault="009A436D" w:rsidP="00992411">
      <w:pPr>
        <w:jc w:val="both"/>
        <w:rPr>
          <w:rFonts w:asciiTheme="minorHAnsi" w:hAnsiTheme="minorHAnsi" w:cstheme="minorHAnsi"/>
          <w:sz w:val="24"/>
          <w:szCs w:val="24"/>
        </w:rPr>
      </w:pPr>
      <w:r w:rsidRPr="00007DEE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007DEE">
        <w:rPr>
          <w:rFonts w:asciiTheme="minorHAnsi" w:hAnsiTheme="minorHAnsi" w:cstheme="minorHAnsi"/>
          <w:sz w:val="24"/>
          <w:szCs w:val="24"/>
        </w:rPr>
        <w:t xml:space="preserve"> </w:t>
      </w:r>
      <w:r w:rsidR="00194388">
        <w:rPr>
          <w:rFonts w:asciiTheme="minorHAnsi" w:hAnsiTheme="minorHAnsi" w:cstheme="minorHAnsi"/>
          <w:sz w:val="24"/>
          <w:szCs w:val="24"/>
        </w:rPr>
        <w:t>8. června</w:t>
      </w:r>
      <w:r w:rsidR="00D21B8B" w:rsidRPr="00007DEE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4062DD4B" w14:textId="77777777" w:rsidR="00994DDC" w:rsidRPr="00007DEE" w:rsidRDefault="00994DDC" w:rsidP="00CA3EA4">
      <w:pPr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007DEE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007DEE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007DEE">
        <w:rPr>
          <w:rFonts w:asciiTheme="minorHAnsi" w:hAnsiTheme="minorHAnsi" w:cstheme="minorHAnsi"/>
          <w:sz w:val="24"/>
          <w:szCs w:val="24"/>
        </w:rPr>
        <w:tab/>
      </w:r>
      <w:r w:rsidR="00E825FB" w:rsidRPr="00007DEE">
        <w:rPr>
          <w:rFonts w:asciiTheme="minorHAnsi" w:hAnsiTheme="minorHAnsi" w:cstheme="minorHAnsi"/>
          <w:sz w:val="24"/>
          <w:szCs w:val="24"/>
        </w:rPr>
        <w:tab/>
      </w:r>
      <w:r w:rsidR="00E825FB" w:rsidRPr="00007DEE">
        <w:rPr>
          <w:rFonts w:asciiTheme="minorHAnsi" w:hAnsiTheme="minorHAnsi" w:cstheme="minorHAnsi"/>
          <w:sz w:val="24"/>
          <w:szCs w:val="24"/>
        </w:rPr>
        <w:tab/>
      </w:r>
      <w:r w:rsidR="00E825FB" w:rsidRPr="00007DEE">
        <w:rPr>
          <w:rFonts w:asciiTheme="minorHAnsi" w:hAnsiTheme="minorHAnsi" w:cstheme="minorHAnsi"/>
          <w:sz w:val="24"/>
          <w:szCs w:val="24"/>
        </w:rPr>
        <w:tab/>
      </w:r>
      <w:r w:rsidR="00E825FB" w:rsidRPr="00007DEE">
        <w:rPr>
          <w:rFonts w:asciiTheme="minorHAnsi" w:hAnsiTheme="minorHAnsi" w:cstheme="minorHAnsi"/>
          <w:sz w:val="24"/>
          <w:szCs w:val="24"/>
        </w:rPr>
        <w:tab/>
      </w:r>
      <w:r w:rsidR="00E825FB" w:rsidRPr="00007DEE">
        <w:rPr>
          <w:rFonts w:asciiTheme="minorHAnsi" w:hAnsiTheme="minorHAnsi" w:cstheme="minorHAnsi"/>
          <w:sz w:val="24"/>
          <w:szCs w:val="24"/>
        </w:rPr>
        <w:tab/>
      </w:r>
      <w:r w:rsidR="00E825FB" w:rsidRPr="00007DEE">
        <w:rPr>
          <w:rFonts w:asciiTheme="minorHAnsi" w:hAnsiTheme="minorHAnsi" w:cstheme="minorHAnsi"/>
          <w:sz w:val="24"/>
          <w:szCs w:val="24"/>
        </w:rPr>
        <w:tab/>
      </w:r>
      <w:r w:rsidR="00E825FB" w:rsidRPr="00007DEE">
        <w:rPr>
          <w:rFonts w:asciiTheme="minorHAnsi" w:hAnsiTheme="minorHAnsi" w:cstheme="minorHAnsi"/>
          <w:sz w:val="24"/>
          <w:szCs w:val="24"/>
        </w:rPr>
        <w:tab/>
      </w:r>
      <w:r w:rsidR="00E825FB" w:rsidRPr="00007DEE">
        <w:rPr>
          <w:rFonts w:asciiTheme="minorHAnsi" w:hAnsiTheme="minorHAnsi" w:cstheme="minorHAnsi"/>
          <w:sz w:val="24"/>
          <w:szCs w:val="24"/>
        </w:rPr>
        <w:tab/>
      </w:r>
      <w:r w:rsidR="002A28AB" w:rsidRPr="00007DEE">
        <w:rPr>
          <w:rFonts w:asciiTheme="minorHAnsi" w:hAnsiTheme="minorHAnsi" w:cstheme="minorHAnsi"/>
          <w:sz w:val="24"/>
          <w:szCs w:val="24"/>
        </w:rPr>
        <w:tab/>
      </w:r>
      <w:r w:rsidR="002A28AB" w:rsidRPr="00007DEE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007DEE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007DEE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007DEE">
        <w:rPr>
          <w:rFonts w:asciiTheme="minorHAnsi" w:hAnsiTheme="minorHAnsi" w:cstheme="minorHAnsi"/>
          <w:sz w:val="24"/>
          <w:szCs w:val="24"/>
        </w:rPr>
        <w:tab/>
      </w:r>
      <w:r w:rsidRPr="00007DEE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007DEE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007DEE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007DEE">
        <w:rPr>
          <w:rFonts w:asciiTheme="minorHAnsi" w:hAnsiTheme="minorHAnsi" w:cstheme="minorHAnsi"/>
          <w:sz w:val="24"/>
          <w:szCs w:val="24"/>
        </w:rPr>
        <w:tab/>
      </w:r>
      <w:r w:rsidR="00E825FB" w:rsidRPr="00007DEE">
        <w:rPr>
          <w:rFonts w:asciiTheme="minorHAnsi" w:hAnsiTheme="minorHAnsi" w:cstheme="minorHAnsi"/>
          <w:sz w:val="24"/>
          <w:szCs w:val="24"/>
        </w:rPr>
        <w:tab/>
      </w:r>
      <w:r w:rsidR="002A28AB" w:rsidRPr="00007DEE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007DEE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007DEE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007DEE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007DEE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A5FC" w14:textId="77777777" w:rsidR="00255928" w:rsidRDefault="00255928">
      <w:r>
        <w:separator/>
      </w:r>
    </w:p>
    <w:p w14:paraId="6BD3B007" w14:textId="77777777" w:rsidR="00255928" w:rsidRDefault="00255928"/>
  </w:endnote>
  <w:endnote w:type="continuationSeparator" w:id="0">
    <w:p w14:paraId="436B2896" w14:textId="77777777" w:rsidR="00255928" w:rsidRDefault="00255928">
      <w:r>
        <w:continuationSeparator/>
      </w:r>
    </w:p>
    <w:p w14:paraId="0100E673" w14:textId="77777777" w:rsidR="00255928" w:rsidRDefault="002559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2BD9F" w14:textId="77777777" w:rsidR="00255928" w:rsidRDefault="00255928">
      <w:r>
        <w:separator/>
      </w:r>
    </w:p>
    <w:p w14:paraId="2C4140A6" w14:textId="77777777" w:rsidR="00255928" w:rsidRDefault="00255928"/>
  </w:footnote>
  <w:footnote w:type="continuationSeparator" w:id="0">
    <w:p w14:paraId="3A600BD3" w14:textId="77777777" w:rsidR="00255928" w:rsidRDefault="00255928">
      <w:r>
        <w:continuationSeparator/>
      </w:r>
    </w:p>
    <w:p w14:paraId="11B27133" w14:textId="77777777" w:rsidR="00255928" w:rsidRDefault="002559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61D38"/>
    <w:multiLevelType w:val="hybridMultilevel"/>
    <w:tmpl w:val="68E2465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47B5D47"/>
    <w:multiLevelType w:val="hybridMultilevel"/>
    <w:tmpl w:val="FFFFFFFF"/>
    <w:lvl w:ilvl="0" w:tplc="B19675F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7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1801342">
    <w:abstractNumId w:val="16"/>
  </w:num>
  <w:num w:numId="2" w16cid:durableId="11636201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11394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1850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917080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5462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0962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135335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31373965">
    <w:abstractNumId w:val="18"/>
  </w:num>
  <w:num w:numId="10" w16cid:durableId="208922708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9499452">
    <w:abstractNumId w:val="10"/>
  </w:num>
  <w:num w:numId="12" w16cid:durableId="8937359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40864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73284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48929858">
    <w:abstractNumId w:val="13"/>
  </w:num>
  <w:num w:numId="16" w16cid:durableId="14480417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46980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429216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07DEE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2B96"/>
    <w:rsid w:val="0003614B"/>
    <w:rsid w:val="00042DCF"/>
    <w:rsid w:val="00045C43"/>
    <w:rsid w:val="00053079"/>
    <w:rsid w:val="000741DD"/>
    <w:rsid w:val="0007717A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73CFC"/>
    <w:rsid w:val="00173E77"/>
    <w:rsid w:val="00185976"/>
    <w:rsid w:val="001871D2"/>
    <w:rsid w:val="001932EA"/>
    <w:rsid w:val="00194388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05E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6CD1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92411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04B8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udinsky@zsdn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245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1768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Zikes</cp:lastModifiedBy>
  <cp:revision>27</cp:revision>
  <cp:lastPrinted>2016-10-12T10:41:00Z</cp:lastPrinted>
  <dcterms:created xsi:type="dcterms:W3CDTF">2020-07-21T13:09:00Z</dcterms:created>
  <dcterms:modified xsi:type="dcterms:W3CDTF">2022-06-08T18:54:00Z</dcterms:modified>
</cp:coreProperties>
</file>