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77777777" w:rsidR="00CD5A5C" w:rsidRDefault="00CD5A5C">
      <w:pPr>
        <w:pStyle w:val="Nzev"/>
        <w:pBdr>
          <w:bottom w:val="none" w:sz="0" w:space="0" w:color="auto"/>
        </w:pBdr>
        <w:jc w:val="left"/>
        <w:rPr>
          <w:rFonts w:ascii="Arial" w:hAnsi="Arial"/>
        </w:rPr>
      </w:pPr>
    </w:p>
    <w:p w14:paraId="18271603" w14:textId="77777777" w:rsidR="00CD5A5C" w:rsidRDefault="00E30833" w:rsidP="0064259D">
      <w:pPr>
        <w:pStyle w:val="Nzev"/>
        <w:pBdr>
          <w:bottom w:val="none" w:sz="0" w:space="0" w:color="auto"/>
        </w:pBdr>
        <w:jc w:val="left"/>
        <w:rPr>
          <w:rFonts w:ascii="Arial" w:hAnsi="Arial"/>
          <w:sz w:val="24"/>
        </w:rPr>
      </w:pPr>
      <w:r>
        <w:rPr>
          <w:b w:val="0"/>
          <w:i w:val="0"/>
          <w:noProof/>
        </w:rPr>
        <w:drawing>
          <wp:anchor distT="0" distB="0" distL="114300" distR="114300" simplePos="0" relativeHeight="251657728" behindDoc="0" locked="0" layoutInCell="0" allowOverlap="1" wp14:anchorId="761718AB" wp14:editId="6F1A5732">
            <wp:simplePos x="0" y="0"/>
            <wp:positionH relativeFrom="column">
              <wp:posOffset>746125</wp:posOffset>
            </wp:positionH>
            <wp:positionV relativeFrom="paragraph">
              <wp:posOffset>-98425</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r w:rsidR="00CD5A5C">
        <w:rPr>
          <w:rFonts w:ascii="Arial" w:hAnsi="Arial"/>
          <w:sz w:val="24"/>
        </w:rPr>
        <w:t>Konfederace</w:t>
      </w:r>
    </w:p>
    <w:p w14:paraId="2E843A72" w14:textId="77777777"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77777777"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3683FA98" w14:textId="77777777" w:rsidR="00B411A7" w:rsidRPr="00B411A7" w:rsidRDefault="00B411A7" w:rsidP="007A2819">
      <w:pPr>
        <w:jc w:val="center"/>
        <w:rPr>
          <w:rFonts w:ascii="Calibri" w:hAnsi="Calibri" w:cs="Arial"/>
          <w:b/>
          <w:bCs/>
          <w:sz w:val="16"/>
          <w:szCs w:val="16"/>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6C1EB35A" w14:textId="3A7046B0" w:rsidR="00D442C1" w:rsidRDefault="002B7592" w:rsidP="006E638C">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5404B4" w:rsidRPr="005404B4">
        <w:rPr>
          <w:rFonts w:asciiTheme="minorHAnsi" w:hAnsiTheme="minorHAnsi" w:cstheme="minorHAnsi"/>
          <w:b/>
          <w:bCs/>
          <w:sz w:val="24"/>
          <w:szCs w:val="24"/>
        </w:rPr>
        <w:t>Návrh</w:t>
      </w:r>
      <w:r w:rsidR="005404B4">
        <w:rPr>
          <w:rFonts w:asciiTheme="minorHAnsi" w:hAnsiTheme="minorHAnsi" w:cstheme="minorHAnsi"/>
          <w:b/>
          <w:bCs/>
          <w:sz w:val="24"/>
          <w:szCs w:val="24"/>
        </w:rPr>
        <w:t>u</w:t>
      </w:r>
      <w:r w:rsidR="005404B4" w:rsidRPr="005404B4">
        <w:rPr>
          <w:rFonts w:asciiTheme="minorHAnsi" w:hAnsiTheme="minorHAnsi" w:cstheme="minorHAnsi"/>
          <w:b/>
          <w:bCs/>
          <w:sz w:val="24"/>
          <w:szCs w:val="24"/>
        </w:rPr>
        <w:t xml:space="preserve"> zákona, kterým se mění zákon č. 334/1992 Sb., o ochraně zemědělského půdního fondu, ve znění pozdějších předpisů</w:t>
      </w:r>
      <w:r w:rsidR="00D21B8B">
        <w:rPr>
          <w:rFonts w:asciiTheme="minorHAnsi" w:hAnsiTheme="minorHAnsi" w:cstheme="minorHAnsi"/>
          <w:b/>
          <w:bCs/>
          <w:sz w:val="24"/>
          <w:szCs w:val="24"/>
        </w:rPr>
        <w:t>“</w:t>
      </w:r>
    </w:p>
    <w:p w14:paraId="3158C308" w14:textId="7BB799E5" w:rsidR="00F94FD6" w:rsidRDefault="00F94FD6" w:rsidP="00F94FD6">
      <w:pPr>
        <w:jc w:val="center"/>
        <w:rPr>
          <w:rFonts w:asciiTheme="minorHAnsi" w:hAnsiTheme="minorHAnsi" w:cstheme="minorHAnsi"/>
          <w:b/>
          <w:bCs/>
          <w:sz w:val="24"/>
          <w:szCs w:val="24"/>
        </w:rPr>
      </w:pPr>
    </w:p>
    <w:p w14:paraId="24BA5B47" w14:textId="2DE4E247" w:rsidR="00DD03DC" w:rsidRPr="00C50846" w:rsidRDefault="00DD03DC" w:rsidP="00C50846">
      <w:pPr>
        <w:ind w:firstLine="708"/>
        <w:jc w:val="both"/>
        <w:rPr>
          <w:rFonts w:asciiTheme="minorHAnsi" w:hAnsiTheme="minorHAnsi" w:cstheme="minorHAnsi"/>
          <w:sz w:val="24"/>
          <w:szCs w:val="24"/>
        </w:rPr>
      </w:pPr>
      <w:r w:rsidRPr="00C50846">
        <w:rPr>
          <w:rFonts w:asciiTheme="minorHAnsi" w:hAnsiTheme="minorHAnsi" w:cstheme="minorHAnsi"/>
          <w:sz w:val="24"/>
          <w:szCs w:val="24"/>
        </w:rPr>
        <w:t>V rámci mezirezortního připomínkového řízení jsme obdrželi uvedený návrh. K němu Konfederace zaměstnavatelských a podnikatelských svazů ČR (KZPS ČR) uplatňuje následující doporu</w:t>
      </w:r>
      <w:r w:rsidR="00C50846" w:rsidRPr="00C50846">
        <w:rPr>
          <w:rFonts w:asciiTheme="minorHAnsi" w:hAnsiTheme="minorHAnsi" w:cstheme="minorHAnsi"/>
          <w:sz w:val="24"/>
          <w:szCs w:val="24"/>
        </w:rPr>
        <w:t xml:space="preserve">čující a zásadní </w:t>
      </w:r>
      <w:r w:rsidRPr="00C50846">
        <w:rPr>
          <w:rFonts w:asciiTheme="minorHAnsi" w:hAnsiTheme="minorHAnsi" w:cstheme="minorHAnsi"/>
          <w:sz w:val="24"/>
          <w:szCs w:val="24"/>
        </w:rPr>
        <w:t>připomínky:</w:t>
      </w:r>
    </w:p>
    <w:p w14:paraId="1B717ACD" w14:textId="3EC321E1" w:rsidR="00320994" w:rsidRDefault="00320994" w:rsidP="00C50846">
      <w:pPr>
        <w:jc w:val="both"/>
        <w:rPr>
          <w:rFonts w:asciiTheme="minorHAnsi" w:hAnsiTheme="minorHAnsi" w:cstheme="minorHAnsi"/>
          <w:b/>
          <w:bCs/>
          <w:sz w:val="24"/>
          <w:szCs w:val="24"/>
        </w:rPr>
      </w:pPr>
    </w:p>
    <w:p w14:paraId="5EF798B1" w14:textId="77777777" w:rsidR="00DC1C66" w:rsidRPr="00C50846" w:rsidRDefault="00DC1C66" w:rsidP="00C50846">
      <w:pPr>
        <w:jc w:val="both"/>
        <w:rPr>
          <w:rFonts w:asciiTheme="minorHAnsi" w:hAnsiTheme="minorHAnsi" w:cstheme="minorHAnsi"/>
          <w:b/>
          <w:bCs/>
          <w:sz w:val="24"/>
          <w:szCs w:val="24"/>
        </w:rPr>
      </w:pPr>
    </w:p>
    <w:p w14:paraId="76A51C89" w14:textId="5BA9A3FA" w:rsidR="00A121B9" w:rsidRDefault="00A121B9" w:rsidP="00A121B9">
      <w:pPr>
        <w:suppressAutoHyphens/>
        <w:ind w:left="360"/>
        <w:contextualSpacing/>
        <w:jc w:val="both"/>
        <w:rPr>
          <w:rFonts w:asciiTheme="minorHAnsi" w:hAnsiTheme="minorHAnsi" w:cstheme="minorHAnsi"/>
          <w:b/>
          <w:bCs/>
          <w:sz w:val="24"/>
          <w:szCs w:val="24"/>
          <w:u w:val="single"/>
          <w:lang w:eastAsia="ar-SA"/>
        </w:rPr>
      </w:pPr>
      <w:r w:rsidRPr="00A121B9">
        <w:rPr>
          <w:rFonts w:asciiTheme="minorHAnsi" w:hAnsiTheme="minorHAnsi" w:cstheme="minorHAnsi"/>
          <w:b/>
          <w:bCs/>
          <w:sz w:val="24"/>
          <w:szCs w:val="24"/>
          <w:u w:val="single"/>
          <w:lang w:eastAsia="ar-SA"/>
        </w:rPr>
        <w:t>Zásadní obecná připomínka</w:t>
      </w:r>
    </w:p>
    <w:p w14:paraId="16049A52" w14:textId="77777777" w:rsidR="00DC1C66" w:rsidRPr="00A121B9" w:rsidRDefault="00DC1C66" w:rsidP="00A121B9">
      <w:pPr>
        <w:suppressAutoHyphens/>
        <w:ind w:left="360"/>
        <w:contextualSpacing/>
        <w:jc w:val="both"/>
        <w:rPr>
          <w:rFonts w:asciiTheme="minorHAnsi" w:hAnsiTheme="minorHAnsi" w:cstheme="minorHAnsi"/>
          <w:b/>
          <w:bCs/>
          <w:sz w:val="24"/>
          <w:szCs w:val="24"/>
          <w:u w:val="single"/>
          <w:lang w:eastAsia="ar-SA"/>
        </w:rPr>
      </w:pPr>
    </w:p>
    <w:p w14:paraId="3744A1C4" w14:textId="77777777" w:rsidR="00A121B9" w:rsidRPr="00A121B9" w:rsidRDefault="00A121B9" w:rsidP="00A121B9">
      <w:pPr>
        <w:ind w:left="360"/>
        <w:contextualSpacing/>
        <w:jc w:val="both"/>
        <w:rPr>
          <w:rFonts w:asciiTheme="minorHAnsi" w:hAnsiTheme="minorHAnsi" w:cstheme="minorHAnsi"/>
          <w:sz w:val="24"/>
          <w:szCs w:val="24"/>
          <w:lang w:eastAsia="ar-SA"/>
        </w:rPr>
      </w:pPr>
      <w:r w:rsidRPr="00A121B9">
        <w:rPr>
          <w:rFonts w:asciiTheme="minorHAnsi" w:hAnsiTheme="minorHAnsi" w:cstheme="minorHAnsi"/>
          <w:sz w:val="24"/>
          <w:szCs w:val="24"/>
          <w:lang w:eastAsia="ar-SA"/>
        </w:rPr>
        <w:t>Velice oceňujeme, že předložený návrh novely zákona zavádí právní rámec pro takzvanou „</w:t>
      </w:r>
      <w:proofErr w:type="spellStart"/>
      <w:r w:rsidRPr="00A121B9">
        <w:rPr>
          <w:rFonts w:asciiTheme="minorHAnsi" w:hAnsiTheme="minorHAnsi" w:cstheme="minorHAnsi"/>
          <w:sz w:val="24"/>
          <w:szCs w:val="24"/>
          <w:lang w:eastAsia="ar-SA"/>
        </w:rPr>
        <w:t>Agrivoltaiku</w:t>
      </w:r>
      <w:proofErr w:type="spellEnd"/>
      <w:r w:rsidRPr="00A121B9">
        <w:rPr>
          <w:rFonts w:asciiTheme="minorHAnsi" w:hAnsiTheme="minorHAnsi" w:cstheme="minorHAnsi"/>
          <w:sz w:val="24"/>
          <w:szCs w:val="24"/>
          <w:lang w:eastAsia="ar-SA"/>
        </w:rPr>
        <w:t>“ (někde i „</w:t>
      </w:r>
      <w:proofErr w:type="spellStart"/>
      <w:r w:rsidRPr="00A121B9">
        <w:rPr>
          <w:rFonts w:asciiTheme="minorHAnsi" w:hAnsiTheme="minorHAnsi" w:cstheme="minorHAnsi"/>
          <w:sz w:val="24"/>
          <w:szCs w:val="24"/>
          <w:lang w:eastAsia="ar-SA"/>
        </w:rPr>
        <w:t>agri</w:t>
      </w:r>
      <w:proofErr w:type="spellEnd"/>
      <w:r w:rsidRPr="00A121B9">
        <w:rPr>
          <w:rFonts w:asciiTheme="minorHAnsi" w:hAnsiTheme="minorHAnsi" w:cstheme="minorHAnsi"/>
          <w:sz w:val="24"/>
          <w:szCs w:val="24"/>
          <w:lang w:eastAsia="ar-SA"/>
        </w:rPr>
        <w:t xml:space="preserve">-fotovoltaika“). Jedná se o kombinaci výroby čisté elektřiny se zemědělskou činností a o symbiózu fotovoltaické instalace a pěstování, při které dochází k přidané hodnotě pro zemědělce nejen formou výroby elektřiny, ale i například zastínění plodů v letních měsících. V zahraničí je </w:t>
      </w:r>
      <w:proofErr w:type="spellStart"/>
      <w:r w:rsidRPr="00A121B9">
        <w:rPr>
          <w:rFonts w:asciiTheme="minorHAnsi" w:hAnsiTheme="minorHAnsi" w:cstheme="minorHAnsi"/>
          <w:sz w:val="24"/>
          <w:szCs w:val="24"/>
          <w:lang w:eastAsia="ar-SA"/>
        </w:rPr>
        <w:t>agrivoltaika</w:t>
      </w:r>
      <w:proofErr w:type="spellEnd"/>
      <w:r w:rsidRPr="00A121B9">
        <w:rPr>
          <w:rFonts w:asciiTheme="minorHAnsi" w:hAnsiTheme="minorHAnsi" w:cstheme="minorHAnsi"/>
          <w:sz w:val="24"/>
          <w:szCs w:val="24"/>
          <w:lang w:eastAsia="ar-SA"/>
        </w:rPr>
        <w:t xml:space="preserve"> jedním z nejrychleji rostoucích segmentů fotovoltaiky a některé země (například Francie) zavedli pro </w:t>
      </w:r>
      <w:proofErr w:type="spellStart"/>
      <w:r w:rsidRPr="00A121B9">
        <w:rPr>
          <w:rFonts w:asciiTheme="minorHAnsi" w:hAnsiTheme="minorHAnsi" w:cstheme="minorHAnsi"/>
          <w:sz w:val="24"/>
          <w:szCs w:val="24"/>
          <w:lang w:eastAsia="ar-SA"/>
        </w:rPr>
        <w:t>agrivoltaické</w:t>
      </w:r>
      <w:proofErr w:type="spellEnd"/>
      <w:r w:rsidRPr="00A121B9">
        <w:rPr>
          <w:rFonts w:asciiTheme="minorHAnsi" w:hAnsiTheme="minorHAnsi" w:cstheme="minorHAnsi"/>
          <w:sz w:val="24"/>
          <w:szCs w:val="24"/>
          <w:lang w:eastAsia="ar-SA"/>
        </w:rPr>
        <w:t xml:space="preserve"> projekty dokonce specifické aukce. Vzhledem k očekávané elektrifikaci zemědělství je </w:t>
      </w:r>
      <w:proofErr w:type="spellStart"/>
      <w:r w:rsidRPr="00A121B9">
        <w:rPr>
          <w:rFonts w:asciiTheme="minorHAnsi" w:hAnsiTheme="minorHAnsi" w:cstheme="minorHAnsi"/>
          <w:sz w:val="24"/>
          <w:szCs w:val="24"/>
          <w:lang w:eastAsia="ar-SA"/>
        </w:rPr>
        <w:t>agrivoltaika</w:t>
      </w:r>
      <w:proofErr w:type="spellEnd"/>
      <w:r w:rsidRPr="00A121B9">
        <w:rPr>
          <w:rFonts w:asciiTheme="minorHAnsi" w:hAnsiTheme="minorHAnsi" w:cstheme="minorHAnsi"/>
          <w:sz w:val="24"/>
          <w:szCs w:val="24"/>
          <w:lang w:eastAsia="ar-SA"/>
        </w:rPr>
        <w:t xml:space="preserve"> ideálním řešením pro zemědělce, kteří chtějí vyrábět elektřinu pro vlastní spotřebu.</w:t>
      </w:r>
    </w:p>
    <w:p w14:paraId="5EFEA88E" w14:textId="77777777" w:rsidR="00A121B9" w:rsidRPr="00A121B9" w:rsidRDefault="00A121B9" w:rsidP="00A121B9">
      <w:pPr>
        <w:ind w:left="360"/>
        <w:contextualSpacing/>
        <w:jc w:val="both"/>
        <w:rPr>
          <w:rFonts w:asciiTheme="minorHAnsi" w:hAnsiTheme="minorHAnsi" w:cstheme="minorHAnsi"/>
          <w:sz w:val="24"/>
          <w:szCs w:val="24"/>
          <w:lang w:eastAsia="ar-SA"/>
        </w:rPr>
      </w:pPr>
    </w:p>
    <w:p w14:paraId="6A952CF2" w14:textId="77777777" w:rsidR="00A121B9" w:rsidRPr="00A121B9" w:rsidRDefault="00A121B9" w:rsidP="00A121B9">
      <w:pPr>
        <w:ind w:left="360"/>
        <w:contextualSpacing/>
        <w:jc w:val="both"/>
        <w:rPr>
          <w:rFonts w:asciiTheme="minorHAnsi" w:hAnsiTheme="minorHAnsi" w:cstheme="minorHAnsi"/>
          <w:sz w:val="24"/>
          <w:szCs w:val="24"/>
          <w:lang w:eastAsia="ar-SA"/>
        </w:rPr>
      </w:pPr>
      <w:r w:rsidRPr="00A121B9">
        <w:rPr>
          <w:rFonts w:asciiTheme="minorHAnsi" w:hAnsiTheme="minorHAnsi" w:cstheme="minorHAnsi"/>
          <w:sz w:val="24"/>
          <w:szCs w:val="24"/>
          <w:lang w:eastAsia="ar-SA"/>
        </w:rPr>
        <w:t xml:space="preserve">Nesouhlasíme však s podobou, definicí a podmínkou odnětí části půdy ze Zemědělského půdního fondu. Dále není vhodné </w:t>
      </w:r>
      <w:proofErr w:type="spellStart"/>
      <w:r w:rsidRPr="00A121B9">
        <w:rPr>
          <w:rFonts w:asciiTheme="minorHAnsi" w:hAnsiTheme="minorHAnsi" w:cstheme="minorHAnsi"/>
          <w:sz w:val="24"/>
          <w:szCs w:val="24"/>
          <w:lang w:eastAsia="ar-SA"/>
        </w:rPr>
        <w:t>agrivoltaiku</w:t>
      </w:r>
      <w:proofErr w:type="spellEnd"/>
      <w:r w:rsidRPr="00A121B9">
        <w:rPr>
          <w:rFonts w:asciiTheme="minorHAnsi" w:hAnsiTheme="minorHAnsi" w:cstheme="minorHAnsi"/>
          <w:sz w:val="24"/>
          <w:szCs w:val="24"/>
          <w:lang w:eastAsia="ar-SA"/>
        </w:rPr>
        <w:t xml:space="preserve"> na úrovni zákona omezovat pouze na jeden specifický typ instalace. Předložený návrh kromě toho podle nás neobsahuje důležité mechanismy kontrol proti zneužití.</w:t>
      </w:r>
    </w:p>
    <w:p w14:paraId="77EA2630" w14:textId="77777777" w:rsidR="00A121B9" w:rsidRPr="00A121B9" w:rsidRDefault="00A121B9" w:rsidP="00A121B9">
      <w:pPr>
        <w:ind w:left="360"/>
        <w:contextualSpacing/>
        <w:jc w:val="both"/>
        <w:rPr>
          <w:rFonts w:asciiTheme="minorHAnsi" w:hAnsiTheme="minorHAnsi" w:cstheme="minorHAnsi"/>
          <w:sz w:val="24"/>
          <w:szCs w:val="24"/>
          <w:lang w:eastAsia="ar-SA"/>
        </w:rPr>
      </w:pPr>
    </w:p>
    <w:p w14:paraId="6CC7FD51" w14:textId="77777777" w:rsidR="00A121B9" w:rsidRPr="00A121B9" w:rsidRDefault="00A121B9" w:rsidP="00A121B9">
      <w:pPr>
        <w:ind w:left="360"/>
        <w:contextualSpacing/>
        <w:jc w:val="both"/>
        <w:rPr>
          <w:rFonts w:asciiTheme="minorHAnsi" w:hAnsiTheme="minorHAnsi" w:cstheme="minorHAnsi"/>
          <w:sz w:val="24"/>
          <w:szCs w:val="24"/>
          <w:lang w:eastAsia="ar-SA"/>
        </w:rPr>
      </w:pPr>
      <w:r w:rsidRPr="00A121B9">
        <w:rPr>
          <w:rFonts w:asciiTheme="minorHAnsi" w:hAnsiTheme="minorHAnsi" w:cstheme="minorHAnsi"/>
          <w:sz w:val="24"/>
          <w:szCs w:val="24"/>
          <w:lang w:eastAsia="ar-SA"/>
        </w:rPr>
        <w:t xml:space="preserve">Předložený návrh tedy podle nás nepředstavuje vhodný způsob legislativního zakotvení </w:t>
      </w:r>
      <w:proofErr w:type="spellStart"/>
      <w:r w:rsidRPr="00A121B9">
        <w:rPr>
          <w:rFonts w:asciiTheme="minorHAnsi" w:hAnsiTheme="minorHAnsi" w:cstheme="minorHAnsi"/>
          <w:sz w:val="24"/>
          <w:szCs w:val="24"/>
          <w:lang w:eastAsia="ar-SA"/>
        </w:rPr>
        <w:t>agrivoltaiky</w:t>
      </w:r>
      <w:proofErr w:type="spellEnd"/>
      <w:r w:rsidRPr="00A121B9">
        <w:rPr>
          <w:rFonts w:asciiTheme="minorHAnsi" w:hAnsiTheme="minorHAnsi" w:cstheme="minorHAnsi"/>
          <w:sz w:val="24"/>
          <w:szCs w:val="24"/>
          <w:lang w:eastAsia="ar-SA"/>
        </w:rPr>
        <w:t xml:space="preserve"> a navrhujeme jiný způsob, který vzešel z dlouhodobé spolupráce s vědeckými institucemi, odborníky na zemědělství a ochranu půdy. </w:t>
      </w:r>
    </w:p>
    <w:p w14:paraId="4F4DEC42" w14:textId="77777777" w:rsidR="00A121B9" w:rsidRPr="00A121B9" w:rsidRDefault="00A121B9" w:rsidP="00A121B9">
      <w:pPr>
        <w:ind w:left="360"/>
        <w:contextualSpacing/>
        <w:jc w:val="both"/>
        <w:rPr>
          <w:rFonts w:asciiTheme="minorHAnsi" w:hAnsiTheme="minorHAnsi" w:cstheme="minorHAnsi"/>
          <w:sz w:val="24"/>
          <w:szCs w:val="24"/>
          <w:u w:val="single"/>
          <w:lang w:eastAsia="ar-SA"/>
        </w:rPr>
      </w:pPr>
    </w:p>
    <w:p w14:paraId="7B6D861A" w14:textId="77777777" w:rsidR="00A121B9" w:rsidRPr="00A121B9" w:rsidRDefault="00A121B9" w:rsidP="00A121B9">
      <w:pPr>
        <w:ind w:left="360"/>
        <w:contextualSpacing/>
        <w:jc w:val="both"/>
        <w:rPr>
          <w:rFonts w:asciiTheme="minorHAnsi" w:hAnsiTheme="minorHAnsi" w:cstheme="minorHAnsi"/>
          <w:sz w:val="24"/>
          <w:szCs w:val="24"/>
          <w:u w:val="single"/>
          <w:lang w:eastAsia="ar-SA"/>
        </w:rPr>
      </w:pPr>
    </w:p>
    <w:p w14:paraId="33BE8364" w14:textId="77777777" w:rsidR="00A121B9" w:rsidRPr="00A121B9" w:rsidRDefault="00A121B9" w:rsidP="00A121B9">
      <w:pPr>
        <w:suppressAutoHyphens/>
        <w:ind w:left="360"/>
        <w:contextualSpacing/>
        <w:jc w:val="both"/>
        <w:rPr>
          <w:rFonts w:asciiTheme="minorHAnsi" w:hAnsiTheme="minorHAnsi" w:cstheme="minorHAnsi"/>
          <w:b/>
          <w:bCs/>
          <w:sz w:val="24"/>
          <w:szCs w:val="24"/>
          <w:u w:val="single"/>
          <w:lang w:eastAsia="ar-SA"/>
        </w:rPr>
      </w:pPr>
      <w:r w:rsidRPr="00A121B9">
        <w:rPr>
          <w:rFonts w:asciiTheme="minorHAnsi" w:hAnsiTheme="minorHAnsi" w:cstheme="minorHAnsi"/>
          <w:b/>
          <w:bCs/>
          <w:sz w:val="24"/>
          <w:szCs w:val="24"/>
          <w:u w:val="single"/>
          <w:lang w:eastAsia="ar-SA"/>
        </w:rPr>
        <w:t>Konkrétní zásadní připomínka k bodům 24 a 42</w:t>
      </w:r>
    </w:p>
    <w:p w14:paraId="2EC35531" w14:textId="77777777" w:rsidR="00A121B9" w:rsidRPr="00A121B9" w:rsidRDefault="00A121B9" w:rsidP="00A121B9">
      <w:pPr>
        <w:ind w:left="360"/>
        <w:contextualSpacing/>
        <w:jc w:val="both"/>
        <w:rPr>
          <w:rFonts w:asciiTheme="minorHAnsi" w:hAnsiTheme="minorHAnsi" w:cstheme="minorHAnsi"/>
          <w:sz w:val="24"/>
          <w:szCs w:val="24"/>
          <w:lang w:eastAsia="ar-SA"/>
        </w:rPr>
      </w:pPr>
      <w:r w:rsidRPr="00A121B9">
        <w:rPr>
          <w:rFonts w:asciiTheme="minorHAnsi" w:hAnsiTheme="minorHAnsi" w:cstheme="minorHAnsi"/>
          <w:b/>
          <w:bCs/>
          <w:sz w:val="24"/>
          <w:szCs w:val="24"/>
          <w:u w:val="single"/>
          <w:lang w:eastAsia="ar-SA"/>
        </w:rPr>
        <w:br/>
      </w:r>
      <w:r w:rsidRPr="00A121B9">
        <w:rPr>
          <w:rFonts w:asciiTheme="minorHAnsi" w:hAnsiTheme="minorHAnsi" w:cstheme="minorHAnsi"/>
          <w:sz w:val="24"/>
          <w:szCs w:val="24"/>
          <w:lang w:eastAsia="ar-SA"/>
        </w:rPr>
        <w:t>Navrhujeme bod zcela vypustit a nahradit alternativním návrhem.</w:t>
      </w:r>
    </w:p>
    <w:p w14:paraId="16A805AE" w14:textId="77777777" w:rsidR="00A121B9" w:rsidRPr="00A121B9" w:rsidRDefault="00A121B9" w:rsidP="00A121B9">
      <w:pPr>
        <w:ind w:left="360"/>
        <w:contextualSpacing/>
        <w:jc w:val="both"/>
        <w:rPr>
          <w:rFonts w:asciiTheme="minorHAnsi" w:hAnsiTheme="minorHAnsi" w:cstheme="minorHAnsi"/>
          <w:sz w:val="24"/>
          <w:szCs w:val="24"/>
          <w:lang w:eastAsia="ar-SA"/>
        </w:rPr>
      </w:pPr>
    </w:p>
    <w:p w14:paraId="46EEA5A0" w14:textId="77777777" w:rsidR="00A121B9" w:rsidRPr="00A121B9" w:rsidRDefault="00A121B9" w:rsidP="00A121B9">
      <w:pPr>
        <w:ind w:left="360"/>
        <w:contextualSpacing/>
        <w:jc w:val="both"/>
        <w:rPr>
          <w:rFonts w:asciiTheme="minorHAnsi" w:hAnsiTheme="minorHAnsi" w:cstheme="minorHAnsi"/>
          <w:sz w:val="24"/>
          <w:szCs w:val="24"/>
          <w:lang w:eastAsia="ar-SA"/>
        </w:rPr>
      </w:pPr>
      <w:r w:rsidRPr="00A121B9">
        <w:rPr>
          <w:rFonts w:asciiTheme="minorHAnsi" w:hAnsiTheme="minorHAnsi" w:cstheme="minorHAnsi"/>
          <w:b/>
          <w:bCs/>
          <w:sz w:val="24"/>
          <w:szCs w:val="24"/>
          <w:lang w:eastAsia="ar-SA"/>
        </w:rPr>
        <w:t>Odůvodnění:</w:t>
      </w:r>
      <w:r w:rsidRPr="00A121B9">
        <w:rPr>
          <w:rFonts w:asciiTheme="minorHAnsi" w:hAnsiTheme="minorHAnsi" w:cstheme="minorHAnsi"/>
          <w:sz w:val="24"/>
          <w:szCs w:val="24"/>
          <w:lang w:eastAsia="ar-SA"/>
        </w:rPr>
        <w:t xml:space="preserve"> </w:t>
      </w:r>
      <w:r w:rsidRPr="00A121B9">
        <w:rPr>
          <w:rFonts w:asciiTheme="minorHAnsi" w:hAnsiTheme="minorHAnsi" w:cstheme="minorHAnsi"/>
          <w:sz w:val="24"/>
          <w:szCs w:val="24"/>
          <w:lang w:eastAsia="ar-SA"/>
        </w:rPr>
        <w:br/>
        <w:t>Z návrhu není zřejmé, proč návrh s </w:t>
      </w:r>
      <w:proofErr w:type="spellStart"/>
      <w:r w:rsidRPr="00A121B9">
        <w:rPr>
          <w:rFonts w:asciiTheme="minorHAnsi" w:hAnsiTheme="minorHAnsi" w:cstheme="minorHAnsi"/>
          <w:sz w:val="24"/>
          <w:szCs w:val="24"/>
          <w:lang w:eastAsia="ar-SA"/>
        </w:rPr>
        <w:t>agrovoltaikou</w:t>
      </w:r>
      <w:proofErr w:type="spellEnd"/>
      <w:r w:rsidRPr="00A121B9">
        <w:rPr>
          <w:rFonts w:asciiTheme="minorHAnsi" w:hAnsiTheme="minorHAnsi" w:cstheme="minorHAnsi"/>
          <w:sz w:val="24"/>
          <w:szCs w:val="24"/>
          <w:lang w:eastAsia="ar-SA"/>
        </w:rPr>
        <w:t xml:space="preserve"> počítá pouze na trvalých kulturách. Dle našeho názoru není nutné omezení definovat na úrovni zákona, nýbrž pouze v prováděcím předpise. Ze zahraničí (například z Nizozemska) víme, že se projekty </w:t>
      </w:r>
      <w:proofErr w:type="spellStart"/>
      <w:r w:rsidRPr="00A121B9">
        <w:rPr>
          <w:rFonts w:asciiTheme="minorHAnsi" w:hAnsiTheme="minorHAnsi" w:cstheme="minorHAnsi"/>
          <w:sz w:val="24"/>
          <w:szCs w:val="24"/>
          <w:lang w:eastAsia="ar-SA"/>
        </w:rPr>
        <w:t>agrivoltaiky</w:t>
      </w:r>
      <w:proofErr w:type="spellEnd"/>
      <w:r w:rsidRPr="00A121B9">
        <w:rPr>
          <w:rFonts w:asciiTheme="minorHAnsi" w:hAnsiTheme="minorHAnsi" w:cstheme="minorHAnsi"/>
          <w:sz w:val="24"/>
          <w:szCs w:val="24"/>
          <w:lang w:eastAsia="ar-SA"/>
        </w:rPr>
        <w:t xml:space="preserve"> hodí i na </w:t>
      </w:r>
      <w:r w:rsidRPr="00A121B9">
        <w:rPr>
          <w:rFonts w:asciiTheme="minorHAnsi" w:hAnsiTheme="minorHAnsi" w:cstheme="minorHAnsi"/>
          <w:sz w:val="24"/>
          <w:szCs w:val="24"/>
          <w:lang w:eastAsia="ar-SA"/>
        </w:rPr>
        <w:lastRenderedPageBreak/>
        <w:t xml:space="preserve">jiné plochy. Je důležité zmínit, že podle nás není každá pozemní instalace fotovoltaiky automaticky i </w:t>
      </w:r>
      <w:proofErr w:type="spellStart"/>
      <w:r w:rsidRPr="00A121B9">
        <w:rPr>
          <w:rFonts w:asciiTheme="minorHAnsi" w:hAnsiTheme="minorHAnsi" w:cstheme="minorHAnsi"/>
          <w:sz w:val="24"/>
          <w:szCs w:val="24"/>
          <w:lang w:eastAsia="ar-SA"/>
        </w:rPr>
        <w:t>agrivoltaickou</w:t>
      </w:r>
      <w:proofErr w:type="spellEnd"/>
      <w:r w:rsidRPr="00A121B9">
        <w:rPr>
          <w:rFonts w:asciiTheme="minorHAnsi" w:hAnsiTheme="minorHAnsi" w:cstheme="minorHAnsi"/>
          <w:sz w:val="24"/>
          <w:szCs w:val="24"/>
          <w:lang w:eastAsia="ar-SA"/>
        </w:rPr>
        <w:t xml:space="preserve"> instalací a je nutné definovat, co </w:t>
      </w:r>
      <w:proofErr w:type="spellStart"/>
      <w:r w:rsidRPr="00A121B9">
        <w:rPr>
          <w:rFonts w:asciiTheme="minorHAnsi" w:hAnsiTheme="minorHAnsi" w:cstheme="minorHAnsi"/>
          <w:sz w:val="24"/>
          <w:szCs w:val="24"/>
          <w:lang w:eastAsia="ar-SA"/>
        </w:rPr>
        <w:t>agrivoltaika</w:t>
      </w:r>
      <w:proofErr w:type="spellEnd"/>
      <w:r w:rsidRPr="00A121B9">
        <w:rPr>
          <w:rFonts w:asciiTheme="minorHAnsi" w:hAnsiTheme="minorHAnsi" w:cstheme="minorHAnsi"/>
          <w:sz w:val="24"/>
          <w:szCs w:val="24"/>
          <w:lang w:eastAsia="ar-SA"/>
        </w:rPr>
        <w:t xml:space="preserve"> je, a co není. Omezení na trvalé kultury je podle nás ale příliš úzce definováno, protože neobsahuje například pěstování zeleniny, které by bylo z definice vyloučeno. České předpisy kromě toho diskvalifikují pro </w:t>
      </w:r>
      <w:proofErr w:type="spellStart"/>
      <w:r w:rsidRPr="00A121B9">
        <w:rPr>
          <w:rFonts w:asciiTheme="minorHAnsi" w:hAnsiTheme="minorHAnsi" w:cstheme="minorHAnsi"/>
          <w:sz w:val="24"/>
          <w:szCs w:val="24"/>
          <w:lang w:eastAsia="ar-SA"/>
        </w:rPr>
        <w:t>agrovoltaku</w:t>
      </w:r>
      <w:proofErr w:type="spellEnd"/>
      <w:r w:rsidRPr="00A121B9">
        <w:rPr>
          <w:rFonts w:asciiTheme="minorHAnsi" w:hAnsiTheme="minorHAnsi" w:cstheme="minorHAnsi"/>
          <w:sz w:val="24"/>
          <w:szCs w:val="24"/>
          <w:lang w:eastAsia="ar-SA"/>
        </w:rPr>
        <w:t xml:space="preserve"> velmi vhodné lesní plody (maliny, ostružiny, borůvky) tím, že je za trvalé kultury považují jen při pevném spojení se zemí (v květináčích je jejich manipulace snazší).   </w:t>
      </w:r>
    </w:p>
    <w:p w14:paraId="4C54B48E" w14:textId="77777777" w:rsidR="00A121B9" w:rsidRPr="00A121B9" w:rsidRDefault="00A121B9" w:rsidP="00A121B9">
      <w:pPr>
        <w:ind w:left="360"/>
        <w:contextualSpacing/>
        <w:jc w:val="both"/>
        <w:rPr>
          <w:rFonts w:asciiTheme="minorHAnsi" w:hAnsiTheme="minorHAnsi" w:cstheme="minorHAnsi"/>
          <w:sz w:val="24"/>
          <w:szCs w:val="24"/>
          <w:lang w:eastAsia="ar-SA"/>
        </w:rPr>
      </w:pPr>
    </w:p>
    <w:p w14:paraId="689F85B9" w14:textId="77777777" w:rsidR="00A121B9" w:rsidRPr="00A121B9" w:rsidRDefault="00A121B9" w:rsidP="00A121B9">
      <w:pPr>
        <w:ind w:left="360"/>
        <w:contextualSpacing/>
        <w:jc w:val="both"/>
        <w:rPr>
          <w:rFonts w:asciiTheme="minorHAnsi" w:hAnsiTheme="minorHAnsi" w:cstheme="minorHAnsi"/>
          <w:sz w:val="24"/>
          <w:szCs w:val="24"/>
          <w:lang w:eastAsia="ar-SA"/>
        </w:rPr>
      </w:pPr>
      <w:r w:rsidRPr="00A121B9">
        <w:rPr>
          <w:rFonts w:asciiTheme="minorHAnsi" w:hAnsiTheme="minorHAnsi" w:cstheme="minorHAnsi"/>
          <w:sz w:val="24"/>
          <w:szCs w:val="24"/>
          <w:lang w:eastAsia="ar-SA"/>
        </w:rPr>
        <w:t xml:space="preserve">Návrh dále vyžaduje pro realizaci </w:t>
      </w:r>
      <w:proofErr w:type="spellStart"/>
      <w:r w:rsidRPr="00A121B9">
        <w:rPr>
          <w:rFonts w:asciiTheme="minorHAnsi" w:hAnsiTheme="minorHAnsi" w:cstheme="minorHAnsi"/>
          <w:sz w:val="24"/>
          <w:szCs w:val="24"/>
          <w:lang w:eastAsia="ar-SA"/>
        </w:rPr>
        <w:t>agrivoltaických</w:t>
      </w:r>
      <w:proofErr w:type="spellEnd"/>
      <w:r w:rsidRPr="00A121B9">
        <w:rPr>
          <w:rFonts w:asciiTheme="minorHAnsi" w:hAnsiTheme="minorHAnsi" w:cstheme="minorHAnsi"/>
          <w:sz w:val="24"/>
          <w:szCs w:val="24"/>
          <w:lang w:eastAsia="ar-SA"/>
        </w:rPr>
        <w:t xml:space="preserve"> projektů odnětí ze Zemědělského půdního fondu. S touto podmínku nesouhlasíme s třech hlavních důvodů:</w:t>
      </w:r>
    </w:p>
    <w:p w14:paraId="4AD9F7C0" w14:textId="77777777" w:rsidR="00A121B9" w:rsidRPr="00A121B9" w:rsidRDefault="00A121B9" w:rsidP="00A121B9">
      <w:pPr>
        <w:numPr>
          <w:ilvl w:val="0"/>
          <w:numId w:val="17"/>
        </w:numPr>
        <w:suppressAutoHyphens/>
        <w:contextualSpacing/>
        <w:jc w:val="both"/>
        <w:rPr>
          <w:rFonts w:asciiTheme="minorHAnsi" w:hAnsiTheme="minorHAnsi" w:cstheme="minorHAnsi"/>
          <w:sz w:val="24"/>
          <w:szCs w:val="24"/>
          <w:lang w:eastAsia="ar-SA"/>
        </w:rPr>
      </w:pPr>
      <w:r w:rsidRPr="00A121B9">
        <w:rPr>
          <w:rFonts w:asciiTheme="minorHAnsi" w:hAnsiTheme="minorHAnsi" w:cstheme="minorHAnsi"/>
          <w:sz w:val="24"/>
          <w:szCs w:val="24"/>
          <w:lang w:eastAsia="ar-SA"/>
        </w:rPr>
        <w:t xml:space="preserve">Dnešní fotovoltaické </w:t>
      </w:r>
      <w:proofErr w:type="gramStart"/>
      <w:r w:rsidRPr="00A121B9">
        <w:rPr>
          <w:rFonts w:asciiTheme="minorHAnsi" w:hAnsiTheme="minorHAnsi" w:cstheme="minorHAnsi"/>
          <w:sz w:val="24"/>
          <w:szCs w:val="24"/>
          <w:lang w:eastAsia="ar-SA"/>
        </w:rPr>
        <w:t>projekty</w:t>
      </w:r>
      <w:proofErr w:type="gramEnd"/>
      <w:r w:rsidRPr="00A121B9">
        <w:rPr>
          <w:rFonts w:asciiTheme="minorHAnsi" w:hAnsiTheme="minorHAnsi" w:cstheme="minorHAnsi"/>
          <w:sz w:val="24"/>
          <w:szCs w:val="24"/>
          <w:lang w:eastAsia="ar-SA"/>
        </w:rPr>
        <w:t xml:space="preserve"> a především instalace </w:t>
      </w:r>
      <w:proofErr w:type="spellStart"/>
      <w:r w:rsidRPr="00A121B9">
        <w:rPr>
          <w:rFonts w:asciiTheme="minorHAnsi" w:hAnsiTheme="minorHAnsi" w:cstheme="minorHAnsi"/>
          <w:sz w:val="24"/>
          <w:szCs w:val="24"/>
          <w:lang w:eastAsia="ar-SA"/>
        </w:rPr>
        <w:t>agrivoltaické</w:t>
      </w:r>
      <w:proofErr w:type="spellEnd"/>
      <w:r w:rsidRPr="00A121B9">
        <w:rPr>
          <w:rFonts w:asciiTheme="minorHAnsi" w:hAnsiTheme="minorHAnsi" w:cstheme="minorHAnsi"/>
          <w:sz w:val="24"/>
          <w:szCs w:val="24"/>
          <w:lang w:eastAsia="ar-SA"/>
        </w:rPr>
        <w:t xml:space="preserve"> nevyžadují takové konstrukce, které by při instalaci představovali zásah do zemědělské půdy, který by odůvodnil odnětí ze ZPF (neprovádí se skrývka, nepoužívají se např. betonové základy, není to stavba s hlubokými základy, jejichž hloubení by způsobovalo plošné mísení půdy.</w:t>
      </w:r>
    </w:p>
    <w:p w14:paraId="27027005" w14:textId="77777777" w:rsidR="00A121B9" w:rsidRPr="00A121B9" w:rsidRDefault="00A121B9" w:rsidP="00A121B9">
      <w:pPr>
        <w:numPr>
          <w:ilvl w:val="0"/>
          <w:numId w:val="17"/>
        </w:numPr>
        <w:suppressAutoHyphens/>
        <w:contextualSpacing/>
        <w:jc w:val="both"/>
        <w:rPr>
          <w:rFonts w:asciiTheme="minorHAnsi" w:hAnsiTheme="minorHAnsi" w:cstheme="minorHAnsi"/>
          <w:sz w:val="24"/>
          <w:szCs w:val="24"/>
          <w:lang w:eastAsia="ar-SA"/>
        </w:rPr>
      </w:pPr>
      <w:r w:rsidRPr="00A121B9">
        <w:rPr>
          <w:rFonts w:asciiTheme="minorHAnsi" w:hAnsiTheme="minorHAnsi" w:cstheme="minorHAnsi"/>
          <w:sz w:val="24"/>
          <w:szCs w:val="24"/>
          <w:lang w:eastAsia="ar-SA"/>
        </w:rPr>
        <w:t>Není jasné, jak by se přesně počítala plocha nutná pro odnětí ze ZPF.</w:t>
      </w:r>
    </w:p>
    <w:p w14:paraId="23903F8B" w14:textId="77777777" w:rsidR="00A121B9" w:rsidRPr="00A121B9" w:rsidRDefault="00A121B9" w:rsidP="00A121B9">
      <w:pPr>
        <w:numPr>
          <w:ilvl w:val="0"/>
          <w:numId w:val="17"/>
        </w:numPr>
        <w:suppressAutoHyphens/>
        <w:contextualSpacing/>
        <w:jc w:val="both"/>
        <w:rPr>
          <w:rFonts w:asciiTheme="minorHAnsi" w:hAnsiTheme="minorHAnsi" w:cstheme="minorHAnsi"/>
          <w:sz w:val="24"/>
          <w:szCs w:val="24"/>
          <w:lang w:eastAsia="ar-SA"/>
        </w:rPr>
      </w:pPr>
      <w:r w:rsidRPr="00A121B9">
        <w:rPr>
          <w:rFonts w:asciiTheme="minorHAnsi" w:hAnsiTheme="minorHAnsi" w:cstheme="minorHAnsi"/>
          <w:sz w:val="24"/>
          <w:szCs w:val="24"/>
          <w:lang w:eastAsia="ar-SA"/>
        </w:rPr>
        <w:t xml:space="preserve">Nutnost odejímat plochu ze ZPF existuje i při běžných fotovoltaických instalací. </w:t>
      </w:r>
      <w:proofErr w:type="spellStart"/>
      <w:r w:rsidRPr="00A121B9">
        <w:rPr>
          <w:rFonts w:asciiTheme="minorHAnsi" w:hAnsiTheme="minorHAnsi" w:cstheme="minorHAnsi"/>
          <w:sz w:val="24"/>
          <w:szCs w:val="24"/>
          <w:lang w:eastAsia="ar-SA"/>
        </w:rPr>
        <w:t>Agrivoltaika</w:t>
      </w:r>
      <w:proofErr w:type="spellEnd"/>
      <w:r w:rsidRPr="00A121B9">
        <w:rPr>
          <w:rFonts w:asciiTheme="minorHAnsi" w:hAnsiTheme="minorHAnsi" w:cstheme="minorHAnsi"/>
          <w:sz w:val="24"/>
          <w:szCs w:val="24"/>
          <w:lang w:eastAsia="ar-SA"/>
        </w:rPr>
        <w:t xml:space="preserve"> by měla být podle nás podporována jako obzvlášť šetrný způsob výroby čisté energie.</w:t>
      </w:r>
    </w:p>
    <w:p w14:paraId="6FE27529" w14:textId="77777777" w:rsidR="00A121B9" w:rsidRPr="00A121B9" w:rsidRDefault="00A121B9" w:rsidP="00A121B9">
      <w:pPr>
        <w:jc w:val="both"/>
        <w:rPr>
          <w:rFonts w:asciiTheme="minorHAnsi" w:hAnsiTheme="minorHAnsi" w:cstheme="minorHAnsi"/>
          <w:sz w:val="24"/>
          <w:szCs w:val="24"/>
          <w:lang w:eastAsia="ar-SA"/>
        </w:rPr>
      </w:pPr>
    </w:p>
    <w:p w14:paraId="5DB5928A" w14:textId="77777777" w:rsidR="00A121B9" w:rsidRPr="00A121B9" w:rsidRDefault="00A121B9" w:rsidP="00A121B9">
      <w:pPr>
        <w:ind w:left="360"/>
        <w:jc w:val="both"/>
        <w:rPr>
          <w:rFonts w:asciiTheme="minorHAnsi" w:hAnsiTheme="minorHAnsi" w:cstheme="minorHAnsi"/>
          <w:sz w:val="24"/>
          <w:szCs w:val="24"/>
          <w:lang w:eastAsia="ar-SA"/>
        </w:rPr>
      </w:pPr>
      <w:r w:rsidRPr="00A121B9">
        <w:rPr>
          <w:rFonts w:asciiTheme="minorHAnsi" w:hAnsiTheme="minorHAnsi" w:cstheme="minorHAnsi"/>
          <w:sz w:val="24"/>
          <w:szCs w:val="24"/>
          <w:lang w:eastAsia="ar-SA"/>
        </w:rPr>
        <w:t>Kromě toho návrh neobsahuje kontroly skutečné existence dvojího využití půdy na půdních blocích, u kterých SZIF neeviduje jednotnou žádost o přímou platbu ze SZP. Zákon o SZIF to fondu neukládá.</w:t>
      </w:r>
    </w:p>
    <w:p w14:paraId="19C3A0A9" w14:textId="77777777" w:rsidR="00A121B9" w:rsidRPr="00A121B9" w:rsidRDefault="00A121B9" w:rsidP="00A121B9">
      <w:pPr>
        <w:suppressAutoHyphens/>
        <w:jc w:val="both"/>
        <w:rPr>
          <w:rFonts w:asciiTheme="minorHAnsi" w:hAnsiTheme="minorHAnsi" w:cstheme="minorHAnsi"/>
          <w:sz w:val="24"/>
          <w:szCs w:val="24"/>
          <w:lang w:eastAsia="ar-SA"/>
        </w:rPr>
      </w:pPr>
    </w:p>
    <w:p w14:paraId="00F735C9" w14:textId="77777777" w:rsidR="00A121B9" w:rsidRPr="00A121B9" w:rsidRDefault="00A121B9" w:rsidP="00A121B9">
      <w:pPr>
        <w:ind w:left="360"/>
        <w:jc w:val="both"/>
        <w:rPr>
          <w:rFonts w:asciiTheme="minorHAnsi" w:hAnsiTheme="minorHAnsi" w:cstheme="minorHAnsi"/>
          <w:sz w:val="24"/>
          <w:szCs w:val="24"/>
          <w:lang w:eastAsia="ar-SA"/>
        </w:rPr>
      </w:pPr>
      <w:r w:rsidRPr="00A121B9">
        <w:rPr>
          <w:rFonts w:asciiTheme="minorHAnsi" w:hAnsiTheme="minorHAnsi" w:cstheme="minorHAnsi"/>
          <w:sz w:val="24"/>
          <w:szCs w:val="24"/>
          <w:lang w:eastAsia="ar-SA"/>
        </w:rPr>
        <w:t xml:space="preserve">Pokud předkladatel upustí od požadavku dočasného odnětí ze ZPF, bod 42 lze vypustit, protože povinnost platit odvody by ani nevznikla. </w:t>
      </w:r>
    </w:p>
    <w:p w14:paraId="26D710F3" w14:textId="77777777" w:rsidR="00A121B9" w:rsidRPr="00A121B9" w:rsidRDefault="00A121B9" w:rsidP="00A121B9">
      <w:pPr>
        <w:contextualSpacing/>
        <w:jc w:val="both"/>
        <w:rPr>
          <w:rFonts w:asciiTheme="minorHAnsi" w:hAnsiTheme="minorHAnsi" w:cstheme="minorHAnsi"/>
          <w:b/>
          <w:bCs/>
          <w:sz w:val="24"/>
          <w:szCs w:val="24"/>
          <w:u w:val="single"/>
          <w:lang w:eastAsia="ar-SA"/>
        </w:rPr>
      </w:pPr>
    </w:p>
    <w:p w14:paraId="23B20535" w14:textId="77777777" w:rsidR="00A121B9" w:rsidRPr="00A121B9" w:rsidRDefault="00A121B9" w:rsidP="00A121B9">
      <w:pPr>
        <w:suppressAutoHyphens/>
        <w:contextualSpacing/>
        <w:jc w:val="both"/>
        <w:rPr>
          <w:rFonts w:asciiTheme="minorHAnsi" w:hAnsiTheme="minorHAnsi" w:cstheme="minorHAnsi"/>
          <w:b/>
          <w:bCs/>
          <w:sz w:val="24"/>
          <w:szCs w:val="24"/>
          <w:u w:val="single"/>
          <w:lang w:eastAsia="ar-SA"/>
        </w:rPr>
      </w:pPr>
      <w:r w:rsidRPr="00A121B9">
        <w:rPr>
          <w:rFonts w:asciiTheme="minorHAnsi" w:hAnsiTheme="minorHAnsi" w:cstheme="minorHAnsi"/>
          <w:b/>
          <w:bCs/>
          <w:sz w:val="24"/>
          <w:szCs w:val="24"/>
          <w:u w:val="single"/>
          <w:lang w:eastAsia="ar-SA"/>
        </w:rPr>
        <w:t>§ 1 a § 4</w:t>
      </w:r>
    </w:p>
    <w:p w14:paraId="7F7E99CE" w14:textId="77777777" w:rsidR="00A121B9" w:rsidRPr="00A121B9" w:rsidRDefault="00A121B9" w:rsidP="00A121B9">
      <w:pPr>
        <w:ind w:left="360"/>
        <w:contextualSpacing/>
        <w:jc w:val="both"/>
        <w:rPr>
          <w:rFonts w:asciiTheme="minorHAnsi" w:hAnsiTheme="minorHAnsi" w:cstheme="minorHAnsi"/>
          <w:sz w:val="24"/>
          <w:szCs w:val="24"/>
          <w:lang w:eastAsia="ar-SA"/>
        </w:rPr>
      </w:pPr>
      <w:r w:rsidRPr="00A121B9">
        <w:rPr>
          <w:rFonts w:asciiTheme="minorHAnsi" w:hAnsiTheme="minorHAnsi" w:cstheme="minorHAnsi"/>
          <w:sz w:val="24"/>
          <w:szCs w:val="24"/>
          <w:lang w:eastAsia="ar-SA"/>
        </w:rPr>
        <w:t xml:space="preserve">Jako alternativní řešení navrhujeme následující úpravu </w:t>
      </w:r>
      <w:proofErr w:type="spellStart"/>
      <w:r w:rsidRPr="00A121B9">
        <w:rPr>
          <w:rFonts w:asciiTheme="minorHAnsi" w:hAnsiTheme="minorHAnsi" w:cstheme="minorHAnsi"/>
          <w:sz w:val="24"/>
          <w:szCs w:val="24"/>
          <w:lang w:eastAsia="ar-SA"/>
        </w:rPr>
        <w:t>ZoZPF</w:t>
      </w:r>
      <w:proofErr w:type="spellEnd"/>
      <w:r w:rsidRPr="00A121B9">
        <w:rPr>
          <w:rFonts w:asciiTheme="minorHAnsi" w:hAnsiTheme="minorHAnsi" w:cstheme="minorHAnsi"/>
          <w:sz w:val="24"/>
          <w:szCs w:val="24"/>
          <w:lang w:eastAsia="ar-SA"/>
        </w:rPr>
        <w:t>:</w:t>
      </w:r>
    </w:p>
    <w:p w14:paraId="36DF6A56" w14:textId="77777777" w:rsidR="00A121B9" w:rsidRPr="00A121B9" w:rsidRDefault="00A121B9" w:rsidP="00A121B9">
      <w:pPr>
        <w:ind w:left="360"/>
        <w:contextualSpacing/>
        <w:jc w:val="both"/>
        <w:rPr>
          <w:rFonts w:asciiTheme="minorHAnsi" w:hAnsiTheme="minorHAnsi" w:cstheme="minorHAnsi"/>
          <w:sz w:val="24"/>
          <w:szCs w:val="24"/>
          <w:lang w:eastAsia="ar-SA"/>
        </w:rPr>
      </w:pPr>
      <w:r w:rsidRPr="00A121B9">
        <w:rPr>
          <w:rFonts w:asciiTheme="minorHAnsi" w:hAnsiTheme="minorHAnsi" w:cstheme="minorHAnsi"/>
          <w:sz w:val="24"/>
          <w:szCs w:val="24"/>
          <w:lang w:eastAsia="ar-SA"/>
        </w:rPr>
        <w:br/>
        <w:t xml:space="preserve">Navrhujeme § 1 upravit tak, aby bylo patrné, že do zemědělského půdního fondu dále náleží půda, na níž je umístěna </w:t>
      </w:r>
      <w:proofErr w:type="spellStart"/>
      <w:r w:rsidRPr="00A121B9">
        <w:rPr>
          <w:rFonts w:asciiTheme="minorHAnsi" w:hAnsiTheme="minorHAnsi" w:cstheme="minorHAnsi"/>
          <w:sz w:val="24"/>
          <w:szCs w:val="24"/>
          <w:lang w:eastAsia="ar-SA"/>
        </w:rPr>
        <w:t>agrivoltaická</w:t>
      </w:r>
      <w:proofErr w:type="spellEnd"/>
      <w:r w:rsidRPr="00A121B9">
        <w:rPr>
          <w:rFonts w:asciiTheme="minorHAnsi" w:hAnsiTheme="minorHAnsi" w:cstheme="minorHAnsi"/>
          <w:sz w:val="24"/>
          <w:szCs w:val="24"/>
          <w:lang w:eastAsia="ar-SA"/>
        </w:rPr>
        <w:t xml:space="preserve"> výrobna elektřiny. Dále § 4 doplnit tak, aby nezemědělským účelem nebylo umístění a provozování </w:t>
      </w:r>
      <w:proofErr w:type="spellStart"/>
      <w:r w:rsidRPr="00A121B9">
        <w:rPr>
          <w:rFonts w:asciiTheme="minorHAnsi" w:hAnsiTheme="minorHAnsi" w:cstheme="minorHAnsi"/>
          <w:sz w:val="24"/>
          <w:szCs w:val="24"/>
          <w:lang w:eastAsia="ar-SA"/>
        </w:rPr>
        <w:t>agrovoltaické</w:t>
      </w:r>
      <w:proofErr w:type="spellEnd"/>
      <w:r w:rsidRPr="00A121B9">
        <w:rPr>
          <w:rFonts w:asciiTheme="minorHAnsi" w:hAnsiTheme="minorHAnsi" w:cstheme="minorHAnsi"/>
          <w:sz w:val="24"/>
          <w:szCs w:val="24"/>
          <w:lang w:eastAsia="ar-SA"/>
        </w:rPr>
        <w:t xml:space="preserve"> výrobny elektřiny na zemědělské půdě.”</w:t>
      </w:r>
    </w:p>
    <w:p w14:paraId="33FF3617" w14:textId="77777777" w:rsidR="00A121B9" w:rsidRPr="00A121B9" w:rsidRDefault="00A121B9" w:rsidP="00A121B9">
      <w:pPr>
        <w:ind w:left="360"/>
        <w:contextualSpacing/>
        <w:jc w:val="both"/>
        <w:rPr>
          <w:rFonts w:asciiTheme="minorHAnsi" w:hAnsiTheme="minorHAnsi" w:cstheme="minorHAnsi"/>
          <w:sz w:val="24"/>
          <w:szCs w:val="24"/>
          <w:lang w:eastAsia="ar-SA"/>
        </w:rPr>
      </w:pPr>
    </w:p>
    <w:p w14:paraId="60CAE9D1" w14:textId="77777777" w:rsidR="00A121B9" w:rsidRPr="00A121B9" w:rsidRDefault="00A121B9" w:rsidP="00A121B9">
      <w:pPr>
        <w:ind w:left="360"/>
        <w:contextualSpacing/>
        <w:jc w:val="both"/>
        <w:rPr>
          <w:rFonts w:asciiTheme="minorHAnsi" w:hAnsiTheme="minorHAnsi" w:cstheme="minorHAnsi"/>
          <w:sz w:val="24"/>
          <w:szCs w:val="24"/>
          <w:lang w:eastAsia="ar-SA"/>
        </w:rPr>
      </w:pPr>
      <w:r w:rsidRPr="00A121B9">
        <w:rPr>
          <w:rFonts w:asciiTheme="minorHAnsi" w:hAnsiTheme="minorHAnsi" w:cstheme="minorHAnsi"/>
          <w:b/>
          <w:bCs/>
          <w:i/>
          <w:iCs/>
          <w:sz w:val="24"/>
          <w:szCs w:val="24"/>
          <w:lang w:eastAsia="ar-SA"/>
        </w:rPr>
        <w:t>Provedení připomínky:</w:t>
      </w:r>
    </w:p>
    <w:p w14:paraId="6378F27B" w14:textId="77777777" w:rsidR="00A121B9" w:rsidRPr="00A121B9" w:rsidRDefault="00A121B9" w:rsidP="00A121B9">
      <w:pPr>
        <w:numPr>
          <w:ilvl w:val="0"/>
          <w:numId w:val="18"/>
        </w:numPr>
        <w:suppressAutoHyphens/>
        <w:spacing w:after="160"/>
        <w:contextualSpacing/>
        <w:jc w:val="both"/>
        <w:rPr>
          <w:rFonts w:asciiTheme="minorHAnsi" w:hAnsiTheme="minorHAnsi" w:cstheme="minorHAnsi"/>
          <w:sz w:val="24"/>
          <w:szCs w:val="24"/>
          <w:lang w:eastAsia="ar-SA"/>
        </w:rPr>
      </w:pPr>
      <w:r w:rsidRPr="00A121B9">
        <w:rPr>
          <w:rFonts w:asciiTheme="minorHAnsi" w:hAnsiTheme="minorHAnsi" w:cstheme="minorHAnsi"/>
          <w:sz w:val="24"/>
          <w:szCs w:val="24"/>
          <w:lang w:eastAsia="ar-SA"/>
        </w:rPr>
        <w:t>§ 1 nově zní:</w:t>
      </w:r>
    </w:p>
    <w:p w14:paraId="31FB46AE" w14:textId="77777777" w:rsidR="00A121B9" w:rsidRPr="00A121B9" w:rsidRDefault="00A121B9" w:rsidP="00A121B9">
      <w:pPr>
        <w:ind w:left="360"/>
        <w:contextualSpacing/>
        <w:jc w:val="both"/>
        <w:rPr>
          <w:rFonts w:asciiTheme="minorHAnsi" w:hAnsiTheme="minorHAnsi" w:cstheme="minorHAnsi"/>
          <w:sz w:val="24"/>
          <w:szCs w:val="24"/>
          <w:lang w:eastAsia="ar-SA"/>
        </w:rPr>
      </w:pPr>
    </w:p>
    <w:p w14:paraId="0FD34D91" w14:textId="77777777" w:rsidR="00A121B9" w:rsidRPr="00A121B9" w:rsidRDefault="00A121B9" w:rsidP="00A121B9">
      <w:pPr>
        <w:ind w:left="360" w:firstLine="360"/>
        <w:contextualSpacing/>
        <w:jc w:val="both"/>
        <w:rPr>
          <w:rFonts w:asciiTheme="minorHAnsi" w:hAnsiTheme="minorHAnsi" w:cstheme="minorHAnsi"/>
          <w:sz w:val="24"/>
          <w:szCs w:val="24"/>
          <w:lang w:eastAsia="ar-SA"/>
        </w:rPr>
      </w:pPr>
      <w:r w:rsidRPr="00A121B9">
        <w:rPr>
          <w:rFonts w:asciiTheme="minorHAnsi" w:hAnsiTheme="minorHAnsi" w:cstheme="minorHAnsi"/>
          <w:sz w:val="24"/>
          <w:szCs w:val="24"/>
          <w:lang w:eastAsia="ar-SA"/>
        </w:rPr>
        <w:t>“§ 1</w:t>
      </w:r>
    </w:p>
    <w:p w14:paraId="38536AAD" w14:textId="77777777" w:rsidR="00A121B9" w:rsidRPr="00A121B9" w:rsidRDefault="00A121B9" w:rsidP="00A121B9">
      <w:pPr>
        <w:ind w:left="720"/>
        <w:contextualSpacing/>
        <w:jc w:val="both"/>
        <w:rPr>
          <w:rFonts w:asciiTheme="minorHAnsi" w:hAnsiTheme="minorHAnsi" w:cstheme="minorHAnsi"/>
          <w:sz w:val="24"/>
          <w:szCs w:val="24"/>
          <w:lang w:eastAsia="ar-SA"/>
        </w:rPr>
      </w:pPr>
      <w:r w:rsidRPr="00A121B9">
        <w:rPr>
          <w:rFonts w:asciiTheme="minorHAnsi" w:hAnsiTheme="minorHAnsi" w:cstheme="minorHAnsi"/>
          <w:sz w:val="24"/>
          <w:szCs w:val="24"/>
          <w:lang w:eastAsia="ar-SA"/>
        </w:rPr>
        <w:t>(1) Zemědělský půdní fond je základním přírodním bohatstvím naší země, nenahraditelným výrobním prostředkem umožňujícím zemědělskou výrobu a je jednou z hlavních složek životního prostředí. Ochrana zemědělského půdního fondu, jeho zvelebování a racionální využívání jsou činnosti, kterými je také zajišťována ochrana a zlepšování životního prostředí.</w:t>
      </w:r>
    </w:p>
    <w:p w14:paraId="73302EC2" w14:textId="77777777" w:rsidR="00A121B9" w:rsidRPr="00A121B9" w:rsidRDefault="00A121B9" w:rsidP="00A121B9">
      <w:pPr>
        <w:ind w:left="720"/>
        <w:contextualSpacing/>
        <w:jc w:val="both"/>
        <w:rPr>
          <w:rFonts w:asciiTheme="minorHAnsi" w:hAnsiTheme="minorHAnsi" w:cstheme="minorHAnsi"/>
          <w:sz w:val="24"/>
          <w:szCs w:val="24"/>
          <w:lang w:eastAsia="ar-SA"/>
        </w:rPr>
      </w:pPr>
      <w:r w:rsidRPr="00A121B9">
        <w:rPr>
          <w:rFonts w:asciiTheme="minorHAnsi" w:hAnsiTheme="minorHAnsi" w:cstheme="minorHAnsi"/>
          <w:sz w:val="24"/>
          <w:szCs w:val="24"/>
          <w:lang w:eastAsia="ar-SA"/>
        </w:rPr>
        <w:t xml:space="preserve">(2) Zemědělský půdní fond </w:t>
      </w:r>
      <w:proofErr w:type="gramStart"/>
      <w:r w:rsidRPr="00A121B9">
        <w:rPr>
          <w:rFonts w:asciiTheme="minorHAnsi" w:hAnsiTheme="minorHAnsi" w:cstheme="minorHAnsi"/>
          <w:sz w:val="24"/>
          <w:szCs w:val="24"/>
          <w:lang w:eastAsia="ar-SA"/>
        </w:rPr>
        <w:t>tvoří</w:t>
      </w:r>
      <w:proofErr w:type="gramEnd"/>
      <w:r w:rsidRPr="00A121B9">
        <w:rPr>
          <w:rFonts w:asciiTheme="minorHAnsi" w:hAnsiTheme="minorHAnsi" w:cstheme="minorHAnsi"/>
          <w:sz w:val="24"/>
          <w:szCs w:val="24"/>
          <w:lang w:eastAsia="ar-SA"/>
        </w:rPr>
        <w:t xml:space="preserve"> pozemky zemědělsky obhospodařované, to je orná půda, chmelnice, vinice, zahrady, ovocné sady, trvalé travní porosty a půda, která byla </w:t>
      </w:r>
      <w:r w:rsidRPr="00A121B9">
        <w:rPr>
          <w:rFonts w:asciiTheme="minorHAnsi" w:hAnsiTheme="minorHAnsi" w:cstheme="minorHAnsi"/>
          <w:sz w:val="24"/>
          <w:szCs w:val="24"/>
          <w:lang w:eastAsia="ar-SA"/>
        </w:rPr>
        <w:lastRenderedPageBreak/>
        <w:t>a má být nadále zemědělsky obhospodařována, ale dočasně obdělávána není (dále jen „zemědělská půda“).</w:t>
      </w:r>
    </w:p>
    <w:p w14:paraId="1A7EC65C" w14:textId="77777777" w:rsidR="00A121B9" w:rsidRPr="00A121B9" w:rsidRDefault="00A121B9" w:rsidP="00A121B9">
      <w:pPr>
        <w:ind w:left="720"/>
        <w:contextualSpacing/>
        <w:jc w:val="both"/>
        <w:rPr>
          <w:rFonts w:asciiTheme="minorHAnsi" w:hAnsiTheme="minorHAnsi" w:cstheme="minorHAnsi"/>
          <w:sz w:val="24"/>
          <w:szCs w:val="24"/>
          <w:lang w:eastAsia="ar-SA"/>
        </w:rPr>
      </w:pPr>
      <w:r w:rsidRPr="00A121B9">
        <w:rPr>
          <w:rFonts w:asciiTheme="minorHAnsi" w:hAnsiTheme="minorHAnsi" w:cstheme="minorHAnsi"/>
          <w:sz w:val="24"/>
          <w:szCs w:val="24"/>
          <w:lang w:eastAsia="ar-SA"/>
        </w:rPr>
        <w:t xml:space="preserve">(3) Do zemědělského půdního fondu náležejí též rybníky s chovem ryb nebo vodní drůbeže a nezemědělská půda potřebná k zajišťování zemědělské výroby, jako polní cesty, pozemky se zařízením důležitým pro polní závlahy, závlahové vodní nádrže, odvodňovací příkopy, hráze sloužící k ochraně před zamokřením nebo zátopou, technická protierozní opatření, apod. Do zemědělského půdního fondu dále náleží půda, na níž je umístěna výrobna elektřiny využívající slunečního záření, a to za předpokladu, že na dané ploše je současně provozována rostlinná výroba </w:t>
      </w:r>
      <w:sdt>
        <w:sdtPr>
          <w:rPr>
            <w:rFonts w:asciiTheme="minorHAnsi" w:hAnsiTheme="minorHAnsi" w:cstheme="minorHAnsi"/>
            <w:sz w:val="24"/>
            <w:szCs w:val="24"/>
            <w:lang w:eastAsia="ar-SA"/>
          </w:rPr>
          <w:tag w:val="goog_rdk_0"/>
          <w:id w:val="-1919466783"/>
        </w:sdtPr>
        <w:sdtEndPr/>
        <w:sdtContent/>
      </w:sdt>
      <w:sdt>
        <w:sdtPr>
          <w:rPr>
            <w:rFonts w:asciiTheme="minorHAnsi" w:hAnsiTheme="minorHAnsi" w:cstheme="minorHAnsi"/>
            <w:sz w:val="24"/>
            <w:szCs w:val="24"/>
            <w:lang w:eastAsia="ar-SA"/>
          </w:rPr>
          <w:tag w:val="goog_rdk_1"/>
          <w:id w:val="334047989"/>
        </w:sdtPr>
        <w:sdtEndPr/>
        <w:sdtContent/>
      </w:sdt>
      <w:r w:rsidRPr="00A121B9">
        <w:rPr>
          <w:rFonts w:asciiTheme="minorHAnsi" w:hAnsiTheme="minorHAnsi" w:cstheme="minorHAnsi"/>
          <w:sz w:val="24"/>
          <w:szCs w:val="24"/>
          <w:lang w:eastAsia="ar-SA"/>
        </w:rPr>
        <w:t>podle jiného právního předpisu</w:t>
      </w:r>
      <w:r w:rsidRPr="00A121B9">
        <w:rPr>
          <w:rFonts w:asciiTheme="minorHAnsi" w:hAnsiTheme="minorHAnsi" w:cstheme="minorHAnsi"/>
          <w:sz w:val="24"/>
          <w:szCs w:val="24"/>
          <w:lang w:eastAsia="ar-SA"/>
        </w:rPr>
        <w:footnoteReference w:id="1"/>
      </w:r>
      <w:r w:rsidRPr="00A121B9">
        <w:rPr>
          <w:rFonts w:asciiTheme="minorHAnsi" w:hAnsiTheme="minorHAnsi" w:cstheme="minorHAnsi"/>
          <w:sz w:val="24"/>
          <w:szCs w:val="24"/>
          <w:lang w:eastAsia="ar-SA"/>
        </w:rPr>
        <w:t xml:space="preserve"> (dále jen “</w:t>
      </w:r>
      <w:proofErr w:type="spellStart"/>
      <w:r w:rsidRPr="00A121B9">
        <w:rPr>
          <w:rFonts w:asciiTheme="minorHAnsi" w:hAnsiTheme="minorHAnsi" w:cstheme="minorHAnsi"/>
          <w:sz w:val="24"/>
          <w:szCs w:val="24"/>
          <w:lang w:eastAsia="ar-SA"/>
        </w:rPr>
        <w:t>agrovoltaická</w:t>
      </w:r>
      <w:proofErr w:type="spellEnd"/>
      <w:r w:rsidRPr="00A121B9">
        <w:rPr>
          <w:rFonts w:asciiTheme="minorHAnsi" w:hAnsiTheme="minorHAnsi" w:cstheme="minorHAnsi"/>
          <w:sz w:val="24"/>
          <w:szCs w:val="24"/>
          <w:lang w:eastAsia="ar-SA"/>
        </w:rPr>
        <w:t xml:space="preserve"> výrobna elektřiny”). Zvláštní požadavky na </w:t>
      </w:r>
      <w:proofErr w:type="spellStart"/>
      <w:r w:rsidRPr="00A121B9">
        <w:rPr>
          <w:rFonts w:asciiTheme="minorHAnsi" w:hAnsiTheme="minorHAnsi" w:cstheme="minorHAnsi"/>
          <w:sz w:val="24"/>
          <w:szCs w:val="24"/>
          <w:lang w:eastAsia="ar-SA"/>
        </w:rPr>
        <w:t>agrovoltaickou</w:t>
      </w:r>
      <w:proofErr w:type="spellEnd"/>
      <w:r w:rsidRPr="00A121B9">
        <w:rPr>
          <w:rFonts w:asciiTheme="minorHAnsi" w:hAnsiTheme="minorHAnsi" w:cstheme="minorHAnsi"/>
          <w:sz w:val="24"/>
          <w:szCs w:val="24"/>
          <w:lang w:eastAsia="ar-SA"/>
        </w:rPr>
        <w:t xml:space="preserve"> výrobnu elektřiny stanoví prováděcí právní předpis.</w:t>
      </w:r>
    </w:p>
    <w:p w14:paraId="0C8C70E5" w14:textId="77777777" w:rsidR="00A121B9" w:rsidRPr="00A121B9" w:rsidRDefault="00A121B9" w:rsidP="00A121B9">
      <w:pPr>
        <w:ind w:left="720"/>
        <w:contextualSpacing/>
        <w:jc w:val="both"/>
        <w:rPr>
          <w:rFonts w:asciiTheme="minorHAnsi" w:hAnsiTheme="minorHAnsi" w:cstheme="minorHAnsi"/>
          <w:sz w:val="24"/>
          <w:szCs w:val="24"/>
          <w:lang w:eastAsia="ar-SA"/>
        </w:rPr>
      </w:pPr>
      <w:r w:rsidRPr="00A121B9">
        <w:rPr>
          <w:rFonts w:asciiTheme="minorHAnsi" w:hAnsiTheme="minorHAnsi" w:cstheme="minorHAnsi"/>
          <w:sz w:val="24"/>
          <w:szCs w:val="24"/>
          <w:lang w:eastAsia="ar-SA"/>
        </w:rPr>
        <w:t>(4) O tom, že jde podle odstavců 2 a 3 o součásti zemědělského půdního fondu, rozhoduje v pochybnostech orgán ochrany zemědělského půdního fondu.”</w:t>
      </w:r>
    </w:p>
    <w:p w14:paraId="02D3C0E2" w14:textId="77777777" w:rsidR="00A121B9" w:rsidRPr="00A121B9" w:rsidRDefault="00A121B9" w:rsidP="00A121B9">
      <w:pPr>
        <w:ind w:left="360"/>
        <w:contextualSpacing/>
        <w:jc w:val="both"/>
        <w:rPr>
          <w:rFonts w:asciiTheme="minorHAnsi" w:hAnsiTheme="minorHAnsi" w:cstheme="minorHAnsi"/>
          <w:sz w:val="24"/>
          <w:szCs w:val="24"/>
          <w:lang w:eastAsia="ar-SA"/>
        </w:rPr>
      </w:pPr>
    </w:p>
    <w:p w14:paraId="109B60B7" w14:textId="77777777" w:rsidR="00A121B9" w:rsidRPr="00A121B9" w:rsidRDefault="00A121B9" w:rsidP="00A121B9">
      <w:pPr>
        <w:numPr>
          <w:ilvl w:val="0"/>
          <w:numId w:val="18"/>
        </w:numPr>
        <w:suppressAutoHyphens/>
        <w:spacing w:after="160"/>
        <w:contextualSpacing/>
        <w:jc w:val="both"/>
        <w:rPr>
          <w:rFonts w:asciiTheme="minorHAnsi" w:hAnsiTheme="minorHAnsi" w:cstheme="minorHAnsi"/>
          <w:sz w:val="24"/>
          <w:szCs w:val="24"/>
          <w:lang w:eastAsia="ar-SA"/>
        </w:rPr>
      </w:pPr>
      <w:r w:rsidRPr="00A121B9">
        <w:rPr>
          <w:rFonts w:asciiTheme="minorHAnsi" w:hAnsiTheme="minorHAnsi" w:cstheme="minorHAnsi"/>
          <w:sz w:val="24"/>
          <w:szCs w:val="24"/>
          <w:lang w:eastAsia="ar-SA"/>
        </w:rPr>
        <w:t>Do § 4 se vkládá nový odstavec 5:</w:t>
      </w:r>
    </w:p>
    <w:p w14:paraId="33DA1251" w14:textId="77777777" w:rsidR="00A121B9" w:rsidRPr="00A121B9" w:rsidRDefault="00A121B9" w:rsidP="00A121B9">
      <w:pPr>
        <w:ind w:left="360"/>
        <w:contextualSpacing/>
        <w:jc w:val="both"/>
        <w:rPr>
          <w:rFonts w:asciiTheme="minorHAnsi" w:hAnsiTheme="minorHAnsi" w:cstheme="minorHAnsi"/>
          <w:sz w:val="24"/>
          <w:szCs w:val="24"/>
          <w:lang w:eastAsia="ar-SA"/>
        </w:rPr>
      </w:pPr>
    </w:p>
    <w:p w14:paraId="4FFD82FE" w14:textId="77777777" w:rsidR="00A121B9" w:rsidRPr="00A121B9" w:rsidRDefault="00A121B9" w:rsidP="00A121B9">
      <w:pPr>
        <w:ind w:left="360" w:firstLine="360"/>
        <w:contextualSpacing/>
        <w:jc w:val="both"/>
        <w:rPr>
          <w:rFonts w:asciiTheme="minorHAnsi" w:hAnsiTheme="minorHAnsi" w:cstheme="minorHAnsi"/>
          <w:sz w:val="24"/>
          <w:szCs w:val="24"/>
          <w:lang w:eastAsia="ar-SA"/>
        </w:rPr>
      </w:pPr>
      <w:proofErr w:type="gramStart"/>
      <w:r w:rsidRPr="00A121B9">
        <w:rPr>
          <w:rFonts w:asciiTheme="minorHAnsi" w:hAnsiTheme="minorHAnsi" w:cstheme="minorHAnsi"/>
          <w:sz w:val="24"/>
          <w:szCs w:val="24"/>
          <w:lang w:eastAsia="ar-SA"/>
        </w:rPr>
        <w:t>“(</w:t>
      </w:r>
      <w:proofErr w:type="gramEnd"/>
      <w:r w:rsidRPr="00A121B9">
        <w:rPr>
          <w:rFonts w:asciiTheme="minorHAnsi" w:hAnsiTheme="minorHAnsi" w:cstheme="minorHAnsi"/>
          <w:sz w:val="24"/>
          <w:szCs w:val="24"/>
          <w:lang w:eastAsia="ar-SA"/>
        </w:rPr>
        <w:t xml:space="preserve">5) Nezemědělským účelem není umístění a provozování </w:t>
      </w:r>
      <w:proofErr w:type="spellStart"/>
      <w:r w:rsidRPr="00A121B9">
        <w:rPr>
          <w:rFonts w:asciiTheme="minorHAnsi" w:hAnsiTheme="minorHAnsi" w:cstheme="minorHAnsi"/>
          <w:sz w:val="24"/>
          <w:szCs w:val="24"/>
          <w:lang w:eastAsia="ar-SA"/>
        </w:rPr>
        <w:t>agrovoltaické</w:t>
      </w:r>
      <w:proofErr w:type="spellEnd"/>
      <w:r w:rsidRPr="00A121B9">
        <w:rPr>
          <w:rFonts w:asciiTheme="minorHAnsi" w:hAnsiTheme="minorHAnsi" w:cstheme="minorHAnsi"/>
          <w:sz w:val="24"/>
          <w:szCs w:val="24"/>
          <w:lang w:eastAsia="ar-SA"/>
        </w:rPr>
        <w:t xml:space="preserve"> výrobny elektřiny na zemědělské půdě.”</w:t>
      </w:r>
    </w:p>
    <w:p w14:paraId="4B9734BF" w14:textId="77777777" w:rsidR="00A121B9" w:rsidRPr="00A121B9" w:rsidRDefault="00A121B9" w:rsidP="00A121B9">
      <w:pPr>
        <w:jc w:val="both"/>
        <w:rPr>
          <w:rFonts w:asciiTheme="minorHAnsi" w:hAnsiTheme="minorHAnsi" w:cstheme="minorHAnsi"/>
          <w:sz w:val="24"/>
          <w:szCs w:val="24"/>
          <w:lang w:eastAsia="ar-SA"/>
        </w:rPr>
      </w:pPr>
    </w:p>
    <w:p w14:paraId="02CF6180" w14:textId="77777777" w:rsidR="00A121B9" w:rsidRPr="00A121B9" w:rsidRDefault="00A121B9" w:rsidP="00A121B9">
      <w:pPr>
        <w:ind w:left="720"/>
        <w:contextualSpacing/>
        <w:jc w:val="both"/>
        <w:rPr>
          <w:rFonts w:asciiTheme="minorHAnsi" w:hAnsiTheme="minorHAnsi" w:cstheme="minorHAnsi"/>
          <w:sz w:val="24"/>
          <w:szCs w:val="24"/>
          <w:lang w:eastAsia="ar-SA"/>
        </w:rPr>
      </w:pPr>
      <w:r w:rsidRPr="00A121B9">
        <w:rPr>
          <w:rFonts w:asciiTheme="minorHAnsi" w:hAnsiTheme="minorHAnsi" w:cstheme="minorHAnsi"/>
          <w:b/>
          <w:bCs/>
          <w:i/>
          <w:iCs/>
          <w:sz w:val="24"/>
          <w:szCs w:val="24"/>
          <w:lang w:eastAsia="ar-SA"/>
        </w:rPr>
        <w:t>Odůvodnění:</w:t>
      </w:r>
      <w:r w:rsidRPr="00A121B9">
        <w:rPr>
          <w:rFonts w:asciiTheme="minorHAnsi" w:hAnsiTheme="minorHAnsi" w:cstheme="minorHAnsi"/>
          <w:b/>
          <w:bCs/>
          <w:i/>
          <w:iCs/>
          <w:sz w:val="24"/>
          <w:szCs w:val="24"/>
          <w:lang w:eastAsia="ar-SA"/>
        </w:rPr>
        <w:br/>
      </w:r>
      <w:r w:rsidRPr="00A121B9">
        <w:rPr>
          <w:rFonts w:asciiTheme="minorHAnsi" w:hAnsiTheme="minorHAnsi" w:cstheme="minorHAnsi"/>
          <w:sz w:val="24"/>
          <w:szCs w:val="24"/>
          <w:lang w:eastAsia="ar-SA"/>
        </w:rPr>
        <w:t xml:space="preserve">Máme za to, že tento návrh definice </w:t>
      </w:r>
      <w:proofErr w:type="spellStart"/>
      <w:r w:rsidRPr="00A121B9">
        <w:rPr>
          <w:rFonts w:asciiTheme="minorHAnsi" w:hAnsiTheme="minorHAnsi" w:cstheme="minorHAnsi"/>
          <w:sz w:val="24"/>
          <w:szCs w:val="24"/>
          <w:lang w:eastAsia="ar-SA"/>
        </w:rPr>
        <w:t>agrivoltaiky</w:t>
      </w:r>
      <w:proofErr w:type="spellEnd"/>
      <w:r w:rsidRPr="00A121B9">
        <w:rPr>
          <w:rFonts w:asciiTheme="minorHAnsi" w:hAnsiTheme="minorHAnsi" w:cstheme="minorHAnsi"/>
          <w:sz w:val="24"/>
          <w:szCs w:val="24"/>
          <w:lang w:eastAsia="ar-SA"/>
        </w:rPr>
        <w:t xml:space="preserve"> je obecnější, lépe aplikovatelný a nevylučuje instalaci </w:t>
      </w:r>
      <w:proofErr w:type="spellStart"/>
      <w:r w:rsidRPr="00A121B9">
        <w:rPr>
          <w:rFonts w:asciiTheme="minorHAnsi" w:hAnsiTheme="minorHAnsi" w:cstheme="minorHAnsi"/>
          <w:sz w:val="24"/>
          <w:szCs w:val="24"/>
          <w:lang w:eastAsia="ar-SA"/>
        </w:rPr>
        <w:t>agrivoltaiky</w:t>
      </w:r>
      <w:proofErr w:type="spellEnd"/>
      <w:r w:rsidRPr="00A121B9">
        <w:rPr>
          <w:rFonts w:asciiTheme="minorHAnsi" w:hAnsiTheme="minorHAnsi" w:cstheme="minorHAnsi"/>
          <w:sz w:val="24"/>
          <w:szCs w:val="24"/>
          <w:lang w:eastAsia="ar-SA"/>
        </w:rPr>
        <w:t xml:space="preserve"> nad rostlinami, které se pro tento účel obzvlášť hodí. V kombinaci s připomínkou č. 4 podle nás představuje efektivní řešení, které umožní vznik </w:t>
      </w:r>
      <w:proofErr w:type="spellStart"/>
      <w:r w:rsidRPr="00A121B9">
        <w:rPr>
          <w:rFonts w:asciiTheme="minorHAnsi" w:hAnsiTheme="minorHAnsi" w:cstheme="minorHAnsi"/>
          <w:sz w:val="24"/>
          <w:szCs w:val="24"/>
          <w:lang w:eastAsia="ar-SA"/>
        </w:rPr>
        <w:t>agrivoltaických</w:t>
      </w:r>
      <w:proofErr w:type="spellEnd"/>
      <w:r w:rsidRPr="00A121B9">
        <w:rPr>
          <w:rFonts w:asciiTheme="minorHAnsi" w:hAnsiTheme="minorHAnsi" w:cstheme="minorHAnsi"/>
          <w:sz w:val="24"/>
          <w:szCs w:val="24"/>
          <w:lang w:eastAsia="ar-SA"/>
        </w:rPr>
        <w:t xml:space="preserve"> projektů vhodných pro české podmínky a </w:t>
      </w:r>
      <w:proofErr w:type="gramStart"/>
      <w:r w:rsidRPr="00A121B9">
        <w:rPr>
          <w:rFonts w:asciiTheme="minorHAnsi" w:hAnsiTheme="minorHAnsi" w:cstheme="minorHAnsi"/>
          <w:sz w:val="24"/>
          <w:szCs w:val="24"/>
          <w:lang w:eastAsia="ar-SA"/>
        </w:rPr>
        <w:t>podpoří</w:t>
      </w:r>
      <w:proofErr w:type="gramEnd"/>
      <w:r w:rsidRPr="00A121B9">
        <w:rPr>
          <w:rFonts w:asciiTheme="minorHAnsi" w:hAnsiTheme="minorHAnsi" w:cstheme="minorHAnsi"/>
          <w:sz w:val="24"/>
          <w:szCs w:val="24"/>
          <w:lang w:eastAsia="ar-SA"/>
        </w:rPr>
        <w:t xml:space="preserve"> symbiózu zemědělství a šetrné výroby elektřiny. </w:t>
      </w:r>
    </w:p>
    <w:p w14:paraId="67BFC18E" w14:textId="77777777" w:rsidR="00046B6C" w:rsidRDefault="00046B6C" w:rsidP="00A121B9">
      <w:pPr>
        <w:pStyle w:val="Normlnweb"/>
        <w:jc w:val="both"/>
        <w:rPr>
          <w:rFonts w:asciiTheme="minorHAnsi" w:hAnsiTheme="minorHAnsi" w:cstheme="minorHAnsi"/>
          <w:b/>
          <w:bCs/>
        </w:rPr>
      </w:pPr>
    </w:p>
    <w:p w14:paraId="2FDB504C" w14:textId="1233C957" w:rsidR="00A121B9" w:rsidRPr="00A121B9" w:rsidRDefault="00A121B9" w:rsidP="00A121B9">
      <w:pPr>
        <w:pStyle w:val="Normlnweb"/>
        <w:jc w:val="both"/>
        <w:rPr>
          <w:rFonts w:asciiTheme="minorHAnsi" w:hAnsiTheme="minorHAnsi" w:cstheme="minorHAnsi"/>
          <w:b/>
          <w:bCs/>
          <w:color w:val="FF0000"/>
        </w:rPr>
      </w:pPr>
      <w:r w:rsidRPr="00A121B9">
        <w:rPr>
          <w:rFonts w:asciiTheme="minorHAnsi" w:hAnsiTheme="minorHAnsi" w:cstheme="minorHAnsi"/>
          <w:b/>
          <w:bCs/>
        </w:rPr>
        <w:t>§ 3d, odst. 4</w:t>
      </w:r>
    </w:p>
    <w:p w14:paraId="0BA42D62" w14:textId="77777777" w:rsidR="00A121B9" w:rsidRPr="00A121B9" w:rsidRDefault="00A121B9" w:rsidP="00A121B9">
      <w:pPr>
        <w:pStyle w:val="Normlnweb"/>
        <w:jc w:val="both"/>
        <w:rPr>
          <w:rFonts w:asciiTheme="minorHAnsi" w:hAnsiTheme="minorHAnsi" w:cstheme="minorHAnsi"/>
          <w:b/>
          <w:bCs/>
        </w:rPr>
      </w:pPr>
      <w:r w:rsidRPr="00A121B9">
        <w:rPr>
          <w:rFonts w:asciiTheme="minorHAnsi" w:hAnsiTheme="minorHAnsi" w:cstheme="minorHAnsi"/>
          <w:b/>
          <w:bCs/>
        </w:rPr>
        <w:t>.. lze uložit vypracování a plnění plánu opatření ke snížení erozního ohrožení, ...</w:t>
      </w:r>
    </w:p>
    <w:p w14:paraId="346DBDCD" w14:textId="77777777" w:rsidR="00A121B9" w:rsidRPr="00A121B9" w:rsidRDefault="00A121B9" w:rsidP="00A121B9">
      <w:pPr>
        <w:pStyle w:val="Normlnweb"/>
        <w:jc w:val="both"/>
        <w:rPr>
          <w:rFonts w:asciiTheme="minorHAnsi" w:hAnsiTheme="minorHAnsi" w:cstheme="minorHAnsi"/>
        </w:rPr>
      </w:pPr>
      <w:r w:rsidRPr="00A121B9">
        <w:rPr>
          <w:rFonts w:asciiTheme="minorHAnsi" w:hAnsiTheme="minorHAnsi" w:cstheme="minorHAnsi"/>
        </w:rPr>
        <w:t>Jakým způsobem se bude ukládat vypracování a plnění plánu, co bude obsahem, co vše může být předmětem kontroly, dojde tím k přílišnému navýšení administrativy jak ze strany orgánu ochrany, tak k podobnému navýšení administrativní zátěže na straně vlastníka/</w:t>
      </w:r>
      <w:proofErr w:type="gramStart"/>
      <w:r w:rsidRPr="00A121B9">
        <w:rPr>
          <w:rFonts w:asciiTheme="minorHAnsi" w:hAnsiTheme="minorHAnsi" w:cstheme="minorHAnsi"/>
        </w:rPr>
        <w:t>uživatele..</w:t>
      </w:r>
      <w:proofErr w:type="gramEnd"/>
    </w:p>
    <w:p w14:paraId="711739F6" w14:textId="77777777" w:rsidR="00A121B9" w:rsidRPr="00A121B9" w:rsidRDefault="00A121B9" w:rsidP="00A121B9">
      <w:pPr>
        <w:pStyle w:val="Normlnweb"/>
        <w:jc w:val="both"/>
        <w:rPr>
          <w:rFonts w:asciiTheme="minorHAnsi" w:hAnsiTheme="minorHAnsi" w:cstheme="minorHAnsi"/>
        </w:rPr>
      </w:pPr>
      <w:r w:rsidRPr="00A121B9">
        <w:rPr>
          <w:rFonts w:asciiTheme="minorHAnsi" w:hAnsiTheme="minorHAnsi" w:cstheme="minorHAnsi"/>
        </w:rPr>
        <w:t xml:space="preserve">Žádáme o promítnutí zdůvodnění do důvodové zprávy, detaily postupu, </w:t>
      </w:r>
      <w:proofErr w:type="gramStart"/>
      <w:r w:rsidRPr="00A121B9">
        <w:rPr>
          <w:rFonts w:asciiTheme="minorHAnsi" w:hAnsiTheme="minorHAnsi" w:cstheme="minorHAnsi"/>
        </w:rPr>
        <w:t>lhůty..</w:t>
      </w:r>
      <w:proofErr w:type="gramEnd"/>
      <w:r w:rsidRPr="00A121B9">
        <w:rPr>
          <w:rFonts w:asciiTheme="minorHAnsi" w:hAnsiTheme="minorHAnsi" w:cstheme="minorHAnsi"/>
        </w:rPr>
        <w:t>, případně o zvážení zařazení speciálních ustanovení do prováděcího předpisu.</w:t>
      </w:r>
    </w:p>
    <w:p w14:paraId="23178010" w14:textId="77777777" w:rsidR="00A121B9" w:rsidRPr="00A121B9" w:rsidRDefault="00A121B9" w:rsidP="00A121B9">
      <w:pPr>
        <w:pStyle w:val="Normlnweb"/>
        <w:ind w:firstLine="708"/>
        <w:jc w:val="both"/>
        <w:rPr>
          <w:rFonts w:asciiTheme="minorHAnsi" w:hAnsiTheme="minorHAnsi" w:cstheme="minorHAnsi"/>
          <w:b/>
          <w:bCs/>
        </w:rPr>
      </w:pPr>
      <w:r w:rsidRPr="00A121B9">
        <w:rPr>
          <w:rFonts w:asciiTheme="minorHAnsi" w:hAnsiTheme="minorHAnsi" w:cstheme="minorHAnsi"/>
          <w:b/>
          <w:bCs/>
        </w:rPr>
        <w:t>Připomínka doporučující</w:t>
      </w:r>
    </w:p>
    <w:p w14:paraId="67D9C65E" w14:textId="77777777" w:rsidR="00A121B9" w:rsidRPr="00A121B9" w:rsidRDefault="00A121B9" w:rsidP="00A121B9">
      <w:pPr>
        <w:pStyle w:val="Normlnweb"/>
        <w:jc w:val="both"/>
        <w:rPr>
          <w:rFonts w:asciiTheme="minorHAnsi" w:hAnsiTheme="minorHAnsi" w:cstheme="minorHAnsi"/>
        </w:rPr>
      </w:pPr>
      <w:r w:rsidRPr="00A121B9">
        <w:rPr>
          <w:rFonts w:asciiTheme="minorHAnsi" w:hAnsiTheme="minorHAnsi" w:cstheme="minorHAnsi"/>
        </w:rPr>
        <w:t xml:space="preserve">§ 3d, odst. 8 </w:t>
      </w:r>
    </w:p>
    <w:p w14:paraId="289BE9C1" w14:textId="77777777" w:rsidR="00A121B9" w:rsidRPr="00A121B9" w:rsidRDefault="00A121B9" w:rsidP="00A121B9">
      <w:pPr>
        <w:pStyle w:val="Normlnweb"/>
        <w:jc w:val="both"/>
        <w:rPr>
          <w:rFonts w:asciiTheme="minorHAnsi" w:hAnsiTheme="minorHAnsi" w:cstheme="minorHAnsi"/>
        </w:rPr>
      </w:pPr>
      <w:r w:rsidRPr="00A121B9">
        <w:rPr>
          <w:rFonts w:asciiTheme="minorHAnsi" w:hAnsiTheme="minorHAnsi" w:cstheme="minorHAnsi"/>
          <w:b/>
          <w:bCs/>
        </w:rPr>
        <w:t xml:space="preserve">Vlastníci a jiné osoby, které jsou oprávněny užívat zemědělskou půdu, k níže se opatření k nápravě váže, kteří nejsou zároveň původci závadného stavu, jsou povinni strpět </w:t>
      </w:r>
      <w:r w:rsidRPr="00A121B9">
        <w:rPr>
          <w:rFonts w:asciiTheme="minorHAnsi" w:hAnsiTheme="minorHAnsi" w:cstheme="minorHAnsi"/>
          <w:b/>
          <w:bCs/>
        </w:rPr>
        <w:lastRenderedPageBreak/>
        <w:t>provedení opatření k nápravě. Za tím účelem jsou povinni umožnit vstup na své pozemky a strpět v nezbytném rozsahu omezení obvyklého užívání svých pozemků.  </w:t>
      </w:r>
      <w:r w:rsidRPr="00A121B9">
        <w:rPr>
          <w:rFonts w:asciiTheme="minorHAnsi" w:hAnsiTheme="minorHAnsi" w:cstheme="minorHAnsi"/>
        </w:rPr>
        <w:t> </w:t>
      </w:r>
    </w:p>
    <w:p w14:paraId="00635048" w14:textId="77777777" w:rsidR="00A121B9" w:rsidRPr="00A121B9" w:rsidRDefault="00A121B9" w:rsidP="00A121B9">
      <w:pPr>
        <w:pStyle w:val="Normlnweb"/>
        <w:jc w:val="both"/>
        <w:rPr>
          <w:rFonts w:asciiTheme="minorHAnsi" w:hAnsiTheme="minorHAnsi" w:cstheme="minorHAnsi"/>
        </w:rPr>
      </w:pPr>
      <w:r w:rsidRPr="00A121B9">
        <w:rPr>
          <w:rFonts w:asciiTheme="minorHAnsi" w:hAnsiTheme="minorHAnsi" w:cstheme="minorHAnsi"/>
        </w:rPr>
        <w:t xml:space="preserve">Nesouhlasíme s omezením uživatele – zemědělce, který může vstoupit do smluvního vztahu po předchozím uživateli, jemuž byl přisouzen rozhodnutím orgánu ochrany specifický plán opatření. Nový uživatel může mít zcela odlišný typ zemědělského hospodaření (ŽV, RV jiného </w:t>
      </w:r>
      <w:proofErr w:type="gramStart"/>
      <w:r w:rsidRPr="00A121B9">
        <w:rPr>
          <w:rFonts w:asciiTheme="minorHAnsi" w:hAnsiTheme="minorHAnsi" w:cstheme="minorHAnsi"/>
        </w:rPr>
        <w:t>typu,..</w:t>
      </w:r>
      <w:proofErr w:type="gramEnd"/>
      <w:r w:rsidRPr="00A121B9">
        <w:rPr>
          <w:rFonts w:asciiTheme="minorHAnsi" w:hAnsiTheme="minorHAnsi" w:cstheme="minorHAnsi"/>
        </w:rPr>
        <w:t>)</w:t>
      </w:r>
    </w:p>
    <w:p w14:paraId="7D0B9259" w14:textId="77777777" w:rsidR="00A121B9" w:rsidRPr="00A121B9" w:rsidRDefault="00A121B9" w:rsidP="00A121B9">
      <w:pPr>
        <w:pStyle w:val="Normlnweb"/>
        <w:ind w:firstLine="708"/>
        <w:jc w:val="both"/>
        <w:rPr>
          <w:rFonts w:asciiTheme="minorHAnsi" w:hAnsiTheme="minorHAnsi" w:cstheme="minorHAnsi"/>
          <w:b/>
          <w:bCs/>
        </w:rPr>
      </w:pPr>
      <w:r w:rsidRPr="00A121B9">
        <w:rPr>
          <w:rFonts w:asciiTheme="minorHAnsi" w:hAnsiTheme="minorHAnsi" w:cstheme="minorHAnsi"/>
          <w:b/>
          <w:bCs/>
        </w:rPr>
        <w:t>Připomínka zásadní</w:t>
      </w:r>
    </w:p>
    <w:p w14:paraId="04A978A5" w14:textId="3335F85C" w:rsidR="00A121B9" w:rsidRPr="00A121B9" w:rsidRDefault="00A121B9" w:rsidP="00A121B9">
      <w:pPr>
        <w:autoSpaceDE w:val="0"/>
        <w:autoSpaceDN w:val="0"/>
        <w:spacing w:before="100" w:beforeAutospacing="1" w:after="100" w:afterAutospacing="1"/>
        <w:jc w:val="both"/>
        <w:rPr>
          <w:rFonts w:asciiTheme="minorHAnsi" w:hAnsiTheme="minorHAnsi" w:cstheme="minorHAnsi"/>
          <w:b/>
          <w:bCs/>
          <w:sz w:val="24"/>
          <w:szCs w:val="24"/>
        </w:rPr>
      </w:pPr>
      <w:r w:rsidRPr="00A121B9">
        <w:rPr>
          <w:rFonts w:asciiTheme="minorHAnsi" w:hAnsiTheme="minorHAnsi" w:cstheme="minorHAnsi"/>
          <w:sz w:val="24"/>
          <w:szCs w:val="24"/>
        </w:rPr>
        <w:t>   </w:t>
      </w:r>
      <w:r w:rsidRPr="00A121B9">
        <w:rPr>
          <w:rFonts w:asciiTheme="minorHAnsi" w:hAnsiTheme="minorHAnsi" w:cstheme="minorHAnsi"/>
          <w:b/>
          <w:bCs/>
          <w:sz w:val="24"/>
          <w:szCs w:val="24"/>
        </w:rPr>
        <w:t xml:space="preserve"> § 7, odst. 1 </w:t>
      </w:r>
    </w:p>
    <w:p w14:paraId="74861393" w14:textId="77777777" w:rsidR="00A121B9" w:rsidRPr="00A121B9" w:rsidRDefault="00A121B9" w:rsidP="00A121B9">
      <w:pPr>
        <w:autoSpaceDE w:val="0"/>
        <w:autoSpaceDN w:val="0"/>
        <w:spacing w:before="100" w:beforeAutospacing="1" w:after="100" w:afterAutospacing="1"/>
        <w:jc w:val="both"/>
        <w:rPr>
          <w:rFonts w:asciiTheme="minorHAnsi" w:hAnsiTheme="minorHAnsi" w:cstheme="minorHAnsi"/>
          <w:b/>
          <w:bCs/>
          <w:sz w:val="24"/>
          <w:szCs w:val="24"/>
        </w:rPr>
      </w:pPr>
      <w:r w:rsidRPr="00A121B9">
        <w:rPr>
          <w:rFonts w:asciiTheme="minorHAnsi" w:hAnsiTheme="minorHAnsi" w:cstheme="minorHAnsi"/>
          <w:b/>
          <w:bCs/>
          <w:sz w:val="24"/>
          <w:szCs w:val="24"/>
        </w:rPr>
        <w:t xml:space="preserve">Dokumentace pro vydání povolení záměru podle stavebního zákona, který vyžaduje souhlas podle § 9 </w:t>
      </w:r>
      <w:r w:rsidRPr="00A121B9">
        <w:rPr>
          <w:rFonts w:asciiTheme="minorHAnsi" w:hAnsiTheme="minorHAnsi" w:cstheme="minorHAnsi"/>
          <w:b/>
          <w:bCs/>
          <w:strike/>
          <w:sz w:val="24"/>
          <w:szCs w:val="24"/>
        </w:rPr>
        <w:t>nebo vyjádření podle § 9 odst. 11</w:t>
      </w:r>
      <w:r w:rsidRPr="00A121B9">
        <w:rPr>
          <w:rFonts w:asciiTheme="minorHAnsi" w:hAnsiTheme="minorHAnsi" w:cstheme="minorHAnsi"/>
          <w:b/>
          <w:bCs/>
          <w:sz w:val="24"/>
          <w:szCs w:val="24"/>
        </w:rPr>
        <w:t xml:space="preserve">, musí být zpracována se zohledněním zásad plošné ochrany zemědělského půdního fondu (§ 4), umístění stavby musí být navrženo tak, aby z hlediska ochrany zemědělského půdního fondu a ostatních zákonem chráněných veřejných zájmů </w:t>
      </w:r>
      <w:r w:rsidRPr="00A121B9">
        <w:rPr>
          <w:rFonts w:asciiTheme="minorHAnsi" w:hAnsiTheme="minorHAnsi" w:cstheme="minorHAnsi"/>
          <w:b/>
          <w:bCs/>
          <w:color w:val="FF0000"/>
          <w:sz w:val="24"/>
          <w:szCs w:val="24"/>
        </w:rPr>
        <w:t>došlo k co nejmenším</w:t>
      </w:r>
      <w:r w:rsidRPr="00A121B9">
        <w:rPr>
          <w:rFonts w:asciiTheme="minorHAnsi" w:hAnsiTheme="minorHAnsi" w:cstheme="minorHAnsi"/>
          <w:b/>
          <w:bCs/>
          <w:sz w:val="24"/>
          <w:szCs w:val="24"/>
        </w:rPr>
        <w:t xml:space="preserve"> ztrátám zemědělského půdního fondu, a zároveň musí být vyhodnoceny důsledky navrhovaného řešení na zemědělský půdní fond.</w:t>
      </w:r>
    </w:p>
    <w:p w14:paraId="50DFFA4C" w14:textId="77777777" w:rsidR="00A121B9" w:rsidRPr="00A121B9" w:rsidRDefault="00A121B9" w:rsidP="00A121B9">
      <w:pPr>
        <w:autoSpaceDE w:val="0"/>
        <w:autoSpaceDN w:val="0"/>
        <w:spacing w:before="100" w:beforeAutospacing="1" w:after="100" w:afterAutospacing="1"/>
        <w:jc w:val="both"/>
        <w:rPr>
          <w:rFonts w:asciiTheme="minorHAnsi" w:hAnsiTheme="minorHAnsi" w:cstheme="minorHAnsi"/>
          <w:sz w:val="24"/>
          <w:szCs w:val="24"/>
        </w:rPr>
      </w:pPr>
      <w:r w:rsidRPr="00A121B9">
        <w:rPr>
          <w:rFonts w:asciiTheme="minorHAnsi" w:hAnsiTheme="minorHAnsi" w:cstheme="minorHAnsi"/>
          <w:b/>
          <w:bCs/>
          <w:sz w:val="24"/>
          <w:szCs w:val="24"/>
        </w:rPr>
        <w:t xml:space="preserve">Navrhujeme změnit </w:t>
      </w:r>
      <w:proofErr w:type="gramStart"/>
      <w:r w:rsidRPr="00A121B9">
        <w:rPr>
          <w:rFonts w:asciiTheme="minorHAnsi" w:hAnsiTheme="minorHAnsi" w:cstheme="minorHAnsi"/>
          <w:b/>
          <w:bCs/>
          <w:sz w:val="24"/>
          <w:szCs w:val="24"/>
        </w:rPr>
        <w:t>text :</w:t>
      </w:r>
      <w:proofErr w:type="gramEnd"/>
      <w:r w:rsidRPr="00A121B9">
        <w:rPr>
          <w:rFonts w:asciiTheme="minorHAnsi" w:hAnsiTheme="minorHAnsi" w:cstheme="minorHAnsi"/>
          <w:b/>
          <w:bCs/>
          <w:sz w:val="24"/>
          <w:szCs w:val="24"/>
        </w:rPr>
        <w:t xml:space="preserve"> .. veřejných zájmů </w:t>
      </w:r>
      <w:r w:rsidRPr="00A121B9">
        <w:rPr>
          <w:rFonts w:asciiTheme="minorHAnsi" w:hAnsiTheme="minorHAnsi" w:cstheme="minorHAnsi"/>
          <w:b/>
          <w:bCs/>
          <w:sz w:val="24"/>
          <w:szCs w:val="24"/>
          <w:u w:val="single"/>
        </w:rPr>
        <w:t xml:space="preserve">nedocházelo ke </w:t>
      </w:r>
      <w:r w:rsidRPr="00A121B9">
        <w:rPr>
          <w:rFonts w:asciiTheme="minorHAnsi" w:hAnsiTheme="minorHAnsi" w:cstheme="minorHAnsi"/>
          <w:b/>
          <w:bCs/>
          <w:sz w:val="24"/>
          <w:szCs w:val="24"/>
        </w:rPr>
        <w:t>ztrátám zemědělského půdního fondu, …</w:t>
      </w:r>
    </w:p>
    <w:p w14:paraId="6BD232AF" w14:textId="77777777" w:rsidR="00A121B9" w:rsidRPr="00A121B9" w:rsidRDefault="00A121B9" w:rsidP="00A121B9">
      <w:pPr>
        <w:jc w:val="both"/>
        <w:rPr>
          <w:rFonts w:asciiTheme="minorHAnsi" w:hAnsiTheme="minorHAnsi" w:cstheme="minorHAnsi"/>
          <w:b/>
          <w:bCs/>
          <w:sz w:val="24"/>
          <w:szCs w:val="24"/>
        </w:rPr>
      </w:pPr>
      <w:r w:rsidRPr="00A121B9">
        <w:rPr>
          <w:rFonts w:asciiTheme="minorHAnsi" w:hAnsiTheme="minorHAnsi" w:cstheme="minorHAnsi"/>
          <w:sz w:val="24"/>
          <w:szCs w:val="24"/>
          <w:shd w:val="clear" w:color="auto" w:fill="FFFFFF"/>
        </w:rPr>
        <w:t>I. a II. třída by nově nikdy nesměla být ze zemědělského půdního fondu odnímána pro potřeby staveb pro obchod, výrobu a skladování –</w:t>
      </w:r>
      <w:r w:rsidRPr="00A121B9">
        <w:rPr>
          <w:rFonts w:asciiTheme="minorHAnsi" w:hAnsiTheme="minorHAnsi" w:cstheme="minorHAnsi"/>
          <w:b/>
          <w:bCs/>
          <w:sz w:val="24"/>
          <w:szCs w:val="24"/>
          <w:shd w:val="clear" w:color="auto" w:fill="FFFFFF"/>
        </w:rPr>
        <w:t xml:space="preserve"> </w:t>
      </w:r>
      <w:r w:rsidRPr="00A121B9">
        <w:rPr>
          <w:rFonts w:asciiTheme="minorHAnsi" w:hAnsiTheme="minorHAnsi" w:cstheme="minorHAnsi"/>
          <w:sz w:val="24"/>
          <w:szCs w:val="24"/>
          <w:shd w:val="clear" w:color="auto" w:fill="FFFFFF"/>
        </w:rPr>
        <w:t>novela uvažuje pouze o převažujícím jiném veřejném zájmu</w:t>
      </w:r>
    </w:p>
    <w:p w14:paraId="79EF4295" w14:textId="77777777" w:rsidR="00A121B9" w:rsidRPr="00A121B9" w:rsidRDefault="00A121B9" w:rsidP="00A121B9">
      <w:pPr>
        <w:jc w:val="both"/>
        <w:rPr>
          <w:rFonts w:asciiTheme="minorHAnsi" w:hAnsiTheme="minorHAnsi" w:cstheme="minorHAnsi"/>
          <w:b/>
          <w:bCs/>
          <w:sz w:val="24"/>
          <w:szCs w:val="24"/>
        </w:rPr>
      </w:pPr>
    </w:p>
    <w:p w14:paraId="6ADA3441" w14:textId="77777777" w:rsidR="00A121B9" w:rsidRPr="00A121B9" w:rsidRDefault="00A121B9" w:rsidP="00A121B9">
      <w:pPr>
        <w:pStyle w:val="Odstavecseseznamem"/>
        <w:spacing w:line="240" w:lineRule="auto"/>
        <w:jc w:val="both"/>
        <w:rPr>
          <w:rFonts w:asciiTheme="minorHAnsi" w:hAnsiTheme="minorHAnsi" w:cstheme="minorHAnsi"/>
          <w:b/>
          <w:bCs/>
          <w:sz w:val="24"/>
          <w:szCs w:val="24"/>
        </w:rPr>
      </w:pPr>
      <w:r w:rsidRPr="00A121B9">
        <w:rPr>
          <w:rFonts w:asciiTheme="minorHAnsi" w:hAnsiTheme="minorHAnsi" w:cstheme="minorHAnsi"/>
          <w:b/>
          <w:bCs/>
          <w:sz w:val="24"/>
          <w:szCs w:val="24"/>
        </w:rPr>
        <w:t>Připomínka zásadní</w:t>
      </w:r>
    </w:p>
    <w:p w14:paraId="501391A1" w14:textId="77777777" w:rsidR="00A121B9" w:rsidRPr="00A121B9" w:rsidRDefault="00A121B9" w:rsidP="00A121B9">
      <w:pPr>
        <w:pStyle w:val="Odstavecseseznamem"/>
        <w:autoSpaceDE w:val="0"/>
        <w:autoSpaceDN w:val="0"/>
        <w:spacing w:before="100" w:beforeAutospacing="1" w:after="100" w:afterAutospacing="1" w:line="240" w:lineRule="auto"/>
        <w:jc w:val="both"/>
        <w:rPr>
          <w:rFonts w:asciiTheme="minorHAnsi" w:hAnsiTheme="minorHAnsi" w:cstheme="minorHAnsi"/>
          <w:i/>
          <w:iCs/>
          <w:sz w:val="24"/>
          <w:szCs w:val="24"/>
        </w:rPr>
      </w:pPr>
    </w:p>
    <w:p w14:paraId="0E206AC7" w14:textId="77777777" w:rsidR="00A121B9" w:rsidRPr="00A121B9" w:rsidRDefault="00A121B9" w:rsidP="00A121B9">
      <w:pPr>
        <w:pStyle w:val="textlnku"/>
        <w:spacing w:before="0" w:beforeAutospacing="0" w:after="120" w:afterAutospacing="0"/>
        <w:jc w:val="both"/>
        <w:rPr>
          <w:rFonts w:asciiTheme="minorHAnsi" w:hAnsiTheme="minorHAnsi" w:cstheme="minorHAnsi"/>
          <w:b/>
          <w:bCs/>
          <w:sz w:val="24"/>
          <w:szCs w:val="24"/>
        </w:rPr>
      </w:pPr>
      <w:r w:rsidRPr="00A121B9">
        <w:rPr>
          <w:rFonts w:asciiTheme="minorHAnsi" w:hAnsiTheme="minorHAnsi" w:cstheme="minorHAnsi"/>
          <w:b/>
          <w:bCs/>
          <w:sz w:val="24"/>
          <w:szCs w:val="24"/>
        </w:rPr>
        <w:t xml:space="preserve">§ 9, odst. 11 </w:t>
      </w:r>
    </w:p>
    <w:p w14:paraId="0CAD19E8" w14:textId="77777777" w:rsidR="00A121B9" w:rsidRPr="00A121B9" w:rsidRDefault="00A121B9" w:rsidP="00A121B9">
      <w:pPr>
        <w:pStyle w:val="textlnku"/>
        <w:spacing w:before="0" w:beforeAutospacing="0" w:after="120" w:afterAutospacing="0"/>
        <w:jc w:val="both"/>
        <w:rPr>
          <w:rFonts w:asciiTheme="minorHAnsi" w:hAnsiTheme="minorHAnsi" w:cstheme="minorHAnsi"/>
          <w:b/>
          <w:bCs/>
          <w:sz w:val="24"/>
          <w:szCs w:val="24"/>
        </w:rPr>
      </w:pPr>
      <w:r w:rsidRPr="00A121B9">
        <w:rPr>
          <w:rFonts w:asciiTheme="minorHAnsi" w:hAnsiTheme="minorHAnsi" w:cstheme="minorHAnsi"/>
          <w:b/>
          <w:bCs/>
          <w:sz w:val="24"/>
          <w:szCs w:val="24"/>
        </w:rPr>
        <w:t>Jedná-li se o záměr povolovaný podle stavebního zákona vyžadující odnětí zemědělské půdy ze zemědělského půdního fondu o výměře menší nebo rovné 1 ha s výjimkou záměrů umisťovaných na území národních parků, souhlas s odnětím zemědělské půdy ze zemědělského půdního fondu se nevydává a nahrazuje jej povolení záměru podle stavebního zákona. Žádost o povolení záměru podle stavebního zákona musí kromě náležitostí podle stavebního zákona obsahovat náležitosti uvedené v odstavci 7, popřípadě v odstavci 8. Povolení záměru podle stavebního zákona obsahuje mimo jiné náležitosti uvedené v odstavci 9 písm. a) až e) včetně plánu rekultivace.</w:t>
      </w:r>
    </w:p>
    <w:p w14:paraId="67C782F0" w14:textId="77777777" w:rsidR="00A121B9" w:rsidRPr="00A121B9" w:rsidRDefault="00A121B9" w:rsidP="00A121B9">
      <w:pPr>
        <w:pStyle w:val="textlnku"/>
        <w:spacing w:before="0" w:beforeAutospacing="0" w:after="120" w:afterAutospacing="0"/>
        <w:jc w:val="both"/>
        <w:rPr>
          <w:rFonts w:asciiTheme="minorHAnsi" w:hAnsiTheme="minorHAnsi" w:cstheme="minorHAnsi"/>
          <w:sz w:val="24"/>
          <w:szCs w:val="24"/>
        </w:rPr>
      </w:pPr>
    </w:p>
    <w:p w14:paraId="6BF73116" w14:textId="77777777" w:rsidR="00A121B9" w:rsidRPr="00A121B9" w:rsidRDefault="00A121B9" w:rsidP="00A121B9">
      <w:pPr>
        <w:pStyle w:val="textlnku"/>
        <w:spacing w:before="0" w:beforeAutospacing="0" w:after="120" w:afterAutospacing="0"/>
        <w:jc w:val="both"/>
        <w:rPr>
          <w:rFonts w:asciiTheme="minorHAnsi" w:hAnsiTheme="minorHAnsi" w:cstheme="minorHAnsi"/>
          <w:b/>
          <w:bCs/>
          <w:sz w:val="24"/>
          <w:szCs w:val="24"/>
        </w:rPr>
      </w:pPr>
      <w:r w:rsidRPr="00A121B9">
        <w:rPr>
          <w:rFonts w:asciiTheme="minorHAnsi" w:hAnsiTheme="minorHAnsi" w:cstheme="minorHAnsi"/>
          <w:b/>
          <w:bCs/>
          <w:sz w:val="24"/>
          <w:szCs w:val="24"/>
        </w:rPr>
        <w:t>Požadujeme zohlednit nižší výměru než 1 ha, - 0,1 ha</w:t>
      </w:r>
    </w:p>
    <w:p w14:paraId="05231B85" w14:textId="77777777" w:rsidR="00A121B9" w:rsidRPr="00A121B9" w:rsidRDefault="00A121B9" w:rsidP="00A121B9">
      <w:pPr>
        <w:pStyle w:val="textlnku"/>
        <w:spacing w:before="0" w:beforeAutospacing="0" w:after="120" w:afterAutospacing="0"/>
        <w:jc w:val="both"/>
        <w:rPr>
          <w:rFonts w:asciiTheme="minorHAnsi" w:hAnsiTheme="minorHAnsi" w:cstheme="minorHAnsi"/>
          <w:sz w:val="24"/>
          <w:szCs w:val="24"/>
        </w:rPr>
      </w:pPr>
      <w:r w:rsidRPr="00A121B9">
        <w:rPr>
          <w:rFonts w:asciiTheme="minorHAnsi" w:hAnsiTheme="minorHAnsi" w:cstheme="minorHAnsi"/>
          <w:sz w:val="24"/>
          <w:szCs w:val="24"/>
        </w:rPr>
        <w:t xml:space="preserve">Zájmem státu by měla být co největší ochrana, 1 ha je již dostatečně velké území, které si </w:t>
      </w:r>
      <w:proofErr w:type="gramStart"/>
      <w:r w:rsidRPr="00A121B9">
        <w:rPr>
          <w:rFonts w:asciiTheme="minorHAnsi" w:hAnsiTheme="minorHAnsi" w:cstheme="minorHAnsi"/>
          <w:sz w:val="24"/>
          <w:szCs w:val="24"/>
        </w:rPr>
        <w:t>zaslouží</w:t>
      </w:r>
      <w:proofErr w:type="gramEnd"/>
      <w:r w:rsidRPr="00A121B9">
        <w:rPr>
          <w:rFonts w:asciiTheme="minorHAnsi" w:hAnsiTheme="minorHAnsi" w:cstheme="minorHAnsi"/>
          <w:sz w:val="24"/>
          <w:szCs w:val="24"/>
        </w:rPr>
        <w:t xml:space="preserve"> silnější ochranu.</w:t>
      </w:r>
    </w:p>
    <w:p w14:paraId="68D7D17B" w14:textId="77777777" w:rsidR="00A121B9" w:rsidRPr="00A121B9" w:rsidRDefault="00A121B9" w:rsidP="00A121B9">
      <w:pPr>
        <w:pStyle w:val="textlnku"/>
        <w:spacing w:before="0" w:beforeAutospacing="0" w:after="120" w:afterAutospacing="0"/>
        <w:ind w:firstLine="708"/>
        <w:jc w:val="both"/>
        <w:rPr>
          <w:rFonts w:asciiTheme="minorHAnsi" w:hAnsiTheme="minorHAnsi" w:cstheme="minorHAnsi"/>
          <w:sz w:val="24"/>
          <w:szCs w:val="24"/>
        </w:rPr>
      </w:pPr>
      <w:r w:rsidRPr="00A121B9">
        <w:rPr>
          <w:rFonts w:asciiTheme="minorHAnsi" w:hAnsiTheme="minorHAnsi" w:cstheme="minorHAnsi"/>
          <w:b/>
          <w:bCs/>
          <w:sz w:val="24"/>
          <w:szCs w:val="24"/>
        </w:rPr>
        <w:t>Připomínka zásadní</w:t>
      </w:r>
    </w:p>
    <w:p w14:paraId="3A8C53A5" w14:textId="1055B154" w:rsidR="00A121B9" w:rsidRDefault="00A121B9" w:rsidP="00A121B9">
      <w:pPr>
        <w:jc w:val="both"/>
        <w:rPr>
          <w:rFonts w:asciiTheme="minorHAnsi" w:hAnsiTheme="minorHAnsi" w:cstheme="minorHAnsi"/>
          <w:sz w:val="24"/>
          <w:szCs w:val="24"/>
        </w:rPr>
      </w:pPr>
    </w:p>
    <w:p w14:paraId="4280A860" w14:textId="77777777" w:rsidR="00D00F96" w:rsidRPr="00A121B9" w:rsidRDefault="00D00F96" w:rsidP="00A121B9">
      <w:pPr>
        <w:jc w:val="both"/>
        <w:rPr>
          <w:rFonts w:asciiTheme="minorHAnsi" w:hAnsiTheme="minorHAnsi" w:cstheme="minorHAnsi"/>
          <w:sz w:val="24"/>
          <w:szCs w:val="24"/>
        </w:rPr>
      </w:pPr>
    </w:p>
    <w:p w14:paraId="3471B35D" w14:textId="77777777" w:rsidR="00A121B9" w:rsidRPr="00A121B9" w:rsidRDefault="00A121B9" w:rsidP="00A121B9">
      <w:pPr>
        <w:spacing w:after="120"/>
        <w:jc w:val="both"/>
        <w:rPr>
          <w:rFonts w:asciiTheme="minorHAnsi" w:hAnsiTheme="minorHAnsi" w:cstheme="minorHAnsi"/>
          <w:b/>
          <w:sz w:val="24"/>
          <w:szCs w:val="24"/>
        </w:rPr>
      </w:pPr>
      <w:r w:rsidRPr="00A121B9">
        <w:rPr>
          <w:rFonts w:asciiTheme="minorHAnsi" w:hAnsiTheme="minorHAnsi" w:cstheme="minorHAnsi"/>
          <w:b/>
          <w:sz w:val="24"/>
          <w:szCs w:val="24"/>
        </w:rPr>
        <w:lastRenderedPageBreak/>
        <w:t xml:space="preserve">§ 9, odst. 12 </w:t>
      </w:r>
    </w:p>
    <w:p w14:paraId="08FAC923" w14:textId="77777777" w:rsidR="00A121B9" w:rsidRPr="00A121B9" w:rsidRDefault="00A121B9" w:rsidP="00A121B9">
      <w:pPr>
        <w:pStyle w:val="Odstavecseseznamem"/>
        <w:spacing w:line="240" w:lineRule="auto"/>
        <w:jc w:val="both"/>
        <w:rPr>
          <w:rFonts w:asciiTheme="minorHAnsi" w:hAnsiTheme="minorHAnsi" w:cstheme="minorHAnsi"/>
          <w:bCs/>
          <w:sz w:val="24"/>
          <w:szCs w:val="24"/>
        </w:rPr>
      </w:pPr>
    </w:p>
    <w:p w14:paraId="1802E8BB" w14:textId="77777777" w:rsidR="00A121B9" w:rsidRPr="00A121B9" w:rsidRDefault="00A121B9" w:rsidP="00A121B9">
      <w:pPr>
        <w:spacing w:after="120"/>
        <w:jc w:val="both"/>
        <w:rPr>
          <w:rFonts w:asciiTheme="minorHAnsi" w:hAnsiTheme="minorHAnsi" w:cstheme="minorHAnsi"/>
          <w:b/>
          <w:sz w:val="24"/>
          <w:szCs w:val="24"/>
        </w:rPr>
      </w:pPr>
      <w:r w:rsidRPr="00A121B9">
        <w:rPr>
          <w:rFonts w:asciiTheme="minorHAnsi" w:hAnsiTheme="minorHAnsi" w:cstheme="minorHAnsi"/>
          <w:b/>
          <w:sz w:val="24"/>
          <w:szCs w:val="24"/>
        </w:rPr>
        <w:t>Jedná-li se o záměr povolovaný podle stavebního zákona vyžadující odnětí zemědělské půdy ze zemědělského půdního fondu o výměře větší než 1 ha a záměr umisťovaný na území národního parku, rozhodne o odnětí zemědělské půdy ze zemědělského půdního fondu stavební úřad na základě souhlasu podle odstavce 1, který je vyjádřením dotčeného orgánu.</w:t>
      </w:r>
    </w:p>
    <w:p w14:paraId="42A71D6F" w14:textId="77777777" w:rsidR="00A121B9" w:rsidRPr="00A121B9" w:rsidRDefault="00A121B9" w:rsidP="00A121B9">
      <w:pPr>
        <w:pStyle w:val="Odstavecseseznamem"/>
        <w:spacing w:line="240" w:lineRule="auto"/>
        <w:jc w:val="both"/>
        <w:rPr>
          <w:rFonts w:asciiTheme="minorHAnsi" w:hAnsiTheme="minorHAnsi" w:cstheme="minorHAnsi"/>
          <w:bCs/>
          <w:sz w:val="24"/>
          <w:szCs w:val="24"/>
        </w:rPr>
      </w:pPr>
    </w:p>
    <w:p w14:paraId="2020FA73" w14:textId="77777777" w:rsidR="00A121B9" w:rsidRPr="00A121B9" w:rsidRDefault="00A121B9" w:rsidP="00A121B9">
      <w:pPr>
        <w:spacing w:after="120"/>
        <w:jc w:val="both"/>
        <w:rPr>
          <w:rFonts w:asciiTheme="minorHAnsi" w:hAnsiTheme="minorHAnsi" w:cstheme="minorHAnsi"/>
          <w:b/>
          <w:sz w:val="24"/>
          <w:szCs w:val="24"/>
        </w:rPr>
      </w:pPr>
      <w:r w:rsidRPr="00A121B9">
        <w:rPr>
          <w:rFonts w:asciiTheme="minorHAnsi" w:hAnsiTheme="minorHAnsi" w:cstheme="minorHAnsi"/>
          <w:b/>
          <w:sz w:val="24"/>
          <w:szCs w:val="24"/>
        </w:rPr>
        <w:t xml:space="preserve">Doporučujeme doplnit o souhlas </w:t>
      </w:r>
      <w:proofErr w:type="spellStart"/>
      <w:r w:rsidRPr="00A121B9">
        <w:rPr>
          <w:rFonts w:asciiTheme="minorHAnsi" w:hAnsiTheme="minorHAnsi" w:cstheme="minorHAnsi"/>
          <w:b/>
          <w:sz w:val="24"/>
          <w:szCs w:val="24"/>
        </w:rPr>
        <w:t>Mze</w:t>
      </w:r>
      <w:proofErr w:type="spellEnd"/>
      <w:r w:rsidRPr="00A121B9">
        <w:rPr>
          <w:rFonts w:asciiTheme="minorHAnsi" w:hAnsiTheme="minorHAnsi" w:cstheme="minorHAnsi"/>
          <w:b/>
          <w:sz w:val="24"/>
          <w:szCs w:val="24"/>
        </w:rPr>
        <w:t xml:space="preserve"> ČR</w:t>
      </w:r>
    </w:p>
    <w:p w14:paraId="2C34E06D" w14:textId="77777777" w:rsidR="00A121B9" w:rsidRPr="00A121B9" w:rsidRDefault="00A121B9" w:rsidP="00A121B9">
      <w:pPr>
        <w:autoSpaceDE w:val="0"/>
        <w:autoSpaceDN w:val="0"/>
        <w:spacing w:before="100" w:beforeAutospacing="1" w:after="100" w:afterAutospacing="1"/>
        <w:jc w:val="both"/>
        <w:rPr>
          <w:rFonts w:asciiTheme="minorHAnsi" w:hAnsiTheme="minorHAnsi" w:cstheme="minorHAnsi"/>
          <w:b/>
          <w:bCs/>
          <w:sz w:val="24"/>
          <w:szCs w:val="24"/>
        </w:rPr>
      </w:pPr>
      <w:r w:rsidRPr="00A121B9">
        <w:rPr>
          <w:rFonts w:asciiTheme="minorHAnsi" w:hAnsiTheme="minorHAnsi" w:cstheme="minorHAnsi"/>
          <w:sz w:val="24"/>
          <w:szCs w:val="24"/>
        </w:rPr>
        <w:t>Svěření plošné ochrany ZPF stavebnímu úřadu není šťastné řešení, zejména na menších úřadech jsou jednotlivé odbory (stavební, ŽP, zemědělství) hodně propojeny a může snáze dojít k ovlivnění v rámci povolovacího procesu.</w:t>
      </w:r>
    </w:p>
    <w:p w14:paraId="0392767D" w14:textId="77777777" w:rsidR="00A121B9" w:rsidRPr="00A121B9" w:rsidRDefault="00A121B9" w:rsidP="00A121B9">
      <w:pPr>
        <w:spacing w:after="120"/>
        <w:ind w:left="708"/>
        <w:jc w:val="both"/>
        <w:rPr>
          <w:rFonts w:asciiTheme="minorHAnsi" w:hAnsiTheme="minorHAnsi" w:cstheme="minorHAnsi"/>
          <w:b/>
          <w:sz w:val="24"/>
          <w:szCs w:val="24"/>
        </w:rPr>
      </w:pPr>
      <w:r w:rsidRPr="00A121B9">
        <w:rPr>
          <w:rFonts w:asciiTheme="minorHAnsi" w:hAnsiTheme="minorHAnsi" w:cstheme="minorHAnsi"/>
          <w:b/>
          <w:sz w:val="24"/>
          <w:szCs w:val="24"/>
        </w:rPr>
        <w:t>Připomínka doporučující</w:t>
      </w:r>
    </w:p>
    <w:p w14:paraId="24D8586D" w14:textId="77777777" w:rsidR="00A121B9" w:rsidRPr="00A121B9" w:rsidRDefault="00A121B9" w:rsidP="00A121B9">
      <w:pPr>
        <w:spacing w:after="120"/>
        <w:jc w:val="both"/>
        <w:rPr>
          <w:rFonts w:asciiTheme="minorHAnsi" w:hAnsiTheme="minorHAnsi" w:cstheme="minorHAnsi"/>
          <w:b/>
          <w:sz w:val="24"/>
          <w:szCs w:val="24"/>
        </w:rPr>
      </w:pPr>
    </w:p>
    <w:p w14:paraId="1AC51E39" w14:textId="77777777" w:rsidR="00A121B9" w:rsidRPr="00A121B9" w:rsidRDefault="00A121B9" w:rsidP="00A121B9">
      <w:pPr>
        <w:widowControl w:val="0"/>
        <w:autoSpaceDE w:val="0"/>
        <w:autoSpaceDN w:val="0"/>
        <w:adjustRightInd w:val="0"/>
        <w:jc w:val="both"/>
        <w:rPr>
          <w:rFonts w:asciiTheme="minorHAnsi" w:hAnsiTheme="minorHAnsi" w:cstheme="minorHAnsi"/>
          <w:b/>
          <w:bCs/>
          <w:color w:val="000000" w:themeColor="text1"/>
          <w:sz w:val="24"/>
          <w:szCs w:val="24"/>
        </w:rPr>
      </w:pPr>
      <w:r w:rsidRPr="00A121B9">
        <w:rPr>
          <w:rFonts w:asciiTheme="minorHAnsi" w:hAnsiTheme="minorHAnsi" w:cstheme="minorHAnsi"/>
          <w:b/>
          <w:bCs/>
          <w:color w:val="000000" w:themeColor="text1"/>
          <w:sz w:val="24"/>
          <w:szCs w:val="24"/>
        </w:rPr>
        <w:t xml:space="preserve">§ 20a, odst. 3 </w:t>
      </w:r>
    </w:p>
    <w:p w14:paraId="17253545" w14:textId="77777777" w:rsidR="00A121B9" w:rsidRPr="00A121B9" w:rsidRDefault="00A121B9" w:rsidP="00A121B9">
      <w:pPr>
        <w:widowControl w:val="0"/>
        <w:autoSpaceDE w:val="0"/>
        <w:autoSpaceDN w:val="0"/>
        <w:adjustRightInd w:val="0"/>
        <w:jc w:val="both"/>
        <w:rPr>
          <w:rFonts w:asciiTheme="minorHAnsi" w:hAnsiTheme="minorHAnsi" w:cstheme="minorHAnsi"/>
          <w:b/>
          <w:bCs/>
          <w:color w:val="000000" w:themeColor="text1"/>
          <w:sz w:val="24"/>
          <w:szCs w:val="24"/>
        </w:rPr>
      </w:pPr>
      <w:r w:rsidRPr="00A121B9">
        <w:rPr>
          <w:rFonts w:asciiTheme="minorHAnsi" w:hAnsiTheme="minorHAnsi" w:cstheme="minorHAnsi"/>
          <w:b/>
          <w:bCs/>
          <w:color w:val="000000" w:themeColor="text1"/>
          <w:sz w:val="24"/>
          <w:szCs w:val="24"/>
        </w:rPr>
        <w:t>Za přestupek lze uložit pokutu do</w:t>
      </w:r>
    </w:p>
    <w:p w14:paraId="09795343" w14:textId="77777777" w:rsidR="00A121B9" w:rsidRPr="00A121B9" w:rsidRDefault="00A121B9" w:rsidP="00A121B9">
      <w:pPr>
        <w:widowControl w:val="0"/>
        <w:autoSpaceDE w:val="0"/>
        <w:autoSpaceDN w:val="0"/>
        <w:adjustRightInd w:val="0"/>
        <w:jc w:val="both"/>
        <w:rPr>
          <w:rFonts w:asciiTheme="minorHAnsi" w:hAnsiTheme="minorHAnsi" w:cstheme="minorHAnsi"/>
          <w:b/>
          <w:bCs/>
          <w:color w:val="000000" w:themeColor="text1"/>
          <w:sz w:val="24"/>
          <w:szCs w:val="24"/>
        </w:rPr>
      </w:pPr>
      <w:r w:rsidRPr="00A121B9">
        <w:rPr>
          <w:rFonts w:asciiTheme="minorHAnsi" w:hAnsiTheme="minorHAnsi" w:cstheme="minorHAnsi"/>
          <w:b/>
          <w:bCs/>
          <w:color w:val="000000" w:themeColor="text1"/>
          <w:sz w:val="24"/>
          <w:szCs w:val="24"/>
        </w:rPr>
        <w:t xml:space="preserve">a) 1 000 000 Kč, jde-li o přestupek podle odstavce 1 písm. a), c), e), </w:t>
      </w:r>
      <w:r w:rsidRPr="00A121B9">
        <w:rPr>
          <w:rFonts w:asciiTheme="minorHAnsi" w:hAnsiTheme="minorHAnsi" w:cstheme="minorHAnsi"/>
          <w:b/>
          <w:bCs/>
          <w:strike/>
          <w:color w:val="000000" w:themeColor="text1"/>
          <w:sz w:val="24"/>
          <w:szCs w:val="24"/>
        </w:rPr>
        <w:t>nebo</w:t>
      </w:r>
      <w:r w:rsidRPr="00A121B9">
        <w:rPr>
          <w:rFonts w:asciiTheme="minorHAnsi" w:hAnsiTheme="minorHAnsi" w:cstheme="minorHAnsi"/>
          <w:b/>
          <w:bCs/>
          <w:color w:val="000000" w:themeColor="text1"/>
          <w:sz w:val="24"/>
          <w:szCs w:val="24"/>
        </w:rPr>
        <w:t xml:space="preserve"> i), h), k) nebo m),</w:t>
      </w:r>
    </w:p>
    <w:p w14:paraId="0E7BF7DA" w14:textId="77777777" w:rsidR="00A121B9" w:rsidRPr="00A121B9" w:rsidRDefault="00A121B9" w:rsidP="00A121B9">
      <w:pPr>
        <w:widowControl w:val="0"/>
        <w:autoSpaceDE w:val="0"/>
        <w:autoSpaceDN w:val="0"/>
        <w:adjustRightInd w:val="0"/>
        <w:jc w:val="both"/>
        <w:rPr>
          <w:rFonts w:asciiTheme="minorHAnsi" w:hAnsiTheme="minorHAnsi" w:cstheme="minorHAnsi"/>
          <w:b/>
          <w:bCs/>
          <w:color w:val="000000" w:themeColor="text1"/>
          <w:sz w:val="24"/>
          <w:szCs w:val="24"/>
        </w:rPr>
      </w:pPr>
      <w:r w:rsidRPr="00A121B9">
        <w:rPr>
          <w:rFonts w:asciiTheme="minorHAnsi" w:hAnsiTheme="minorHAnsi" w:cstheme="minorHAnsi"/>
          <w:b/>
          <w:bCs/>
          <w:color w:val="000000" w:themeColor="text1"/>
          <w:sz w:val="24"/>
          <w:szCs w:val="24"/>
        </w:rPr>
        <w:t>b) 100 000 Kč, jde-li o přestupek podle odstavce 1 písm. b)</w:t>
      </w:r>
      <w:r w:rsidRPr="00A121B9">
        <w:rPr>
          <w:rFonts w:asciiTheme="minorHAnsi" w:hAnsiTheme="minorHAnsi" w:cstheme="minorHAnsi"/>
          <w:b/>
          <w:bCs/>
          <w:strike/>
          <w:color w:val="000000" w:themeColor="text1"/>
          <w:sz w:val="24"/>
          <w:szCs w:val="24"/>
        </w:rPr>
        <w:t xml:space="preserve"> nebo h)</w:t>
      </w:r>
      <w:r w:rsidRPr="00A121B9">
        <w:rPr>
          <w:rFonts w:asciiTheme="minorHAnsi" w:hAnsiTheme="minorHAnsi" w:cstheme="minorHAnsi"/>
          <w:b/>
          <w:bCs/>
          <w:color w:val="000000" w:themeColor="text1"/>
          <w:sz w:val="24"/>
          <w:szCs w:val="24"/>
        </w:rPr>
        <w:t>, g) nebo j) nebo podle odstavce 2 písm. c)</w:t>
      </w:r>
      <w:r w:rsidRPr="00A121B9">
        <w:rPr>
          <w:rFonts w:asciiTheme="minorHAnsi" w:hAnsiTheme="minorHAnsi" w:cstheme="minorHAnsi"/>
          <w:b/>
          <w:bCs/>
          <w:strike/>
          <w:color w:val="000000" w:themeColor="text1"/>
          <w:sz w:val="24"/>
          <w:szCs w:val="24"/>
        </w:rPr>
        <w:t>,</w:t>
      </w:r>
      <w:r w:rsidRPr="00A121B9">
        <w:rPr>
          <w:rFonts w:asciiTheme="minorHAnsi" w:hAnsiTheme="minorHAnsi" w:cstheme="minorHAnsi"/>
          <w:b/>
          <w:bCs/>
          <w:color w:val="000000" w:themeColor="text1"/>
          <w:sz w:val="24"/>
          <w:szCs w:val="24"/>
        </w:rPr>
        <w:t xml:space="preserve"> nebo d) </w:t>
      </w:r>
      <w:r w:rsidRPr="00A121B9">
        <w:rPr>
          <w:rFonts w:asciiTheme="minorHAnsi" w:hAnsiTheme="minorHAnsi" w:cstheme="minorHAnsi"/>
          <w:b/>
          <w:bCs/>
          <w:strike/>
          <w:color w:val="000000" w:themeColor="text1"/>
          <w:sz w:val="24"/>
          <w:szCs w:val="24"/>
        </w:rPr>
        <w:t>nebo e)</w:t>
      </w:r>
      <w:r w:rsidRPr="00A121B9">
        <w:rPr>
          <w:rFonts w:asciiTheme="minorHAnsi" w:hAnsiTheme="minorHAnsi" w:cstheme="minorHAnsi"/>
          <w:b/>
          <w:bCs/>
          <w:color w:val="000000" w:themeColor="text1"/>
          <w:sz w:val="24"/>
          <w:szCs w:val="24"/>
        </w:rPr>
        <w:t>, nebo</w:t>
      </w:r>
    </w:p>
    <w:p w14:paraId="44E016C0" w14:textId="77777777" w:rsidR="00A121B9" w:rsidRPr="00A121B9" w:rsidRDefault="00A121B9" w:rsidP="00A121B9">
      <w:pPr>
        <w:widowControl w:val="0"/>
        <w:autoSpaceDE w:val="0"/>
        <w:autoSpaceDN w:val="0"/>
        <w:adjustRightInd w:val="0"/>
        <w:jc w:val="both"/>
        <w:rPr>
          <w:rFonts w:asciiTheme="minorHAnsi" w:hAnsiTheme="minorHAnsi" w:cstheme="minorHAnsi"/>
          <w:b/>
          <w:bCs/>
          <w:color w:val="000000" w:themeColor="text1"/>
          <w:sz w:val="24"/>
          <w:szCs w:val="24"/>
        </w:rPr>
      </w:pPr>
      <w:r w:rsidRPr="00A121B9">
        <w:rPr>
          <w:rFonts w:asciiTheme="minorHAnsi" w:hAnsiTheme="minorHAnsi" w:cstheme="minorHAnsi"/>
          <w:b/>
          <w:bCs/>
          <w:color w:val="000000" w:themeColor="text1"/>
          <w:sz w:val="24"/>
          <w:szCs w:val="24"/>
        </w:rPr>
        <w:t xml:space="preserve">c) 50 000 Kč, jde-li o přestupek podle odstavce 1 písm. d), f), </w:t>
      </w:r>
      <w:r w:rsidRPr="00A121B9">
        <w:rPr>
          <w:rFonts w:asciiTheme="minorHAnsi" w:hAnsiTheme="minorHAnsi" w:cstheme="minorHAnsi"/>
          <w:b/>
          <w:bCs/>
          <w:strike/>
          <w:color w:val="000000" w:themeColor="text1"/>
          <w:sz w:val="24"/>
          <w:szCs w:val="24"/>
        </w:rPr>
        <w:t>g), j), k), l) nebo m)</w:t>
      </w:r>
      <w:r w:rsidRPr="00A121B9">
        <w:rPr>
          <w:rFonts w:asciiTheme="minorHAnsi" w:hAnsiTheme="minorHAnsi" w:cstheme="minorHAnsi"/>
          <w:b/>
          <w:bCs/>
          <w:color w:val="000000" w:themeColor="text1"/>
          <w:sz w:val="24"/>
          <w:szCs w:val="24"/>
        </w:rPr>
        <w:t xml:space="preserve"> h), l), n), o), p) nebo q) nebo odstavce 2 písm. a), b) nebo </w:t>
      </w:r>
      <w:r w:rsidRPr="00A121B9">
        <w:rPr>
          <w:rFonts w:asciiTheme="minorHAnsi" w:hAnsiTheme="minorHAnsi" w:cstheme="minorHAnsi"/>
          <w:b/>
          <w:bCs/>
          <w:strike/>
          <w:color w:val="000000" w:themeColor="text1"/>
          <w:sz w:val="24"/>
          <w:szCs w:val="24"/>
        </w:rPr>
        <w:t>f)</w:t>
      </w:r>
      <w:r w:rsidRPr="00A121B9">
        <w:rPr>
          <w:rFonts w:asciiTheme="minorHAnsi" w:hAnsiTheme="minorHAnsi" w:cstheme="minorHAnsi"/>
          <w:b/>
          <w:bCs/>
          <w:color w:val="000000" w:themeColor="text1"/>
          <w:sz w:val="24"/>
          <w:szCs w:val="24"/>
        </w:rPr>
        <w:t xml:space="preserve"> e).“.</w:t>
      </w:r>
    </w:p>
    <w:p w14:paraId="63D59233" w14:textId="77777777" w:rsidR="00A121B9" w:rsidRPr="00A121B9" w:rsidRDefault="00A121B9" w:rsidP="00A121B9">
      <w:pPr>
        <w:spacing w:after="120"/>
        <w:jc w:val="both"/>
        <w:rPr>
          <w:rFonts w:asciiTheme="minorHAnsi" w:hAnsiTheme="minorHAnsi" w:cstheme="minorHAnsi"/>
          <w:b/>
          <w:sz w:val="24"/>
          <w:szCs w:val="24"/>
        </w:rPr>
      </w:pPr>
    </w:p>
    <w:p w14:paraId="13568F30" w14:textId="77777777" w:rsidR="00A121B9" w:rsidRPr="00A121B9" w:rsidRDefault="00A121B9" w:rsidP="00A121B9">
      <w:pPr>
        <w:spacing w:after="120"/>
        <w:jc w:val="both"/>
        <w:rPr>
          <w:rFonts w:asciiTheme="minorHAnsi" w:hAnsiTheme="minorHAnsi" w:cstheme="minorHAnsi"/>
          <w:b/>
          <w:sz w:val="24"/>
          <w:szCs w:val="24"/>
        </w:rPr>
      </w:pPr>
      <w:r w:rsidRPr="00A121B9">
        <w:rPr>
          <w:rFonts w:asciiTheme="minorHAnsi" w:hAnsiTheme="minorHAnsi" w:cstheme="minorHAnsi"/>
          <w:b/>
          <w:sz w:val="24"/>
          <w:szCs w:val="24"/>
        </w:rPr>
        <w:t xml:space="preserve">Požadujeme přesunout </w:t>
      </w:r>
      <w:proofErr w:type="gramStart"/>
      <w:r w:rsidRPr="00A121B9">
        <w:rPr>
          <w:rFonts w:asciiTheme="minorHAnsi" w:hAnsiTheme="minorHAnsi" w:cstheme="minorHAnsi"/>
          <w:b/>
          <w:sz w:val="24"/>
          <w:szCs w:val="24"/>
        </w:rPr>
        <w:t>písmena  i</w:t>
      </w:r>
      <w:proofErr w:type="gramEnd"/>
      <w:r w:rsidRPr="00A121B9">
        <w:rPr>
          <w:rFonts w:asciiTheme="minorHAnsi" w:hAnsiTheme="minorHAnsi" w:cstheme="minorHAnsi"/>
          <w:b/>
          <w:sz w:val="24"/>
          <w:szCs w:val="24"/>
        </w:rPr>
        <w:t>) a h) z bodu a) do bodu b)</w:t>
      </w:r>
    </w:p>
    <w:p w14:paraId="7ABFE40C" w14:textId="77777777" w:rsidR="00A121B9" w:rsidRPr="00A121B9" w:rsidRDefault="00A121B9" w:rsidP="00A121B9">
      <w:pPr>
        <w:spacing w:after="120"/>
        <w:jc w:val="both"/>
        <w:rPr>
          <w:rFonts w:asciiTheme="minorHAnsi" w:hAnsiTheme="minorHAnsi" w:cstheme="minorHAnsi"/>
          <w:b/>
          <w:sz w:val="24"/>
          <w:szCs w:val="24"/>
        </w:rPr>
      </w:pPr>
    </w:p>
    <w:p w14:paraId="2E9CA8BB" w14:textId="77777777" w:rsidR="00A121B9" w:rsidRPr="00A121B9" w:rsidRDefault="00A121B9" w:rsidP="00A121B9">
      <w:pPr>
        <w:spacing w:after="120"/>
        <w:jc w:val="both"/>
        <w:rPr>
          <w:rFonts w:asciiTheme="minorHAnsi" w:hAnsiTheme="minorHAnsi" w:cstheme="minorHAnsi"/>
          <w:bCs/>
          <w:sz w:val="24"/>
          <w:szCs w:val="24"/>
        </w:rPr>
      </w:pPr>
      <w:r w:rsidRPr="00A121B9">
        <w:rPr>
          <w:rFonts w:asciiTheme="minorHAnsi" w:hAnsiTheme="minorHAnsi" w:cstheme="minorHAnsi"/>
          <w:bCs/>
          <w:sz w:val="24"/>
          <w:szCs w:val="24"/>
        </w:rPr>
        <w:t>Dle našeho názoru jde o přílišnou tvrdost zákona</w:t>
      </w:r>
    </w:p>
    <w:p w14:paraId="4B01D7E3" w14:textId="77777777" w:rsidR="00A121B9" w:rsidRPr="00A121B9" w:rsidRDefault="00A121B9" w:rsidP="00A121B9">
      <w:pPr>
        <w:spacing w:after="120"/>
        <w:jc w:val="both"/>
        <w:rPr>
          <w:rFonts w:asciiTheme="minorHAnsi" w:hAnsiTheme="minorHAnsi" w:cstheme="minorHAnsi"/>
          <w:b/>
          <w:sz w:val="24"/>
          <w:szCs w:val="24"/>
        </w:rPr>
      </w:pPr>
    </w:p>
    <w:p w14:paraId="20C40405" w14:textId="77777777" w:rsidR="00A121B9" w:rsidRPr="00A121B9" w:rsidRDefault="00A121B9" w:rsidP="00A121B9">
      <w:pPr>
        <w:spacing w:after="120"/>
        <w:jc w:val="both"/>
        <w:rPr>
          <w:rFonts w:asciiTheme="minorHAnsi" w:hAnsiTheme="minorHAnsi" w:cstheme="minorHAnsi"/>
          <w:b/>
          <w:sz w:val="24"/>
          <w:szCs w:val="24"/>
        </w:rPr>
      </w:pPr>
      <w:r w:rsidRPr="00A121B9">
        <w:rPr>
          <w:rFonts w:asciiTheme="minorHAnsi" w:hAnsiTheme="minorHAnsi" w:cstheme="minorHAnsi"/>
          <w:b/>
          <w:sz w:val="24"/>
          <w:szCs w:val="24"/>
        </w:rPr>
        <w:tab/>
        <w:t>Připomínka zásadní</w:t>
      </w:r>
    </w:p>
    <w:p w14:paraId="1ADB0484" w14:textId="77777777" w:rsidR="00A121B9" w:rsidRPr="00A121B9" w:rsidRDefault="00A121B9" w:rsidP="00A121B9">
      <w:pPr>
        <w:spacing w:after="120"/>
        <w:jc w:val="both"/>
        <w:rPr>
          <w:rFonts w:asciiTheme="minorHAnsi" w:hAnsiTheme="minorHAnsi" w:cstheme="minorHAnsi"/>
          <w:b/>
          <w:sz w:val="24"/>
          <w:szCs w:val="24"/>
        </w:rPr>
      </w:pPr>
    </w:p>
    <w:p w14:paraId="5F49077B" w14:textId="77777777" w:rsidR="00A121B9" w:rsidRPr="00A121B9" w:rsidRDefault="00A121B9" w:rsidP="00A121B9">
      <w:pPr>
        <w:spacing w:after="120"/>
        <w:jc w:val="both"/>
        <w:rPr>
          <w:rFonts w:asciiTheme="minorHAnsi" w:hAnsiTheme="minorHAnsi" w:cstheme="minorHAnsi"/>
          <w:b/>
          <w:sz w:val="24"/>
          <w:szCs w:val="24"/>
        </w:rPr>
      </w:pPr>
    </w:p>
    <w:p w14:paraId="0FB0D71F" w14:textId="77777777" w:rsidR="00A121B9" w:rsidRPr="00A121B9" w:rsidRDefault="00A121B9" w:rsidP="00A121B9">
      <w:pPr>
        <w:spacing w:after="120"/>
        <w:jc w:val="both"/>
        <w:rPr>
          <w:rFonts w:asciiTheme="minorHAnsi" w:hAnsiTheme="minorHAnsi" w:cstheme="minorHAnsi"/>
          <w:b/>
          <w:sz w:val="24"/>
          <w:szCs w:val="24"/>
        </w:rPr>
      </w:pPr>
      <w:r w:rsidRPr="00A121B9">
        <w:rPr>
          <w:rFonts w:asciiTheme="minorHAnsi" w:hAnsiTheme="minorHAnsi" w:cstheme="minorHAnsi"/>
          <w:b/>
          <w:sz w:val="24"/>
          <w:szCs w:val="24"/>
        </w:rPr>
        <w:t>Celkově by mělo být zájmem státu zachovat nebo vytvořit nezastavitelnou rezervu ZPF ve prospěch zemědělské výroby, mimo jiné s ohledem na současnou válku na Ukrajině, ale i z hlediska dlouhodobých cílů ve prospěch soběstačnosti ČR v mnoha oblastech v rámci potravinových zdrojů, což by mělo být promítnuto do zákona na ochranu ZPF</w:t>
      </w:r>
    </w:p>
    <w:p w14:paraId="16B44AD0" w14:textId="77777777" w:rsidR="00A121B9" w:rsidRPr="00A121B9" w:rsidRDefault="00A121B9" w:rsidP="00A121B9">
      <w:pPr>
        <w:jc w:val="both"/>
        <w:rPr>
          <w:rFonts w:asciiTheme="minorHAnsi" w:hAnsiTheme="minorHAnsi" w:cstheme="minorHAnsi"/>
          <w:b/>
          <w:sz w:val="24"/>
          <w:szCs w:val="24"/>
        </w:rPr>
      </w:pPr>
      <w:r w:rsidRPr="00A121B9">
        <w:rPr>
          <w:rFonts w:asciiTheme="minorHAnsi" w:hAnsiTheme="minorHAnsi" w:cstheme="minorHAnsi"/>
          <w:b/>
          <w:sz w:val="24"/>
          <w:szCs w:val="24"/>
        </w:rPr>
        <w:t>ČÁST II.</w:t>
      </w:r>
    </w:p>
    <w:p w14:paraId="1DA6BB92" w14:textId="77777777" w:rsidR="00A121B9" w:rsidRPr="00A121B9" w:rsidRDefault="00A121B9" w:rsidP="00A121B9">
      <w:pPr>
        <w:jc w:val="both"/>
        <w:rPr>
          <w:rFonts w:asciiTheme="minorHAnsi" w:hAnsiTheme="minorHAnsi" w:cstheme="minorHAnsi"/>
          <w:b/>
          <w:sz w:val="24"/>
          <w:szCs w:val="24"/>
        </w:rPr>
      </w:pPr>
      <w:r w:rsidRPr="00A121B9">
        <w:rPr>
          <w:rFonts w:asciiTheme="minorHAnsi" w:hAnsiTheme="minorHAnsi" w:cstheme="minorHAnsi"/>
          <w:b/>
          <w:sz w:val="24"/>
          <w:szCs w:val="24"/>
        </w:rPr>
        <w:t xml:space="preserve">Změna zákona </w:t>
      </w:r>
      <w:proofErr w:type="gramStart"/>
      <w:r w:rsidRPr="00A121B9">
        <w:rPr>
          <w:rFonts w:asciiTheme="minorHAnsi" w:hAnsiTheme="minorHAnsi" w:cstheme="minorHAnsi"/>
          <w:b/>
          <w:sz w:val="24"/>
          <w:szCs w:val="24"/>
        </w:rPr>
        <w:t>č..</w:t>
      </w:r>
      <w:proofErr w:type="gramEnd"/>
      <w:r w:rsidRPr="00A121B9">
        <w:rPr>
          <w:rFonts w:asciiTheme="minorHAnsi" w:hAnsiTheme="minorHAnsi" w:cstheme="minorHAnsi"/>
          <w:b/>
          <w:sz w:val="24"/>
          <w:szCs w:val="24"/>
        </w:rPr>
        <w:t xml:space="preserve"> 256/2000 Sb., o Státním zemědělském intervenčním fondu a o změně některých dalších zákonů</w:t>
      </w:r>
    </w:p>
    <w:p w14:paraId="207697BF" w14:textId="77777777" w:rsidR="00A121B9" w:rsidRPr="00A121B9" w:rsidRDefault="00A121B9" w:rsidP="00A121B9">
      <w:pPr>
        <w:jc w:val="both"/>
        <w:rPr>
          <w:rFonts w:asciiTheme="minorHAnsi" w:hAnsiTheme="minorHAnsi" w:cstheme="minorHAnsi"/>
          <w:sz w:val="24"/>
          <w:szCs w:val="24"/>
        </w:rPr>
      </w:pPr>
    </w:p>
    <w:p w14:paraId="00A84DB6" w14:textId="77777777" w:rsidR="00A121B9" w:rsidRPr="00A121B9" w:rsidRDefault="00A121B9" w:rsidP="00A121B9">
      <w:pPr>
        <w:jc w:val="both"/>
        <w:rPr>
          <w:rFonts w:asciiTheme="minorHAnsi" w:hAnsiTheme="minorHAnsi" w:cstheme="minorHAnsi"/>
          <w:bCs/>
          <w:sz w:val="24"/>
          <w:szCs w:val="24"/>
        </w:rPr>
      </w:pPr>
      <w:r w:rsidRPr="00A121B9">
        <w:rPr>
          <w:rFonts w:asciiTheme="minorHAnsi" w:hAnsiTheme="minorHAnsi" w:cstheme="minorHAnsi"/>
          <w:bCs/>
          <w:sz w:val="24"/>
          <w:szCs w:val="24"/>
        </w:rPr>
        <w:t>1. Za § 32 se vkládá nový § 32a, který zní:</w:t>
      </w:r>
    </w:p>
    <w:p w14:paraId="53B9F1FE" w14:textId="77777777" w:rsidR="00A121B9" w:rsidRPr="00A121B9" w:rsidRDefault="00A121B9" w:rsidP="00A121B9">
      <w:pPr>
        <w:jc w:val="both"/>
        <w:rPr>
          <w:rFonts w:asciiTheme="minorHAnsi" w:hAnsiTheme="minorHAnsi" w:cstheme="minorHAnsi"/>
          <w:sz w:val="24"/>
          <w:szCs w:val="24"/>
        </w:rPr>
      </w:pPr>
    </w:p>
    <w:p w14:paraId="1F8583EE" w14:textId="77777777" w:rsidR="00A121B9" w:rsidRPr="00A121B9" w:rsidRDefault="00A121B9" w:rsidP="00A121B9">
      <w:pPr>
        <w:jc w:val="both"/>
        <w:rPr>
          <w:rFonts w:asciiTheme="minorHAnsi" w:hAnsiTheme="minorHAnsi" w:cstheme="minorHAnsi"/>
          <w:sz w:val="24"/>
          <w:szCs w:val="24"/>
        </w:rPr>
      </w:pPr>
      <w:r w:rsidRPr="00A121B9">
        <w:rPr>
          <w:rFonts w:asciiTheme="minorHAnsi" w:hAnsiTheme="minorHAnsi" w:cstheme="minorHAnsi"/>
          <w:sz w:val="24"/>
          <w:szCs w:val="24"/>
        </w:rPr>
        <w:t>“§ 32a</w:t>
      </w:r>
    </w:p>
    <w:p w14:paraId="6022FA8E" w14:textId="77777777" w:rsidR="00A121B9" w:rsidRPr="00A121B9" w:rsidRDefault="00A121B9" w:rsidP="00A121B9">
      <w:pPr>
        <w:jc w:val="both"/>
        <w:rPr>
          <w:rFonts w:asciiTheme="minorHAnsi" w:hAnsiTheme="minorHAnsi" w:cstheme="minorHAnsi"/>
          <w:sz w:val="24"/>
          <w:szCs w:val="24"/>
        </w:rPr>
      </w:pPr>
    </w:p>
    <w:p w14:paraId="38F30329" w14:textId="77777777" w:rsidR="00A121B9" w:rsidRPr="00A121B9" w:rsidRDefault="00A121B9" w:rsidP="00A121B9">
      <w:pPr>
        <w:jc w:val="both"/>
        <w:rPr>
          <w:rFonts w:asciiTheme="minorHAnsi" w:hAnsiTheme="minorHAnsi" w:cstheme="minorHAnsi"/>
          <w:sz w:val="24"/>
          <w:szCs w:val="24"/>
        </w:rPr>
      </w:pPr>
      <w:r w:rsidRPr="00A121B9">
        <w:rPr>
          <w:rFonts w:asciiTheme="minorHAnsi" w:hAnsiTheme="minorHAnsi" w:cstheme="minorHAnsi"/>
          <w:sz w:val="24"/>
          <w:szCs w:val="24"/>
        </w:rPr>
        <w:t xml:space="preserve">Zjistí-li fond, že pro plochu kombinující některou z produkcí v </w:t>
      </w:r>
      <w:sdt>
        <w:sdtPr>
          <w:rPr>
            <w:rFonts w:asciiTheme="minorHAnsi" w:hAnsiTheme="minorHAnsi" w:cstheme="minorHAnsi"/>
            <w:sz w:val="24"/>
            <w:szCs w:val="24"/>
          </w:rPr>
          <w:tag w:val="goog_rdk_2"/>
          <w:id w:val="-224228518"/>
        </w:sdtPr>
        <w:sdtEndPr/>
        <w:sdtContent/>
      </w:sdt>
      <w:sdt>
        <w:sdtPr>
          <w:rPr>
            <w:rFonts w:asciiTheme="minorHAnsi" w:hAnsiTheme="minorHAnsi" w:cstheme="minorHAnsi"/>
            <w:sz w:val="24"/>
            <w:szCs w:val="24"/>
          </w:rPr>
          <w:tag w:val="goog_rdk_3"/>
          <w:id w:val="1598985159"/>
        </w:sdtPr>
        <w:sdtEndPr/>
        <w:sdtContent/>
      </w:sdt>
      <w:r w:rsidRPr="00A121B9">
        <w:rPr>
          <w:rFonts w:asciiTheme="minorHAnsi" w:hAnsiTheme="minorHAnsi" w:cstheme="minorHAnsi"/>
          <w:sz w:val="24"/>
          <w:szCs w:val="24"/>
        </w:rPr>
        <w:t xml:space="preserve">§ 18 s </w:t>
      </w:r>
      <w:proofErr w:type="spellStart"/>
      <w:r w:rsidRPr="00A121B9">
        <w:rPr>
          <w:rFonts w:asciiTheme="minorHAnsi" w:hAnsiTheme="minorHAnsi" w:cstheme="minorHAnsi"/>
          <w:sz w:val="24"/>
          <w:szCs w:val="24"/>
        </w:rPr>
        <w:t>agrovoltaikou</w:t>
      </w:r>
      <w:proofErr w:type="spellEnd"/>
      <w:r w:rsidRPr="00A121B9">
        <w:rPr>
          <w:rFonts w:asciiTheme="minorHAnsi" w:hAnsiTheme="minorHAnsi" w:cstheme="minorHAnsi"/>
          <w:sz w:val="24"/>
          <w:szCs w:val="24"/>
          <w:vertAlign w:val="superscript"/>
        </w:rPr>
        <w:footnoteReference w:id="2"/>
      </w:r>
      <w:r w:rsidRPr="00A121B9">
        <w:rPr>
          <w:rFonts w:asciiTheme="minorHAnsi" w:hAnsiTheme="minorHAnsi" w:cstheme="minorHAnsi"/>
          <w:sz w:val="24"/>
          <w:szCs w:val="24"/>
        </w:rPr>
        <w:t xml:space="preserve"> nebyla žádost o poskytnutí dobrovolné podpory vázané na produkci podána, nebo že žádost nesplňuje podmínky pro její poskytnutí, podá do 30 kalendářních dnů odůvodněný podnět místně příslušnému stavebnímu úřadu k zahájení řízení o odstranění stavby podle jiného právního předpisu.</w:t>
      </w:r>
      <w:r w:rsidRPr="00A121B9">
        <w:rPr>
          <w:rFonts w:asciiTheme="minorHAnsi" w:hAnsiTheme="minorHAnsi" w:cstheme="minorHAnsi"/>
          <w:sz w:val="24"/>
          <w:szCs w:val="24"/>
          <w:vertAlign w:val="superscript"/>
        </w:rPr>
        <w:footnoteReference w:id="3"/>
      </w:r>
      <w:r w:rsidRPr="00A121B9">
        <w:rPr>
          <w:rFonts w:asciiTheme="minorHAnsi" w:hAnsiTheme="minorHAnsi" w:cstheme="minorHAnsi"/>
          <w:sz w:val="24"/>
          <w:szCs w:val="24"/>
        </w:rPr>
        <w:t>”</w:t>
      </w:r>
    </w:p>
    <w:p w14:paraId="5DCD131C" w14:textId="77777777" w:rsidR="00A121B9" w:rsidRPr="00A121B9" w:rsidRDefault="00A121B9" w:rsidP="00A121B9">
      <w:pPr>
        <w:jc w:val="both"/>
        <w:rPr>
          <w:rFonts w:asciiTheme="minorHAnsi" w:hAnsiTheme="minorHAnsi" w:cstheme="minorHAnsi"/>
          <w:color w:val="000000"/>
          <w:sz w:val="24"/>
          <w:szCs w:val="24"/>
        </w:rPr>
      </w:pPr>
    </w:p>
    <w:p w14:paraId="1F63037F" w14:textId="77777777" w:rsidR="00A121B9" w:rsidRPr="00A121B9" w:rsidRDefault="00A121B9" w:rsidP="00A121B9">
      <w:pPr>
        <w:jc w:val="both"/>
        <w:rPr>
          <w:rFonts w:asciiTheme="minorHAnsi" w:hAnsiTheme="minorHAnsi" w:cstheme="minorHAnsi"/>
          <w:sz w:val="24"/>
          <w:szCs w:val="24"/>
        </w:rPr>
      </w:pPr>
      <w:r w:rsidRPr="00A121B9">
        <w:rPr>
          <w:rFonts w:asciiTheme="minorHAnsi" w:hAnsiTheme="minorHAnsi" w:cstheme="minorHAnsi"/>
          <w:b/>
          <w:sz w:val="24"/>
          <w:szCs w:val="24"/>
        </w:rPr>
        <w:t>Odůvodnění:</w:t>
      </w:r>
    </w:p>
    <w:p w14:paraId="3489EF50" w14:textId="77777777" w:rsidR="00A121B9" w:rsidRPr="00A121B9" w:rsidRDefault="00A121B9" w:rsidP="00A121B9">
      <w:pPr>
        <w:jc w:val="both"/>
        <w:rPr>
          <w:rFonts w:asciiTheme="minorHAnsi" w:hAnsiTheme="minorHAnsi" w:cstheme="minorHAnsi"/>
          <w:sz w:val="24"/>
          <w:szCs w:val="24"/>
        </w:rPr>
      </w:pPr>
    </w:p>
    <w:p w14:paraId="2AAE912D" w14:textId="77777777" w:rsidR="00A121B9" w:rsidRPr="00A121B9" w:rsidRDefault="00A121B9" w:rsidP="00A121B9">
      <w:pPr>
        <w:jc w:val="both"/>
        <w:rPr>
          <w:rFonts w:asciiTheme="minorHAnsi" w:hAnsiTheme="minorHAnsi" w:cstheme="minorHAnsi"/>
          <w:sz w:val="24"/>
          <w:szCs w:val="24"/>
        </w:rPr>
      </w:pPr>
      <w:r w:rsidRPr="00A121B9">
        <w:rPr>
          <w:rFonts w:asciiTheme="minorHAnsi" w:hAnsiTheme="minorHAnsi" w:cstheme="minorHAnsi"/>
          <w:sz w:val="24"/>
          <w:szCs w:val="24"/>
        </w:rPr>
        <w:t xml:space="preserve">Navrhuje se vložit do zákona o SZIF nový § 32a, který uloží </w:t>
      </w:r>
      <w:proofErr w:type="spellStart"/>
      <w:r w:rsidRPr="00A121B9">
        <w:rPr>
          <w:rFonts w:asciiTheme="minorHAnsi" w:hAnsiTheme="minorHAnsi" w:cstheme="minorHAnsi"/>
          <w:sz w:val="24"/>
          <w:szCs w:val="24"/>
        </w:rPr>
        <w:t>SZIFu</w:t>
      </w:r>
      <w:proofErr w:type="spellEnd"/>
      <w:r w:rsidRPr="00A121B9">
        <w:rPr>
          <w:rFonts w:asciiTheme="minorHAnsi" w:hAnsiTheme="minorHAnsi" w:cstheme="minorHAnsi"/>
          <w:sz w:val="24"/>
          <w:szCs w:val="24"/>
        </w:rPr>
        <w:t xml:space="preserve"> monitorovat i ty plochy, ke kterým buď nebyla podána žádost o přímé platby, anebo sice podána byla, ale nebylo jí vyhověno, a </w:t>
      </w:r>
      <w:proofErr w:type="gramStart"/>
      <w:r w:rsidRPr="00A121B9">
        <w:rPr>
          <w:rFonts w:asciiTheme="minorHAnsi" w:hAnsiTheme="minorHAnsi" w:cstheme="minorHAnsi"/>
          <w:sz w:val="24"/>
          <w:szCs w:val="24"/>
        </w:rPr>
        <w:t>to</w:t>
      </w:r>
      <w:proofErr w:type="gramEnd"/>
      <w:r w:rsidRPr="00A121B9">
        <w:rPr>
          <w:rFonts w:asciiTheme="minorHAnsi" w:hAnsiTheme="minorHAnsi" w:cstheme="minorHAnsi"/>
          <w:sz w:val="24"/>
          <w:szCs w:val="24"/>
        </w:rPr>
        <w:t xml:space="preserve"> pokud je na těchto plochách </w:t>
      </w:r>
      <w:proofErr w:type="spellStart"/>
      <w:r w:rsidRPr="00A121B9">
        <w:rPr>
          <w:rFonts w:asciiTheme="minorHAnsi" w:hAnsiTheme="minorHAnsi" w:cstheme="minorHAnsi"/>
          <w:sz w:val="24"/>
          <w:szCs w:val="24"/>
        </w:rPr>
        <w:t>agrivoltaika</w:t>
      </w:r>
      <w:proofErr w:type="spellEnd"/>
      <w:r w:rsidRPr="00A121B9">
        <w:rPr>
          <w:rFonts w:asciiTheme="minorHAnsi" w:hAnsiTheme="minorHAnsi" w:cstheme="minorHAnsi"/>
          <w:sz w:val="24"/>
          <w:szCs w:val="24"/>
        </w:rPr>
        <w:t xml:space="preserve">. Pokud najde plochu s </w:t>
      </w:r>
      <w:proofErr w:type="spellStart"/>
      <w:r w:rsidRPr="00A121B9">
        <w:rPr>
          <w:rFonts w:asciiTheme="minorHAnsi" w:hAnsiTheme="minorHAnsi" w:cstheme="minorHAnsi"/>
          <w:sz w:val="24"/>
          <w:szCs w:val="24"/>
        </w:rPr>
        <w:t>agrivoltaikou</w:t>
      </w:r>
      <w:proofErr w:type="spellEnd"/>
      <w:r w:rsidRPr="00A121B9">
        <w:rPr>
          <w:rFonts w:asciiTheme="minorHAnsi" w:hAnsiTheme="minorHAnsi" w:cstheme="minorHAnsi"/>
          <w:sz w:val="24"/>
          <w:szCs w:val="24"/>
        </w:rPr>
        <w:t xml:space="preserve">, kde žádost nebyla podána, nebo jí nebylo vyhověno, indikuje to možné nesplnění právních podmínek pro provoz </w:t>
      </w:r>
      <w:proofErr w:type="spellStart"/>
      <w:r w:rsidRPr="00A121B9">
        <w:rPr>
          <w:rFonts w:asciiTheme="minorHAnsi" w:hAnsiTheme="minorHAnsi" w:cstheme="minorHAnsi"/>
          <w:sz w:val="24"/>
          <w:szCs w:val="24"/>
        </w:rPr>
        <w:t>agrivoltaiky</w:t>
      </w:r>
      <w:proofErr w:type="spellEnd"/>
      <w:r w:rsidRPr="00A121B9">
        <w:rPr>
          <w:rFonts w:asciiTheme="minorHAnsi" w:hAnsiTheme="minorHAnsi" w:cstheme="minorHAnsi"/>
          <w:sz w:val="24"/>
          <w:szCs w:val="24"/>
        </w:rPr>
        <w:t xml:space="preserve">. Informuje proto stavební úřad. </w:t>
      </w:r>
    </w:p>
    <w:p w14:paraId="06043F45" w14:textId="77777777" w:rsidR="00A121B9" w:rsidRPr="00A121B9" w:rsidRDefault="00A121B9" w:rsidP="00A121B9">
      <w:pPr>
        <w:jc w:val="both"/>
        <w:rPr>
          <w:rFonts w:asciiTheme="minorHAnsi" w:hAnsiTheme="minorHAnsi" w:cstheme="minorHAnsi"/>
          <w:sz w:val="24"/>
          <w:szCs w:val="24"/>
        </w:rPr>
      </w:pPr>
    </w:p>
    <w:p w14:paraId="6BFBFE53" w14:textId="77777777" w:rsidR="00A121B9" w:rsidRPr="00A121B9" w:rsidRDefault="00A121B9" w:rsidP="00A121B9">
      <w:pPr>
        <w:jc w:val="both"/>
        <w:rPr>
          <w:rFonts w:asciiTheme="minorHAnsi" w:hAnsiTheme="minorHAnsi" w:cstheme="minorHAnsi"/>
          <w:sz w:val="24"/>
          <w:szCs w:val="24"/>
        </w:rPr>
      </w:pPr>
      <w:r w:rsidRPr="00A121B9">
        <w:rPr>
          <w:rFonts w:asciiTheme="minorHAnsi" w:hAnsiTheme="minorHAnsi" w:cstheme="minorHAnsi"/>
          <w:sz w:val="24"/>
          <w:szCs w:val="24"/>
        </w:rPr>
        <w:t>Podle čl. 10 odst. 5 Legislativních pravidel vlády je třeba s návrhem zákona předložit alespoň teze prováděcího právního předpisu:</w:t>
      </w:r>
    </w:p>
    <w:p w14:paraId="3D58A233" w14:textId="77777777" w:rsidR="00A121B9" w:rsidRPr="00A121B9" w:rsidRDefault="00A121B9" w:rsidP="00A121B9">
      <w:pPr>
        <w:jc w:val="both"/>
        <w:rPr>
          <w:rFonts w:asciiTheme="minorHAnsi" w:hAnsiTheme="minorHAnsi" w:cstheme="minorHAnsi"/>
          <w:b/>
          <w:color w:val="000000"/>
          <w:sz w:val="24"/>
          <w:szCs w:val="24"/>
        </w:rPr>
      </w:pPr>
    </w:p>
    <w:p w14:paraId="0C5355AC" w14:textId="77777777" w:rsidR="00A121B9" w:rsidRPr="00A121B9" w:rsidRDefault="00A121B9" w:rsidP="00A121B9">
      <w:pPr>
        <w:jc w:val="both"/>
        <w:rPr>
          <w:rFonts w:asciiTheme="minorHAnsi" w:hAnsiTheme="minorHAnsi" w:cstheme="minorHAnsi"/>
          <w:color w:val="000000"/>
          <w:sz w:val="24"/>
          <w:szCs w:val="24"/>
        </w:rPr>
      </w:pPr>
      <w:r w:rsidRPr="00A121B9">
        <w:rPr>
          <w:rFonts w:asciiTheme="minorHAnsi" w:hAnsiTheme="minorHAnsi" w:cstheme="minorHAnsi"/>
          <w:b/>
          <w:color w:val="000000"/>
          <w:sz w:val="24"/>
          <w:szCs w:val="24"/>
        </w:rPr>
        <w:t>Teze</w:t>
      </w:r>
      <w:r w:rsidRPr="00A121B9">
        <w:rPr>
          <w:rFonts w:asciiTheme="minorHAnsi" w:hAnsiTheme="minorHAnsi" w:cstheme="minorHAnsi"/>
          <w:color w:val="000000"/>
          <w:sz w:val="24"/>
          <w:szCs w:val="24"/>
        </w:rPr>
        <w:t xml:space="preserve"> </w:t>
      </w:r>
      <w:r w:rsidRPr="00A121B9">
        <w:rPr>
          <w:rFonts w:asciiTheme="minorHAnsi" w:hAnsiTheme="minorHAnsi" w:cstheme="minorHAnsi"/>
          <w:b/>
          <w:color w:val="000000"/>
          <w:sz w:val="24"/>
          <w:szCs w:val="24"/>
        </w:rPr>
        <w:t>vyhlášky:</w:t>
      </w:r>
    </w:p>
    <w:p w14:paraId="740A6479" w14:textId="77777777" w:rsidR="00A121B9" w:rsidRPr="00A121B9" w:rsidRDefault="00A121B9" w:rsidP="00A121B9">
      <w:pPr>
        <w:jc w:val="both"/>
        <w:rPr>
          <w:rFonts w:asciiTheme="minorHAnsi" w:hAnsiTheme="minorHAnsi" w:cstheme="minorHAnsi"/>
          <w:sz w:val="24"/>
          <w:szCs w:val="24"/>
          <w:u w:val="single"/>
        </w:rPr>
      </w:pPr>
    </w:p>
    <w:p w14:paraId="4DBD709D" w14:textId="77777777" w:rsidR="00A121B9" w:rsidRPr="00A121B9" w:rsidRDefault="00A121B9" w:rsidP="00A121B9">
      <w:pPr>
        <w:jc w:val="both"/>
        <w:rPr>
          <w:rFonts w:asciiTheme="minorHAnsi" w:hAnsiTheme="minorHAnsi" w:cstheme="minorHAnsi"/>
          <w:color w:val="000000"/>
          <w:sz w:val="24"/>
          <w:szCs w:val="24"/>
        </w:rPr>
      </w:pPr>
      <w:r w:rsidRPr="00A121B9">
        <w:rPr>
          <w:rFonts w:asciiTheme="minorHAnsi" w:hAnsiTheme="minorHAnsi" w:cstheme="minorHAnsi"/>
          <w:color w:val="000000"/>
          <w:sz w:val="24"/>
          <w:szCs w:val="24"/>
        </w:rPr>
        <w:t xml:space="preserve">Úřad žádosti o umístění a povolení stavby vyhoví, pokud </w:t>
      </w:r>
      <w:r w:rsidRPr="00A121B9">
        <w:rPr>
          <w:rFonts w:asciiTheme="minorHAnsi" w:hAnsiTheme="minorHAnsi" w:cstheme="minorHAnsi"/>
          <w:sz w:val="24"/>
          <w:szCs w:val="24"/>
        </w:rPr>
        <w:t>z žádost plyne splnění těchto podmínek</w:t>
      </w:r>
      <w:r w:rsidRPr="00A121B9">
        <w:rPr>
          <w:rFonts w:asciiTheme="minorHAnsi" w:hAnsiTheme="minorHAnsi" w:cstheme="minorHAnsi"/>
          <w:color w:val="000000"/>
          <w:sz w:val="24"/>
          <w:szCs w:val="24"/>
        </w:rPr>
        <w:t>:</w:t>
      </w:r>
    </w:p>
    <w:p w14:paraId="77961E35" w14:textId="77777777" w:rsidR="00A121B9" w:rsidRPr="00A121B9" w:rsidRDefault="00A121B9" w:rsidP="00A121B9">
      <w:pPr>
        <w:jc w:val="both"/>
        <w:rPr>
          <w:rFonts w:asciiTheme="minorHAnsi" w:hAnsiTheme="minorHAnsi" w:cstheme="minorHAnsi"/>
          <w:sz w:val="24"/>
          <w:szCs w:val="24"/>
        </w:rPr>
      </w:pPr>
    </w:p>
    <w:p w14:paraId="5511DC07" w14:textId="77777777" w:rsidR="00A121B9" w:rsidRPr="00A121B9" w:rsidRDefault="00DD314E" w:rsidP="00A121B9">
      <w:pPr>
        <w:numPr>
          <w:ilvl w:val="0"/>
          <w:numId w:val="19"/>
        </w:numPr>
        <w:jc w:val="both"/>
        <w:rPr>
          <w:rFonts w:asciiTheme="minorHAnsi" w:hAnsiTheme="minorHAnsi" w:cstheme="minorHAnsi"/>
          <w:color w:val="000000"/>
          <w:sz w:val="24"/>
          <w:szCs w:val="24"/>
        </w:rPr>
      </w:pPr>
      <w:sdt>
        <w:sdtPr>
          <w:rPr>
            <w:rFonts w:asciiTheme="minorHAnsi" w:hAnsiTheme="minorHAnsi" w:cstheme="minorHAnsi"/>
            <w:sz w:val="24"/>
            <w:szCs w:val="24"/>
          </w:rPr>
          <w:tag w:val="goog_rdk_15"/>
          <w:id w:val="617724825"/>
        </w:sdtPr>
        <w:sdtEndPr/>
        <w:sdtContent>
          <w:sdt>
            <w:sdtPr>
              <w:rPr>
                <w:rFonts w:asciiTheme="minorHAnsi" w:hAnsiTheme="minorHAnsi" w:cstheme="minorHAnsi"/>
                <w:sz w:val="24"/>
                <w:szCs w:val="24"/>
              </w:rPr>
              <w:tag w:val="goog_rdk_11"/>
              <w:id w:val="-556166411"/>
            </w:sdtPr>
            <w:sdtEndPr/>
            <w:sdtContent>
              <w:sdt>
                <w:sdtPr>
                  <w:rPr>
                    <w:rFonts w:asciiTheme="minorHAnsi" w:hAnsiTheme="minorHAnsi" w:cstheme="minorHAnsi"/>
                    <w:sz w:val="24"/>
                    <w:szCs w:val="24"/>
                  </w:rPr>
                  <w:tag w:val="goog_rdk_12"/>
                  <w:id w:val="570933046"/>
                </w:sdtPr>
                <w:sdtEndPr/>
                <w:sdtContent/>
              </w:sdt>
            </w:sdtContent>
          </w:sdt>
        </w:sdtContent>
      </w:sdt>
      <w:r w:rsidR="00A121B9" w:rsidRPr="00A121B9">
        <w:rPr>
          <w:rFonts w:asciiTheme="minorHAnsi" w:hAnsiTheme="minorHAnsi" w:cstheme="minorHAnsi"/>
          <w:color w:val="000000"/>
          <w:sz w:val="24"/>
          <w:szCs w:val="24"/>
        </w:rPr>
        <w:t xml:space="preserve">Instalace splňuje </w:t>
      </w:r>
      <w:sdt>
        <w:sdtPr>
          <w:rPr>
            <w:rFonts w:asciiTheme="minorHAnsi" w:hAnsiTheme="minorHAnsi" w:cstheme="minorHAnsi"/>
            <w:sz w:val="24"/>
            <w:szCs w:val="24"/>
          </w:rPr>
          <w:tag w:val="goog_rdk_17"/>
          <w:id w:val="-193153664"/>
        </w:sdtPr>
        <w:sdtEndPr/>
        <w:sdtContent/>
      </w:sdt>
      <w:r w:rsidR="00A121B9" w:rsidRPr="00A121B9">
        <w:rPr>
          <w:rFonts w:asciiTheme="minorHAnsi" w:hAnsiTheme="minorHAnsi" w:cstheme="minorHAnsi"/>
          <w:color w:val="000000"/>
          <w:sz w:val="24"/>
          <w:szCs w:val="24"/>
        </w:rPr>
        <w:t xml:space="preserve">bezpečnostní a protipožární předpisy pro tento typ staveb, </w:t>
      </w:r>
    </w:p>
    <w:p w14:paraId="2932CD4A" w14:textId="77777777" w:rsidR="00A121B9" w:rsidRPr="00A121B9" w:rsidRDefault="00A121B9" w:rsidP="00A121B9">
      <w:pPr>
        <w:numPr>
          <w:ilvl w:val="0"/>
          <w:numId w:val="19"/>
        </w:numPr>
        <w:jc w:val="both"/>
        <w:rPr>
          <w:rFonts w:asciiTheme="minorHAnsi" w:hAnsiTheme="minorHAnsi" w:cstheme="minorHAnsi"/>
          <w:color w:val="000000"/>
          <w:sz w:val="24"/>
          <w:szCs w:val="24"/>
        </w:rPr>
      </w:pPr>
      <w:r w:rsidRPr="00A121B9">
        <w:rPr>
          <w:rFonts w:asciiTheme="minorHAnsi" w:hAnsiTheme="minorHAnsi" w:cstheme="minorHAnsi"/>
          <w:color w:val="000000"/>
          <w:sz w:val="24"/>
          <w:szCs w:val="24"/>
        </w:rPr>
        <w:t xml:space="preserve">Z technické dokumentace lze dovodit, že instalace bude ukotvena s pomocí </w:t>
      </w:r>
      <w:sdt>
        <w:sdtPr>
          <w:rPr>
            <w:rFonts w:asciiTheme="minorHAnsi" w:hAnsiTheme="minorHAnsi" w:cstheme="minorHAnsi"/>
            <w:sz w:val="24"/>
            <w:szCs w:val="24"/>
          </w:rPr>
          <w:tag w:val="goog_rdk_18"/>
          <w:id w:val="1765185326"/>
        </w:sdtPr>
        <w:sdtEndPr/>
        <w:sdtContent/>
      </w:sdt>
      <w:r w:rsidRPr="00A121B9">
        <w:rPr>
          <w:rFonts w:asciiTheme="minorHAnsi" w:hAnsiTheme="minorHAnsi" w:cstheme="minorHAnsi"/>
          <w:color w:val="000000"/>
          <w:sz w:val="24"/>
          <w:szCs w:val="24"/>
        </w:rPr>
        <w:t>ocelových šroubů či vrutů, které jsou při demontáži odstranitelné beze zbytků,</w:t>
      </w:r>
    </w:p>
    <w:p w14:paraId="1CFA5412" w14:textId="77777777" w:rsidR="00A121B9" w:rsidRPr="00A121B9" w:rsidRDefault="00A121B9" w:rsidP="00A121B9">
      <w:pPr>
        <w:numPr>
          <w:ilvl w:val="0"/>
          <w:numId w:val="19"/>
        </w:numPr>
        <w:jc w:val="both"/>
        <w:rPr>
          <w:rFonts w:asciiTheme="minorHAnsi" w:hAnsiTheme="minorHAnsi" w:cstheme="minorHAnsi"/>
          <w:color w:val="000000"/>
          <w:sz w:val="24"/>
          <w:szCs w:val="24"/>
        </w:rPr>
      </w:pPr>
      <w:r w:rsidRPr="00A121B9">
        <w:rPr>
          <w:rFonts w:asciiTheme="minorHAnsi" w:hAnsiTheme="minorHAnsi" w:cstheme="minorHAnsi"/>
          <w:color w:val="000000"/>
          <w:sz w:val="24"/>
          <w:szCs w:val="24"/>
        </w:rPr>
        <w:t xml:space="preserve">Z technické dokumentace lze dovodit, že kabeláž pro vyvedení výkonu bude vedena v hloubce vyšší než 0,5m </w:t>
      </w:r>
      <w:r w:rsidRPr="00A121B9">
        <w:rPr>
          <w:rFonts w:asciiTheme="minorHAnsi" w:hAnsiTheme="minorHAnsi" w:cstheme="minorHAnsi"/>
          <w:sz w:val="24"/>
          <w:szCs w:val="24"/>
        </w:rPr>
        <w:t xml:space="preserve">a </w:t>
      </w:r>
    </w:p>
    <w:p w14:paraId="4A77F541" w14:textId="77777777" w:rsidR="00A121B9" w:rsidRPr="00A121B9" w:rsidRDefault="00A121B9" w:rsidP="00A121B9">
      <w:pPr>
        <w:numPr>
          <w:ilvl w:val="0"/>
          <w:numId w:val="19"/>
        </w:numPr>
        <w:jc w:val="both"/>
        <w:rPr>
          <w:rFonts w:asciiTheme="minorHAnsi" w:hAnsiTheme="minorHAnsi" w:cstheme="minorHAnsi"/>
          <w:color w:val="000000"/>
          <w:sz w:val="24"/>
          <w:szCs w:val="24"/>
        </w:rPr>
      </w:pPr>
      <w:r w:rsidRPr="00A121B9">
        <w:rPr>
          <w:rFonts w:asciiTheme="minorHAnsi" w:hAnsiTheme="minorHAnsi" w:cstheme="minorHAnsi"/>
          <w:color w:val="000000"/>
          <w:sz w:val="24"/>
          <w:szCs w:val="24"/>
        </w:rPr>
        <w:t>Z technické dokumentace lze dovodit, že k vyvedení elektrického výkonu z instalace budou využity vhodné zemní instalační kabely s PVC izolací.</w:t>
      </w:r>
      <w:r w:rsidRPr="00A121B9">
        <w:rPr>
          <w:rFonts w:asciiTheme="minorHAnsi" w:hAnsiTheme="minorHAnsi" w:cstheme="minorHAnsi"/>
          <w:sz w:val="24"/>
          <w:szCs w:val="24"/>
        </w:rPr>
        <w:t xml:space="preserve"> </w:t>
      </w:r>
    </w:p>
    <w:p w14:paraId="770899B9" w14:textId="5E60AB23" w:rsidR="00A121B9" w:rsidRDefault="00A121B9" w:rsidP="00A121B9">
      <w:pPr>
        <w:spacing w:after="120"/>
        <w:jc w:val="both"/>
        <w:rPr>
          <w:rFonts w:asciiTheme="minorHAnsi" w:hAnsiTheme="minorHAnsi" w:cstheme="minorHAnsi"/>
          <w:b/>
          <w:sz w:val="24"/>
          <w:szCs w:val="24"/>
        </w:rPr>
      </w:pPr>
    </w:p>
    <w:p w14:paraId="3D924903" w14:textId="77777777" w:rsidR="00CE5486" w:rsidRPr="00A121B9" w:rsidRDefault="00CE5486" w:rsidP="00A121B9">
      <w:pPr>
        <w:spacing w:after="120"/>
        <w:jc w:val="both"/>
        <w:rPr>
          <w:rFonts w:asciiTheme="minorHAnsi" w:hAnsiTheme="minorHAnsi" w:cstheme="minorHAnsi"/>
          <w:b/>
          <w:sz w:val="24"/>
          <w:szCs w:val="24"/>
        </w:rPr>
      </w:pPr>
    </w:p>
    <w:p w14:paraId="30F21B40" w14:textId="6BD436DF" w:rsidR="00CE5486" w:rsidRDefault="00CE5486" w:rsidP="00A121B9">
      <w:pPr>
        <w:widowControl w:val="0"/>
        <w:autoSpaceDE w:val="0"/>
        <w:autoSpaceDN w:val="0"/>
        <w:adjustRightInd w:val="0"/>
        <w:jc w:val="both"/>
        <w:rPr>
          <w:rFonts w:asciiTheme="minorHAnsi" w:hAnsiTheme="minorHAnsi" w:cstheme="minorHAnsi"/>
          <w:sz w:val="24"/>
          <w:szCs w:val="24"/>
          <w:u w:val="single"/>
        </w:rPr>
      </w:pPr>
      <w:r w:rsidRPr="00CE5486">
        <w:rPr>
          <w:rFonts w:asciiTheme="minorHAnsi" w:hAnsiTheme="minorHAnsi" w:cstheme="minorHAnsi"/>
          <w:b/>
          <w:bCs/>
          <w:sz w:val="24"/>
          <w:szCs w:val="24"/>
          <w:u w:val="single"/>
        </w:rPr>
        <w:t>Další připomínky</w:t>
      </w:r>
      <w:r>
        <w:rPr>
          <w:rFonts w:asciiTheme="minorHAnsi" w:hAnsiTheme="minorHAnsi" w:cstheme="minorHAnsi"/>
          <w:sz w:val="24"/>
          <w:szCs w:val="24"/>
          <w:u w:val="single"/>
        </w:rPr>
        <w:t>:</w:t>
      </w:r>
    </w:p>
    <w:p w14:paraId="3B7299B6" w14:textId="77777777" w:rsidR="00CE5486" w:rsidRDefault="00CE5486" w:rsidP="00A121B9">
      <w:pPr>
        <w:widowControl w:val="0"/>
        <w:autoSpaceDE w:val="0"/>
        <w:autoSpaceDN w:val="0"/>
        <w:adjustRightInd w:val="0"/>
        <w:jc w:val="both"/>
        <w:rPr>
          <w:rFonts w:asciiTheme="minorHAnsi" w:hAnsiTheme="minorHAnsi" w:cstheme="minorHAnsi"/>
          <w:sz w:val="24"/>
          <w:szCs w:val="24"/>
          <w:u w:val="single"/>
        </w:rPr>
      </w:pPr>
    </w:p>
    <w:p w14:paraId="1D7E4E4D" w14:textId="77777777" w:rsidR="00CE5486" w:rsidRPr="00CE5486" w:rsidRDefault="00CE5486" w:rsidP="00CE5486">
      <w:pPr>
        <w:jc w:val="both"/>
        <w:rPr>
          <w:rFonts w:asciiTheme="minorHAnsi" w:hAnsiTheme="minorHAnsi" w:cstheme="minorHAnsi"/>
          <w:b/>
          <w:bCs/>
          <w:sz w:val="24"/>
          <w:szCs w:val="24"/>
          <w:u w:val="single"/>
        </w:rPr>
      </w:pPr>
      <w:r w:rsidRPr="00CE5486">
        <w:rPr>
          <w:rFonts w:asciiTheme="minorHAnsi" w:hAnsiTheme="minorHAnsi" w:cstheme="minorHAnsi"/>
          <w:b/>
          <w:bCs/>
          <w:sz w:val="24"/>
          <w:szCs w:val="24"/>
          <w:u w:val="single"/>
        </w:rPr>
        <w:t>OBECNĚ:</w:t>
      </w:r>
    </w:p>
    <w:p w14:paraId="118E9912" w14:textId="77777777" w:rsidR="00CE5486" w:rsidRPr="00CE5486" w:rsidRDefault="00CE5486" w:rsidP="00CE5486">
      <w:pPr>
        <w:pStyle w:val="Odstavecseseznamem"/>
        <w:numPr>
          <w:ilvl w:val="0"/>
          <w:numId w:val="20"/>
        </w:numPr>
        <w:spacing w:after="160" w:line="240" w:lineRule="auto"/>
        <w:jc w:val="both"/>
        <w:rPr>
          <w:rFonts w:asciiTheme="minorHAnsi" w:hAnsiTheme="minorHAnsi" w:cstheme="minorHAnsi"/>
          <w:sz w:val="24"/>
          <w:szCs w:val="24"/>
        </w:rPr>
      </w:pPr>
      <w:r w:rsidRPr="00CE5486">
        <w:rPr>
          <w:rFonts w:asciiTheme="minorHAnsi" w:hAnsiTheme="minorHAnsi" w:cstheme="minorHAnsi"/>
          <w:sz w:val="24"/>
          <w:szCs w:val="24"/>
        </w:rPr>
        <w:t xml:space="preserve">Těžební unie velmi </w:t>
      </w:r>
      <w:r w:rsidRPr="00CE5486">
        <w:rPr>
          <w:rFonts w:asciiTheme="minorHAnsi" w:hAnsiTheme="minorHAnsi" w:cstheme="minorHAnsi"/>
          <w:b/>
          <w:bCs/>
          <w:sz w:val="24"/>
          <w:szCs w:val="24"/>
        </w:rPr>
        <w:t>podporuje v úvodu důvodové zprávy deklarovaný cíl novelizace, a to odstranění aplikačních problémů</w:t>
      </w:r>
      <w:r w:rsidRPr="00CE5486">
        <w:rPr>
          <w:rFonts w:asciiTheme="minorHAnsi" w:hAnsiTheme="minorHAnsi" w:cstheme="minorHAnsi"/>
          <w:sz w:val="24"/>
          <w:szCs w:val="24"/>
        </w:rPr>
        <w:t xml:space="preserve"> současné právní úpravy. Navrhovaná novelizace však tento cíl zcela nenaplňuje a řada aplikačních problémů není návrhem novelizace řešena. Z tohoto důvodu navrhujeme další doplnění a upřesnění textu zákona – viz dále v části konkrétně k § 4, § 6 a § 9.</w:t>
      </w:r>
    </w:p>
    <w:p w14:paraId="26930AC0" w14:textId="77777777" w:rsidR="00CE5486" w:rsidRPr="00CE5486" w:rsidRDefault="00CE5486" w:rsidP="00CE5486">
      <w:pPr>
        <w:rPr>
          <w:rFonts w:asciiTheme="minorHAnsi" w:hAnsiTheme="minorHAnsi" w:cstheme="minorHAnsi"/>
          <w:b/>
          <w:bCs/>
          <w:sz w:val="24"/>
          <w:szCs w:val="24"/>
          <w:u w:val="single"/>
        </w:rPr>
      </w:pPr>
      <w:r w:rsidRPr="00CE5486">
        <w:rPr>
          <w:rFonts w:asciiTheme="minorHAnsi" w:hAnsiTheme="minorHAnsi" w:cstheme="minorHAnsi"/>
          <w:b/>
          <w:bCs/>
          <w:sz w:val="24"/>
          <w:szCs w:val="24"/>
          <w:u w:val="single"/>
        </w:rPr>
        <w:t>Tato připomínka je zásadní.</w:t>
      </w:r>
    </w:p>
    <w:p w14:paraId="72103EF7" w14:textId="77777777" w:rsidR="00CE5486" w:rsidRPr="00CE5486" w:rsidRDefault="00CE5486" w:rsidP="00CE5486">
      <w:pPr>
        <w:jc w:val="both"/>
        <w:rPr>
          <w:rFonts w:asciiTheme="minorHAnsi" w:hAnsiTheme="minorHAnsi" w:cstheme="minorHAnsi"/>
          <w:i/>
          <w:iCs/>
          <w:sz w:val="24"/>
          <w:szCs w:val="24"/>
        </w:rPr>
      </w:pPr>
    </w:p>
    <w:p w14:paraId="744C740D" w14:textId="77777777" w:rsidR="00CE5486" w:rsidRPr="00CE5486" w:rsidRDefault="00CE5486" w:rsidP="00CE5486">
      <w:pPr>
        <w:pStyle w:val="Odstavecseseznamem"/>
        <w:numPr>
          <w:ilvl w:val="0"/>
          <w:numId w:val="20"/>
        </w:numPr>
        <w:spacing w:after="160" w:line="240" w:lineRule="auto"/>
        <w:jc w:val="both"/>
        <w:rPr>
          <w:rFonts w:asciiTheme="minorHAnsi" w:hAnsiTheme="minorHAnsi" w:cstheme="minorHAnsi"/>
          <w:i/>
          <w:iCs/>
          <w:sz w:val="24"/>
          <w:szCs w:val="24"/>
        </w:rPr>
      </w:pPr>
      <w:r w:rsidRPr="00CE5486">
        <w:rPr>
          <w:rFonts w:asciiTheme="minorHAnsi" w:hAnsiTheme="minorHAnsi" w:cstheme="minorHAnsi"/>
          <w:sz w:val="24"/>
          <w:szCs w:val="24"/>
        </w:rPr>
        <w:lastRenderedPageBreak/>
        <w:t xml:space="preserve">Důvodová zpráva mimo jiné v úvodu uvádí: </w:t>
      </w:r>
      <w:r w:rsidRPr="00CE5486">
        <w:rPr>
          <w:rFonts w:asciiTheme="minorHAnsi" w:hAnsiTheme="minorHAnsi" w:cstheme="minorHAnsi"/>
          <w:b/>
          <w:bCs/>
          <w:i/>
          <w:iCs/>
          <w:sz w:val="24"/>
          <w:szCs w:val="24"/>
        </w:rPr>
        <w:t>„Půda je proto bezesporu nejcennější přírodní bohatství …“</w:t>
      </w:r>
      <w:r w:rsidRPr="00CE5486">
        <w:rPr>
          <w:rFonts w:asciiTheme="minorHAnsi" w:hAnsiTheme="minorHAnsi" w:cstheme="minorHAnsi"/>
          <w:i/>
          <w:iCs/>
          <w:sz w:val="24"/>
          <w:szCs w:val="24"/>
        </w:rPr>
        <w:t xml:space="preserve"> </w:t>
      </w:r>
    </w:p>
    <w:p w14:paraId="340D0D56" w14:textId="77777777" w:rsidR="00CE5486" w:rsidRPr="00CE5486" w:rsidRDefault="00CE5486" w:rsidP="00CE5486">
      <w:pPr>
        <w:jc w:val="both"/>
        <w:rPr>
          <w:rFonts w:asciiTheme="minorHAnsi" w:hAnsiTheme="minorHAnsi" w:cstheme="minorHAnsi"/>
          <w:sz w:val="24"/>
          <w:szCs w:val="24"/>
        </w:rPr>
      </w:pPr>
      <w:r w:rsidRPr="00CE5486">
        <w:rPr>
          <w:rFonts w:asciiTheme="minorHAnsi" w:hAnsiTheme="minorHAnsi" w:cstheme="minorHAnsi"/>
          <w:sz w:val="24"/>
          <w:szCs w:val="24"/>
        </w:rPr>
        <w:t xml:space="preserve">Ochrana životního prostředí je v právním pořádku České republiky na ústavní úrovni zajištěna Ústavou (především čl. 7) a Listinou základních práv a svobod. Obě právní normy chrání všechny složky životního prostředí bez rozdílu. V důvodové zprávě uvedená textace </w:t>
      </w:r>
      <w:proofErr w:type="gramStart"/>
      <w:r w:rsidRPr="00CE5486">
        <w:rPr>
          <w:rFonts w:asciiTheme="minorHAnsi" w:hAnsiTheme="minorHAnsi" w:cstheme="minorHAnsi"/>
          <w:sz w:val="24"/>
          <w:szCs w:val="24"/>
        </w:rPr>
        <w:t>vytváří</w:t>
      </w:r>
      <w:proofErr w:type="gramEnd"/>
      <w:r w:rsidRPr="00CE5486">
        <w:rPr>
          <w:rFonts w:asciiTheme="minorHAnsi" w:hAnsiTheme="minorHAnsi" w:cstheme="minorHAnsi"/>
          <w:sz w:val="24"/>
          <w:szCs w:val="24"/>
        </w:rPr>
        <w:t xml:space="preserve"> jakousi domnělou hierarchii Ústavou chráněných veřejných statků, na jejichž pomyslném vrcholu je umístěna půda, a to bez dalšího podrobného vysvětlení a uplatnění PRINCIPU PROPORCIONALITY. V souladu s ustálenou praxí Ústavního soudu ČR je vždy NUTNÉ, v případě upřednostnění jednoho veřejného zájmu před ostatními veřejnými zájmy, obstát v TESTU PROPORCIONALITY, jež Ústavní soud definoval</w:t>
      </w:r>
      <w:r w:rsidRPr="00CE5486">
        <w:rPr>
          <w:rFonts w:asciiTheme="minorHAnsi" w:hAnsiTheme="minorHAnsi" w:cstheme="minorHAnsi"/>
          <w:i/>
          <w:iCs/>
          <w:sz w:val="24"/>
          <w:szCs w:val="24"/>
          <w:shd w:val="clear" w:color="auto" w:fill="FFFFFF"/>
        </w:rPr>
        <w:t>.</w:t>
      </w:r>
      <w:r w:rsidRPr="00CE5486">
        <w:rPr>
          <w:rStyle w:val="Znakapoznpodarou"/>
          <w:rFonts w:asciiTheme="minorHAnsi" w:hAnsiTheme="minorHAnsi" w:cstheme="minorHAnsi"/>
          <w:i/>
          <w:iCs/>
          <w:sz w:val="24"/>
          <w:szCs w:val="24"/>
          <w:shd w:val="clear" w:color="auto" w:fill="FFFFFF"/>
        </w:rPr>
        <w:footnoteReference w:id="4"/>
      </w:r>
      <w:r w:rsidRPr="00CE5486">
        <w:rPr>
          <w:rFonts w:asciiTheme="minorHAnsi" w:hAnsiTheme="minorHAnsi" w:cstheme="minorHAnsi"/>
          <w:sz w:val="24"/>
          <w:szCs w:val="24"/>
        </w:rPr>
        <w:t xml:space="preserve"> V důvodové zprávě, PROVEDENÍ TESTU PROPORCIONALITY zcela ABSENTUJE. Stanovení jednoho veřejného zájmu, jako převyšujícího jiné veřejné statky, nemá být činěno mocí zákonodárnou, ale má být svěřeno moci výkonné a poměřováno v konkrétním území s konkrétními jinými veřejnými statky. Absolutní upřednostnění jednoho veřejného zájmu nad jinými bez dalšího může způsobit nepřiměřené poškození jiného veřejného zájmu či ústavně chráněného práva. </w:t>
      </w:r>
    </w:p>
    <w:p w14:paraId="73C56465" w14:textId="77777777" w:rsidR="00CE5486" w:rsidRPr="00CE5486" w:rsidRDefault="00CE5486" w:rsidP="00CE5486">
      <w:pPr>
        <w:jc w:val="both"/>
        <w:rPr>
          <w:rFonts w:asciiTheme="minorHAnsi" w:hAnsiTheme="minorHAnsi" w:cstheme="minorHAnsi"/>
          <w:b/>
          <w:bCs/>
          <w:sz w:val="24"/>
          <w:szCs w:val="24"/>
          <w:u w:val="single"/>
        </w:rPr>
      </w:pPr>
      <w:r w:rsidRPr="00CE5486">
        <w:rPr>
          <w:rFonts w:asciiTheme="minorHAnsi" w:hAnsiTheme="minorHAnsi" w:cstheme="minorHAnsi"/>
          <w:b/>
          <w:bCs/>
          <w:sz w:val="24"/>
          <w:szCs w:val="24"/>
          <w:u w:val="single"/>
        </w:rPr>
        <w:t xml:space="preserve">Navrhujeme upravit důvodovou zprávu a sporný text vypustit. </w:t>
      </w:r>
    </w:p>
    <w:p w14:paraId="76A973D2" w14:textId="77777777" w:rsidR="00CE5486" w:rsidRPr="00CE5486" w:rsidRDefault="00CE5486" w:rsidP="00CE5486">
      <w:pPr>
        <w:rPr>
          <w:rFonts w:asciiTheme="minorHAnsi" w:hAnsiTheme="minorHAnsi" w:cstheme="minorHAnsi"/>
          <w:b/>
          <w:bCs/>
          <w:sz w:val="24"/>
          <w:szCs w:val="24"/>
          <w:u w:val="single"/>
        </w:rPr>
      </w:pPr>
    </w:p>
    <w:p w14:paraId="5DCD2650" w14:textId="77777777" w:rsidR="00CE5486" w:rsidRPr="00CE5486" w:rsidRDefault="00CE5486" w:rsidP="00CE5486">
      <w:pPr>
        <w:rPr>
          <w:rFonts w:asciiTheme="minorHAnsi" w:hAnsiTheme="minorHAnsi" w:cstheme="minorHAnsi"/>
          <w:b/>
          <w:bCs/>
          <w:sz w:val="24"/>
          <w:szCs w:val="24"/>
          <w:u w:val="single"/>
        </w:rPr>
      </w:pPr>
      <w:r w:rsidRPr="00CE5486">
        <w:rPr>
          <w:rFonts w:asciiTheme="minorHAnsi" w:hAnsiTheme="minorHAnsi" w:cstheme="minorHAnsi"/>
          <w:b/>
          <w:bCs/>
          <w:sz w:val="24"/>
          <w:szCs w:val="24"/>
          <w:u w:val="single"/>
        </w:rPr>
        <w:t>Tato připomínka je zásadní.</w:t>
      </w:r>
    </w:p>
    <w:p w14:paraId="2243C1FA" w14:textId="77777777" w:rsidR="00CE5486" w:rsidRPr="00CE5486" w:rsidRDefault="00CE5486" w:rsidP="00CE5486">
      <w:pPr>
        <w:pStyle w:val="Nzev"/>
        <w:jc w:val="both"/>
        <w:rPr>
          <w:rFonts w:asciiTheme="minorHAnsi" w:hAnsiTheme="minorHAnsi" w:cstheme="minorHAnsi"/>
          <w:sz w:val="24"/>
          <w:szCs w:val="24"/>
        </w:rPr>
      </w:pPr>
    </w:p>
    <w:p w14:paraId="622DA26A" w14:textId="77777777" w:rsidR="000B43C0" w:rsidRDefault="000B43C0" w:rsidP="00CE5486">
      <w:pPr>
        <w:jc w:val="both"/>
        <w:rPr>
          <w:rFonts w:asciiTheme="minorHAnsi" w:hAnsiTheme="minorHAnsi" w:cstheme="minorHAnsi"/>
          <w:b/>
          <w:bCs/>
          <w:sz w:val="24"/>
          <w:szCs w:val="24"/>
          <w:u w:val="single"/>
        </w:rPr>
      </w:pPr>
    </w:p>
    <w:p w14:paraId="1C75516A" w14:textId="0BBCA1D0" w:rsidR="00CE5486" w:rsidRDefault="00CE5486" w:rsidP="00CE5486">
      <w:pPr>
        <w:jc w:val="both"/>
        <w:rPr>
          <w:rFonts w:asciiTheme="minorHAnsi" w:hAnsiTheme="minorHAnsi" w:cstheme="minorHAnsi"/>
          <w:b/>
          <w:bCs/>
          <w:sz w:val="24"/>
          <w:szCs w:val="24"/>
          <w:u w:val="single"/>
        </w:rPr>
      </w:pPr>
      <w:r w:rsidRPr="00CE5486">
        <w:rPr>
          <w:rFonts w:asciiTheme="minorHAnsi" w:hAnsiTheme="minorHAnsi" w:cstheme="minorHAnsi"/>
          <w:b/>
          <w:bCs/>
          <w:sz w:val="24"/>
          <w:szCs w:val="24"/>
          <w:u w:val="single"/>
        </w:rPr>
        <w:t>KONKRÉTNĚ:</w:t>
      </w:r>
    </w:p>
    <w:p w14:paraId="5E987237" w14:textId="77777777" w:rsidR="000B43C0" w:rsidRPr="00CE5486" w:rsidRDefault="000B43C0" w:rsidP="00CE5486">
      <w:pPr>
        <w:jc w:val="both"/>
        <w:rPr>
          <w:rFonts w:asciiTheme="minorHAnsi" w:hAnsiTheme="minorHAnsi" w:cstheme="minorHAnsi"/>
          <w:b/>
          <w:bCs/>
          <w:sz w:val="24"/>
          <w:szCs w:val="24"/>
          <w:u w:val="single"/>
        </w:rPr>
      </w:pPr>
    </w:p>
    <w:p w14:paraId="5BC10ED2" w14:textId="77777777" w:rsidR="00CE5486" w:rsidRPr="00CE5486" w:rsidRDefault="00CE5486" w:rsidP="00CE5486">
      <w:pPr>
        <w:pStyle w:val="Odstavecseseznamem"/>
        <w:numPr>
          <w:ilvl w:val="0"/>
          <w:numId w:val="21"/>
        </w:numPr>
        <w:spacing w:after="160" w:line="240" w:lineRule="auto"/>
        <w:jc w:val="both"/>
        <w:rPr>
          <w:rFonts w:asciiTheme="minorHAnsi" w:hAnsiTheme="minorHAnsi" w:cstheme="minorHAnsi"/>
          <w:b/>
          <w:bCs/>
          <w:sz w:val="24"/>
          <w:szCs w:val="24"/>
          <w:u w:val="single"/>
        </w:rPr>
      </w:pPr>
      <w:r w:rsidRPr="00CE5486">
        <w:rPr>
          <w:rFonts w:asciiTheme="minorHAnsi" w:hAnsiTheme="minorHAnsi" w:cstheme="minorHAnsi"/>
          <w:b/>
          <w:bCs/>
          <w:sz w:val="24"/>
          <w:szCs w:val="24"/>
          <w:u w:val="single"/>
        </w:rPr>
        <w:t xml:space="preserve">K § 4 odstavec 2 </w:t>
      </w:r>
    </w:p>
    <w:p w14:paraId="18627ACA" w14:textId="77777777" w:rsidR="00CE5486" w:rsidRPr="00CE5486" w:rsidRDefault="00CE5486" w:rsidP="00CE5486">
      <w:pPr>
        <w:jc w:val="both"/>
        <w:rPr>
          <w:rFonts w:asciiTheme="minorHAnsi" w:hAnsiTheme="minorHAnsi" w:cstheme="minorHAnsi"/>
          <w:sz w:val="24"/>
          <w:szCs w:val="24"/>
        </w:rPr>
      </w:pPr>
      <w:r w:rsidRPr="00CE5486">
        <w:rPr>
          <w:rFonts w:asciiTheme="minorHAnsi" w:hAnsiTheme="minorHAnsi" w:cstheme="minorHAnsi"/>
          <w:sz w:val="24"/>
          <w:szCs w:val="24"/>
        </w:rPr>
        <w:t>Textaci navrhujeme doplnit</w:t>
      </w:r>
      <w:r w:rsidRPr="00CE5486">
        <w:rPr>
          <w:rFonts w:asciiTheme="minorHAnsi" w:hAnsiTheme="minorHAnsi" w:cstheme="minorHAnsi"/>
          <w:b/>
          <w:bCs/>
          <w:sz w:val="24"/>
          <w:szCs w:val="24"/>
        </w:rPr>
        <w:t xml:space="preserve"> </w:t>
      </w:r>
      <w:r w:rsidRPr="00CE5486">
        <w:rPr>
          <w:rFonts w:asciiTheme="minorHAnsi" w:hAnsiTheme="minorHAnsi" w:cstheme="minorHAnsi"/>
          <w:b/>
          <w:bCs/>
          <w:sz w:val="24"/>
          <w:szCs w:val="24"/>
          <w:u w:val="single"/>
        </w:rPr>
        <w:t xml:space="preserve">o záměr, který je nepřemístitelný z důvodu jeho vázanosti na ložisko nerostu či horninové prostředí – </w:t>
      </w:r>
      <w:r w:rsidRPr="00CE5486">
        <w:rPr>
          <w:rFonts w:asciiTheme="minorHAnsi" w:hAnsiTheme="minorHAnsi" w:cstheme="minorHAnsi"/>
          <w:sz w:val="24"/>
          <w:szCs w:val="24"/>
        </w:rPr>
        <w:t>viz vyznačení v textu:</w:t>
      </w:r>
    </w:p>
    <w:p w14:paraId="150D4B76" w14:textId="77777777" w:rsidR="00CE5486" w:rsidRPr="00CE5486" w:rsidRDefault="00CE5486" w:rsidP="00CE5486">
      <w:pPr>
        <w:shd w:val="clear" w:color="auto" w:fill="FFFFFF"/>
        <w:spacing w:after="96"/>
        <w:jc w:val="center"/>
        <w:rPr>
          <w:rFonts w:asciiTheme="minorHAnsi" w:hAnsiTheme="minorHAnsi" w:cstheme="minorHAnsi"/>
          <w:sz w:val="24"/>
          <w:szCs w:val="24"/>
        </w:rPr>
      </w:pPr>
      <w:r w:rsidRPr="00CE5486">
        <w:rPr>
          <w:rFonts w:asciiTheme="minorHAnsi" w:hAnsiTheme="minorHAnsi" w:cstheme="minorHAnsi"/>
          <w:sz w:val="24"/>
          <w:szCs w:val="24"/>
        </w:rPr>
        <w:t>§ 4</w:t>
      </w:r>
    </w:p>
    <w:p w14:paraId="3A14AA8F" w14:textId="77777777" w:rsidR="00CE5486" w:rsidRPr="00CE5486" w:rsidRDefault="00CE5486" w:rsidP="00CE5486">
      <w:pPr>
        <w:shd w:val="clear" w:color="auto" w:fill="FFFFFF"/>
        <w:jc w:val="both"/>
        <w:rPr>
          <w:rFonts w:asciiTheme="minorHAnsi" w:hAnsiTheme="minorHAnsi" w:cstheme="minorHAnsi"/>
          <w:color w:val="232323"/>
          <w:sz w:val="24"/>
          <w:szCs w:val="24"/>
        </w:rPr>
      </w:pPr>
      <w:r w:rsidRPr="00CE5486">
        <w:rPr>
          <w:rFonts w:asciiTheme="minorHAnsi" w:hAnsiTheme="minorHAnsi" w:cstheme="minorHAnsi"/>
          <w:color w:val="232323"/>
          <w:sz w:val="24"/>
          <w:szCs w:val="24"/>
        </w:rPr>
        <w:t xml:space="preserve">(2) Za nezbytný případ se považuje zejména neexistence ploch uvedených v odstavci 1 na území obce, na kterém má být záměr, který se dotýká zemědělského půdního fondu (dále jen „záměr“), realizován, popřípadě na území dvou nebo více obcí, jedná-li se o záměr, který přesahuje území obce, nebo </w:t>
      </w:r>
      <w:r w:rsidRPr="00CE5486">
        <w:rPr>
          <w:rFonts w:asciiTheme="minorHAnsi" w:hAnsiTheme="minorHAnsi" w:cstheme="minorHAnsi"/>
          <w:b/>
          <w:bCs/>
          <w:color w:val="FF0000"/>
          <w:sz w:val="24"/>
          <w:szCs w:val="24"/>
        </w:rPr>
        <w:t>záměr, který je nepřemístitelný z důvodu jeho vázanosti na ložisko nerostů</w:t>
      </w:r>
      <w:r w:rsidRPr="00CE5486">
        <w:rPr>
          <w:rStyle w:val="Znakapoznpodarou"/>
          <w:rFonts w:asciiTheme="minorHAnsi" w:hAnsiTheme="minorHAnsi" w:cstheme="minorHAnsi"/>
          <w:b/>
          <w:bCs/>
          <w:color w:val="FF0000"/>
          <w:sz w:val="24"/>
          <w:szCs w:val="24"/>
        </w:rPr>
        <w:footnoteReference w:id="5"/>
      </w:r>
      <w:r w:rsidRPr="00CE5486">
        <w:rPr>
          <w:rFonts w:asciiTheme="minorHAnsi" w:hAnsiTheme="minorHAnsi" w:cstheme="minorHAnsi"/>
          <w:b/>
          <w:bCs/>
          <w:color w:val="FF0000"/>
          <w:sz w:val="24"/>
          <w:szCs w:val="24"/>
        </w:rPr>
        <w:t xml:space="preserve"> nebo vlastnosti horninového prostředí, nebo </w:t>
      </w:r>
      <w:r w:rsidRPr="00CE5486">
        <w:rPr>
          <w:rFonts w:asciiTheme="minorHAnsi" w:hAnsiTheme="minorHAnsi" w:cstheme="minorHAnsi"/>
          <w:color w:val="232323"/>
          <w:sz w:val="24"/>
          <w:szCs w:val="24"/>
        </w:rPr>
        <w:t>veřejně prospěšnou stavbu anebo veřejně prospěšné opatření.</w:t>
      </w:r>
    </w:p>
    <w:p w14:paraId="45E00EBC" w14:textId="77777777" w:rsidR="00CE5486" w:rsidRPr="00CE5486" w:rsidRDefault="00CE5486" w:rsidP="00CE5486">
      <w:pPr>
        <w:shd w:val="clear" w:color="auto" w:fill="FFFFFF"/>
        <w:rPr>
          <w:rFonts w:asciiTheme="minorHAnsi" w:hAnsiTheme="minorHAnsi" w:cstheme="minorHAnsi"/>
          <w:color w:val="232323"/>
          <w:sz w:val="24"/>
          <w:szCs w:val="24"/>
        </w:rPr>
      </w:pPr>
    </w:p>
    <w:p w14:paraId="3FA21385" w14:textId="77777777" w:rsidR="00CE5486" w:rsidRPr="00CE5486" w:rsidRDefault="00CE5486" w:rsidP="00CE5486">
      <w:pPr>
        <w:rPr>
          <w:rFonts w:asciiTheme="minorHAnsi" w:eastAsiaTheme="minorHAnsi" w:hAnsiTheme="minorHAnsi" w:cstheme="minorHAnsi"/>
          <w:b/>
          <w:bCs/>
          <w:sz w:val="24"/>
          <w:szCs w:val="24"/>
          <w:lang w:eastAsia="en-US"/>
        </w:rPr>
      </w:pPr>
      <w:r w:rsidRPr="00CE5486">
        <w:rPr>
          <w:rFonts w:asciiTheme="minorHAnsi" w:hAnsiTheme="minorHAnsi" w:cstheme="minorHAnsi"/>
          <w:b/>
          <w:bCs/>
          <w:sz w:val="24"/>
          <w:szCs w:val="24"/>
        </w:rPr>
        <w:t>Odůvodnění:</w:t>
      </w:r>
    </w:p>
    <w:p w14:paraId="47D3AB42" w14:textId="77777777" w:rsidR="00CE5486" w:rsidRPr="00CE5486" w:rsidRDefault="00CE5486" w:rsidP="00CE5486">
      <w:pPr>
        <w:jc w:val="both"/>
        <w:rPr>
          <w:rFonts w:asciiTheme="minorHAnsi" w:hAnsiTheme="minorHAnsi" w:cstheme="minorHAnsi"/>
          <w:sz w:val="24"/>
          <w:szCs w:val="24"/>
        </w:rPr>
      </w:pPr>
      <w:r w:rsidRPr="00CE5486">
        <w:rPr>
          <w:rFonts w:asciiTheme="minorHAnsi" w:hAnsiTheme="minorHAnsi" w:cstheme="minorHAnsi"/>
          <w:sz w:val="24"/>
          <w:szCs w:val="24"/>
        </w:rPr>
        <w:t>Ložiska nerostných surovin jsou jedinečná a nepřemístitelná a umístění záměrů ve vazbě na tato ložiska tedy není možná na plochách uvedených v odstavci 1. Na výskyt ložisek nebo konkrétní vlastnosti horninového prostředí jsou následně mnohdy navázány i projekty v souvislosti s energetickou bezpečností a snižováním emisí – zvláštní zásahy do zemské kůry.</w:t>
      </w:r>
    </w:p>
    <w:p w14:paraId="1E5DE9EE" w14:textId="77777777" w:rsidR="00CE5486" w:rsidRPr="00CE5486" w:rsidRDefault="00CE5486" w:rsidP="00CE5486">
      <w:pPr>
        <w:rPr>
          <w:rFonts w:asciiTheme="minorHAnsi" w:hAnsiTheme="minorHAnsi" w:cstheme="minorHAnsi"/>
          <w:b/>
          <w:bCs/>
          <w:sz w:val="24"/>
          <w:szCs w:val="24"/>
          <w:u w:val="single"/>
        </w:rPr>
      </w:pPr>
      <w:r w:rsidRPr="00CE5486">
        <w:rPr>
          <w:rFonts w:asciiTheme="minorHAnsi" w:hAnsiTheme="minorHAnsi" w:cstheme="minorHAnsi"/>
          <w:b/>
          <w:bCs/>
          <w:sz w:val="24"/>
          <w:szCs w:val="24"/>
          <w:u w:val="single"/>
        </w:rPr>
        <w:t>Tato připomínka je zásadní.</w:t>
      </w:r>
    </w:p>
    <w:p w14:paraId="13E418F8" w14:textId="77777777" w:rsidR="00CE5486" w:rsidRPr="00CE5486" w:rsidRDefault="00CE5486" w:rsidP="00CE5486">
      <w:pPr>
        <w:rPr>
          <w:rFonts w:asciiTheme="minorHAnsi" w:hAnsiTheme="minorHAnsi" w:cstheme="minorHAnsi"/>
          <w:b/>
          <w:bCs/>
          <w:sz w:val="24"/>
          <w:szCs w:val="24"/>
          <w:u w:val="single"/>
        </w:rPr>
      </w:pPr>
    </w:p>
    <w:p w14:paraId="309E9CD7" w14:textId="77777777" w:rsidR="00CE5486" w:rsidRPr="00CE5486" w:rsidRDefault="00CE5486" w:rsidP="00CE5486">
      <w:pPr>
        <w:pStyle w:val="Odstavecseseznamem"/>
        <w:numPr>
          <w:ilvl w:val="0"/>
          <w:numId w:val="21"/>
        </w:numPr>
        <w:spacing w:after="160" w:line="240" w:lineRule="auto"/>
        <w:rPr>
          <w:rFonts w:asciiTheme="minorHAnsi" w:hAnsiTheme="minorHAnsi" w:cstheme="minorHAnsi"/>
          <w:b/>
          <w:bCs/>
          <w:sz w:val="24"/>
          <w:szCs w:val="24"/>
          <w:u w:val="single"/>
        </w:rPr>
      </w:pPr>
      <w:r w:rsidRPr="00CE5486">
        <w:rPr>
          <w:rFonts w:asciiTheme="minorHAnsi" w:hAnsiTheme="minorHAnsi" w:cstheme="minorHAnsi"/>
          <w:b/>
          <w:bCs/>
          <w:sz w:val="24"/>
          <w:szCs w:val="24"/>
          <w:u w:val="single"/>
        </w:rPr>
        <w:t>K § 6 odst. 1</w:t>
      </w:r>
    </w:p>
    <w:p w14:paraId="4FF3A72A" w14:textId="77777777" w:rsidR="00CE5486" w:rsidRPr="00CE5486" w:rsidRDefault="00CE5486" w:rsidP="00CE5486">
      <w:pPr>
        <w:rPr>
          <w:rFonts w:asciiTheme="minorHAnsi" w:hAnsiTheme="minorHAnsi" w:cstheme="minorHAnsi"/>
          <w:sz w:val="24"/>
          <w:szCs w:val="24"/>
        </w:rPr>
      </w:pPr>
      <w:r w:rsidRPr="00CE5486">
        <w:rPr>
          <w:rFonts w:asciiTheme="minorHAnsi" w:hAnsiTheme="minorHAnsi" w:cstheme="minorHAnsi"/>
          <w:sz w:val="24"/>
          <w:szCs w:val="24"/>
        </w:rPr>
        <w:t xml:space="preserve">Odkaz na § 4 ve větě první odstavce 1 navrhujeme </w:t>
      </w:r>
      <w:r w:rsidRPr="00CE5486">
        <w:rPr>
          <w:rFonts w:asciiTheme="minorHAnsi" w:hAnsiTheme="minorHAnsi" w:cstheme="minorHAnsi"/>
          <w:b/>
          <w:bCs/>
          <w:sz w:val="24"/>
          <w:szCs w:val="24"/>
          <w:u w:val="single"/>
        </w:rPr>
        <w:t>doplnit o čísla odstavců 1, 2 a 4</w:t>
      </w:r>
      <w:r w:rsidRPr="00CE5486">
        <w:rPr>
          <w:rFonts w:asciiTheme="minorHAnsi" w:hAnsiTheme="minorHAnsi" w:cstheme="minorHAnsi"/>
          <w:sz w:val="24"/>
          <w:szCs w:val="24"/>
        </w:rPr>
        <w:t xml:space="preserve">. </w:t>
      </w:r>
    </w:p>
    <w:p w14:paraId="5160E5E6" w14:textId="77777777" w:rsidR="00CE5486" w:rsidRPr="00CE5486" w:rsidRDefault="00CE5486" w:rsidP="00CE5486">
      <w:pPr>
        <w:shd w:val="clear" w:color="auto" w:fill="FFFFFF"/>
        <w:spacing w:after="96"/>
        <w:jc w:val="center"/>
        <w:rPr>
          <w:rFonts w:asciiTheme="minorHAnsi" w:hAnsiTheme="minorHAnsi" w:cstheme="minorHAnsi"/>
          <w:b/>
          <w:bCs/>
          <w:sz w:val="24"/>
          <w:szCs w:val="24"/>
        </w:rPr>
      </w:pPr>
      <w:r w:rsidRPr="00CE5486">
        <w:rPr>
          <w:rFonts w:asciiTheme="minorHAnsi" w:hAnsiTheme="minorHAnsi" w:cstheme="minorHAnsi"/>
          <w:b/>
          <w:bCs/>
          <w:sz w:val="24"/>
          <w:szCs w:val="24"/>
        </w:rPr>
        <w:lastRenderedPageBreak/>
        <w:t>§ 6</w:t>
      </w:r>
    </w:p>
    <w:p w14:paraId="0D609B20" w14:textId="77777777" w:rsidR="00CE5486" w:rsidRPr="00CE5486" w:rsidRDefault="00CE5486" w:rsidP="00CE5486">
      <w:pPr>
        <w:shd w:val="clear" w:color="auto" w:fill="FFFFFF"/>
        <w:rPr>
          <w:rFonts w:asciiTheme="minorHAnsi" w:hAnsiTheme="minorHAnsi" w:cstheme="minorHAnsi"/>
          <w:color w:val="232323"/>
          <w:sz w:val="24"/>
          <w:szCs w:val="24"/>
        </w:rPr>
      </w:pPr>
      <w:bookmarkStart w:id="0" w:name="c_4088"/>
      <w:bookmarkEnd w:id="0"/>
      <w:r w:rsidRPr="00CE5486">
        <w:rPr>
          <w:rFonts w:asciiTheme="minorHAnsi" w:hAnsiTheme="minorHAnsi" w:cstheme="minorHAnsi"/>
          <w:color w:val="232323"/>
          <w:sz w:val="24"/>
          <w:szCs w:val="24"/>
        </w:rPr>
        <w:t>(1) Právnické a fyzické osoby oprávněné k těžbě nerostů jsou povinny se řídit při zpracování návrhů na stanovení dobývacích prostorů podle zvláštních předpisů </w:t>
      </w:r>
      <w:r w:rsidRPr="00CE5486">
        <w:rPr>
          <w:rFonts w:asciiTheme="minorHAnsi" w:hAnsiTheme="minorHAnsi" w:cstheme="minorHAnsi"/>
          <w:color w:val="232323"/>
          <w:sz w:val="24"/>
          <w:szCs w:val="24"/>
          <w:vertAlign w:val="superscript"/>
        </w:rPr>
        <w:t>8)</w:t>
      </w:r>
      <w:r w:rsidRPr="00CE5486">
        <w:rPr>
          <w:rFonts w:asciiTheme="minorHAnsi" w:hAnsiTheme="minorHAnsi" w:cstheme="minorHAnsi"/>
          <w:color w:val="232323"/>
          <w:sz w:val="24"/>
          <w:szCs w:val="24"/>
        </w:rPr>
        <w:t> zásadami ochrany zemědělského půdního fondu (</w:t>
      </w:r>
      <w:hyperlink r:id="rId11" w:history="1">
        <w:r w:rsidRPr="00CE5486">
          <w:rPr>
            <w:rStyle w:val="Hypertextovodkaz"/>
            <w:rFonts w:asciiTheme="minorHAnsi" w:hAnsiTheme="minorHAnsi" w:cstheme="minorHAnsi"/>
            <w:color w:val="005B92"/>
            <w:sz w:val="24"/>
            <w:szCs w:val="24"/>
          </w:rPr>
          <w:t>§ 4</w:t>
        </w:r>
      </w:hyperlink>
      <w:r w:rsidRPr="00CE5486">
        <w:rPr>
          <w:rFonts w:asciiTheme="minorHAnsi" w:hAnsiTheme="minorHAnsi" w:cstheme="minorHAnsi"/>
          <w:color w:val="232323"/>
          <w:sz w:val="24"/>
          <w:szCs w:val="24"/>
        </w:rPr>
        <w:t xml:space="preserve"> </w:t>
      </w:r>
      <w:r w:rsidRPr="00CE5486">
        <w:rPr>
          <w:rFonts w:asciiTheme="minorHAnsi" w:hAnsiTheme="minorHAnsi" w:cstheme="minorHAnsi"/>
          <w:b/>
          <w:bCs/>
          <w:color w:val="FF0000"/>
          <w:sz w:val="24"/>
          <w:szCs w:val="24"/>
        </w:rPr>
        <w:t>odst. 1, 2 a 4</w:t>
      </w:r>
      <w:r w:rsidRPr="00CE5486">
        <w:rPr>
          <w:rFonts w:asciiTheme="minorHAnsi" w:hAnsiTheme="minorHAnsi" w:cstheme="minorHAnsi"/>
          <w:color w:val="232323"/>
          <w:sz w:val="24"/>
          <w:szCs w:val="24"/>
        </w:rPr>
        <w:t>), navrhnout a zdůvodnit takové řešení, které je z hlediska ochrany zemědělského půdního fondu a ostatních zákonem chráněných obecných zájmů nejvýhodnější. Přitom musí vyhodnotit předpokládané důsledky navrhovaného řešení na zemědělský půdní fond s přihlédnutím k možnostem rekultivace, a to zpravidla ve srovnání s jiným možným řešením.</w:t>
      </w:r>
    </w:p>
    <w:p w14:paraId="4E2BC3AF" w14:textId="77777777" w:rsidR="00CE5486" w:rsidRPr="00CE5486" w:rsidRDefault="00CE5486" w:rsidP="00CE5486">
      <w:pPr>
        <w:rPr>
          <w:rFonts w:asciiTheme="minorHAnsi" w:eastAsiaTheme="minorHAnsi" w:hAnsiTheme="minorHAnsi" w:cstheme="minorHAnsi"/>
          <w:b/>
          <w:bCs/>
          <w:sz w:val="24"/>
          <w:szCs w:val="24"/>
          <w:lang w:eastAsia="en-US"/>
        </w:rPr>
      </w:pPr>
    </w:p>
    <w:p w14:paraId="7FFEFF17" w14:textId="77777777" w:rsidR="00CE5486" w:rsidRPr="00CE5486" w:rsidRDefault="00CE5486" w:rsidP="00CE5486">
      <w:pPr>
        <w:rPr>
          <w:rFonts w:asciiTheme="minorHAnsi" w:hAnsiTheme="minorHAnsi" w:cstheme="minorHAnsi"/>
          <w:b/>
          <w:bCs/>
          <w:sz w:val="24"/>
          <w:szCs w:val="24"/>
        </w:rPr>
      </w:pPr>
      <w:r w:rsidRPr="00CE5486">
        <w:rPr>
          <w:rFonts w:asciiTheme="minorHAnsi" w:hAnsiTheme="minorHAnsi" w:cstheme="minorHAnsi"/>
          <w:b/>
          <w:bCs/>
          <w:sz w:val="24"/>
          <w:szCs w:val="24"/>
        </w:rPr>
        <w:t>Odůvodnění:</w:t>
      </w:r>
    </w:p>
    <w:p w14:paraId="748D127C" w14:textId="77777777" w:rsidR="00CE5486" w:rsidRPr="00CE5486" w:rsidRDefault="00CE5486" w:rsidP="00CE5486">
      <w:pPr>
        <w:jc w:val="both"/>
        <w:rPr>
          <w:rFonts w:asciiTheme="minorHAnsi" w:hAnsiTheme="minorHAnsi" w:cstheme="minorHAnsi"/>
          <w:sz w:val="24"/>
          <w:szCs w:val="24"/>
        </w:rPr>
      </w:pPr>
      <w:r w:rsidRPr="00CE5486">
        <w:rPr>
          <w:rFonts w:asciiTheme="minorHAnsi" w:hAnsiTheme="minorHAnsi" w:cstheme="minorHAnsi"/>
          <w:sz w:val="24"/>
          <w:szCs w:val="24"/>
        </w:rPr>
        <w:t xml:space="preserve">Doplněno upřesnění odkazu na § 4, resp. některé jeho odstavce. Dle § 9 odst. 5 (dle novelizace přečíslováno na odst. 6) </w:t>
      </w:r>
      <w:proofErr w:type="gramStart"/>
      <w:r w:rsidRPr="00CE5486">
        <w:rPr>
          <w:rFonts w:asciiTheme="minorHAnsi" w:hAnsiTheme="minorHAnsi" w:cstheme="minorHAnsi"/>
          <w:sz w:val="24"/>
          <w:szCs w:val="24"/>
        </w:rPr>
        <w:t>se</w:t>
      </w:r>
      <w:proofErr w:type="gramEnd"/>
      <w:r w:rsidRPr="00CE5486">
        <w:rPr>
          <w:rFonts w:asciiTheme="minorHAnsi" w:hAnsiTheme="minorHAnsi" w:cstheme="minorHAnsi"/>
          <w:sz w:val="24"/>
          <w:szCs w:val="24"/>
        </w:rPr>
        <w:t xml:space="preserve"> ustanovení § 4 odst. 3 nepoužije pro těžbu ve stanovených dobývacích prostorech a vyhledávání a průzkum nerostů ve stanovených průzkumných územích. Návrh na stanovení dobývacího prostoru je zákonným vyústěním úspěšně provedeného vyhledávacího průzkumu, a tedy stupněm přechodu od průzkumu k těžbě. V praxi je často předmětem výkladových problémů, zda se ustanovení § 4 odst. 3 použije i při stanovení dobývacího prostoru za účelem těžby. Jiný výklad by však znamenal nemožnost naplnění § 9 odst. 5, kdy těžbě vždy předchází stanovení dobývacího prostoru a tento navazuje na provedený průzkum. Navrhovaná úprava vychází z účelu novelizace, který je uveden v důvodové zprávě, a to odstranění aplikačních a výkladových problémů v praxi. </w:t>
      </w:r>
    </w:p>
    <w:p w14:paraId="630B0612" w14:textId="77777777" w:rsidR="00CE5486" w:rsidRPr="00CE5486" w:rsidRDefault="00CE5486" w:rsidP="00CE5486">
      <w:pPr>
        <w:rPr>
          <w:rFonts w:asciiTheme="minorHAnsi" w:hAnsiTheme="minorHAnsi" w:cstheme="minorHAnsi"/>
          <w:b/>
          <w:bCs/>
          <w:sz w:val="24"/>
          <w:szCs w:val="24"/>
          <w:u w:val="single"/>
        </w:rPr>
      </w:pPr>
      <w:r w:rsidRPr="00CE5486">
        <w:rPr>
          <w:rFonts w:asciiTheme="minorHAnsi" w:hAnsiTheme="minorHAnsi" w:cstheme="minorHAnsi"/>
          <w:b/>
          <w:bCs/>
          <w:sz w:val="24"/>
          <w:szCs w:val="24"/>
          <w:u w:val="single"/>
        </w:rPr>
        <w:t>Tato připomínka je zásadní.</w:t>
      </w:r>
    </w:p>
    <w:p w14:paraId="38F4D773" w14:textId="77777777" w:rsidR="00CE5486" w:rsidRPr="00CE5486" w:rsidRDefault="00CE5486" w:rsidP="00CE5486">
      <w:pPr>
        <w:rPr>
          <w:rFonts w:asciiTheme="minorHAnsi" w:hAnsiTheme="minorHAnsi" w:cstheme="minorHAnsi"/>
          <w:sz w:val="24"/>
          <w:szCs w:val="24"/>
        </w:rPr>
      </w:pPr>
    </w:p>
    <w:p w14:paraId="23FA3ABC" w14:textId="77777777" w:rsidR="00CE5486" w:rsidRPr="00CE5486" w:rsidRDefault="00CE5486" w:rsidP="00CE5486">
      <w:pPr>
        <w:pStyle w:val="Odstavecseseznamem"/>
        <w:numPr>
          <w:ilvl w:val="0"/>
          <w:numId w:val="21"/>
        </w:numPr>
        <w:spacing w:after="160" w:line="240" w:lineRule="auto"/>
        <w:rPr>
          <w:rFonts w:asciiTheme="minorHAnsi" w:hAnsiTheme="minorHAnsi" w:cstheme="minorHAnsi"/>
          <w:b/>
          <w:bCs/>
          <w:sz w:val="24"/>
          <w:szCs w:val="24"/>
          <w:u w:val="single"/>
        </w:rPr>
      </w:pPr>
      <w:r w:rsidRPr="00CE5486">
        <w:rPr>
          <w:rFonts w:asciiTheme="minorHAnsi" w:hAnsiTheme="minorHAnsi" w:cstheme="minorHAnsi"/>
          <w:b/>
          <w:bCs/>
          <w:sz w:val="24"/>
          <w:szCs w:val="24"/>
          <w:u w:val="single"/>
        </w:rPr>
        <w:t>K § 9 odst. 1</w:t>
      </w:r>
    </w:p>
    <w:p w14:paraId="51ABFD9C" w14:textId="77777777" w:rsidR="00CE5486" w:rsidRPr="00CE5486" w:rsidRDefault="00CE5486" w:rsidP="00CE5486">
      <w:pPr>
        <w:jc w:val="both"/>
        <w:rPr>
          <w:rFonts w:asciiTheme="minorHAnsi" w:hAnsiTheme="minorHAnsi" w:cstheme="minorHAnsi"/>
          <w:sz w:val="24"/>
          <w:szCs w:val="24"/>
        </w:rPr>
      </w:pPr>
      <w:r w:rsidRPr="00CE5486">
        <w:rPr>
          <w:rFonts w:asciiTheme="minorHAnsi" w:hAnsiTheme="minorHAnsi" w:cstheme="minorHAnsi"/>
          <w:sz w:val="24"/>
          <w:szCs w:val="24"/>
        </w:rPr>
        <w:t xml:space="preserve">Navrhujeme </w:t>
      </w:r>
      <w:r w:rsidRPr="00CE5486">
        <w:rPr>
          <w:rFonts w:asciiTheme="minorHAnsi" w:hAnsiTheme="minorHAnsi" w:cstheme="minorHAnsi"/>
          <w:b/>
          <w:bCs/>
          <w:sz w:val="24"/>
          <w:szCs w:val="24"/>
        </w:rPr>
        <w:t>doplnění písm. a) a b) do odstavce 1</w:t>
      </w:r>
      <w:r w:rsidRPr="00CE5486">
        <w:rPr>
          <w:rFonts w:asciiTheme="minorHAnsi" w:hAnsiTheme="minorHAnsi" w:cstheme="minorHAnsi"/>
          <w:sz w:val="24"/>
          <w:szCs w:val="24"/>
        </w:rPr>
        <w:t xml:space="preserve">, kde bude upřesněno, že k návrhu na stanovení dobývacího prostoru, k kterému je vydáván souhlas dle § 6 se odnětí nevydává, to následuje až pro povolení hornické činnosti. </w:t>
      </w:r>
    </w:p>
    <w:p w14:paraId="4E2D362B" w14:textId="77777777" w:rsidR="00CE5486" w:rsidRPr="00CE5486" w:rsidRDefault="00CE5486" w:rsidP="00CE5486">
      <w:pPr>
        <w:rPr>
          <w:rFonts w:asciiTheme="minorHAnsi" w:hAnsiTheme="minorHAnsi" w:cstheme="minorHAnsi"/>
          <w:sz w:val="24"/>
          <w:szCs w:val="24"/>
        </w:rPr>
      </w:pPr>
    </w:p>
    <w:p w14:paraId="3783EA0F" w14:textId="77777777" w:rsidR="00CE5486" w:rsidRPr="00CE5486" w:rsidRDefault="00CE5486" w:rsidP="00CE5486">
      <w:pPr>
        <w:jc w:val="center"/>
        <w:rPr>
          <w:rFonts w:asciiTheme="minorHAnsi" w:hAnsiTheme="minorHAnsi" w:cstheme="minorHAnsi"/>
          <w:b/>
          <w:bCs/>
          <w:sz w:val="24"/>
          <w:szCs w:val="24"/>
        </w:rPr>
      </w:pPr>
      <w:r w:rsidRPr="00CE5486">
        <w:rPr>
          <w:rFonts w:asciiTheme="minorHAnsi" w:hAnsiTheme="minorHAnsi" w:cstheme="minorHAnsi"/>
          <w:b/>
          <w:bCs/>
          <w:sz w:val="24"/>
          <w:szCs w:val="24"/>
        </w:rPr>
        <w:t>§ 9</w:t>
      </w:r>
    </w:p>
    <w:p w14:paraId="5AB72481" w14:textId="77777777" w:rsidR="00CE5486" w:rsidRPr="00CE5486" w:rsidRDefault="00CE5486" w:rsidP="00CE5486">
      <w:pPr>
        <w:spacing w:after="120"/>
        <w:jc w:val="both"/>
        <w:rPr>
          <w:rFonts w:asciiTheme="minorHAnsi" w:hAnsiTheme="minorHAnsi" w:cstheme="minorHAnsi"/>
          <w:sz w:val="24"/>
          <w:szCs w:val="24"/>
        </w:rPr>
      </w:pPr>
      <w:r w:rsidRPr="00CE5486">
        <w:rPr>
          <w:rFonts w:asciiTheme="minorHAnsi" w:hAnsiTheme="minorHAnsi" w:cstheme="minorHAnsi"/>
          <w:sz w:val="24"/>
          <w:szCs w:val="24"/>
        </w:rPr>
        <w:t xml:space="preserve"> </w:t>
      </w:r>
      <w:r w:rsidRPr="00CE5486">
        <w:rPr>
          <w:rFonts w:asciiTheme="minorHAnsi" w:hAnsiTheme="minorHAnsi" w:cstheme="minorHAnsi"/>
          <w:sz w:val="24"/>
          <w:szCs w:val="24"/>
        </w:rPr>
        <w:tab/>
        <w:t xml:space="preserve">(1) K odnětí zemědělské půdy ze zemědělského půdního fondu pro nezemědělské účely je třeba souhlasu orgánu ochrany zemědělského půdního fondu. Záměr, který vyžaduje odnětí zemědělské půdy ze zemědělského půdního fondu, nelze povolit podle </w:t>
      </w:r>
      <w:r w:rsidRPr="00CE5486">
        <w:rPr>
          <w:rFonts w:asciiTheme="minorHAnsi" w:hAnsiTheme="minorHAnsi" w:cstheme="minorHAnsi"/>
          <w:strike/>
          <w:sz w:val="24"/>
          <w:szCs w:val="24"/>
        </w:rPr>
        <w:t>zvláštních</w:t>
      </w:r>
      <w:r w:rsidRPr="00CE5486">
        <w:rPr>
          <w:rFonts w:asciiTheme="minorHAnsi" w:hAnsiTheme="minorHAnsi" w:cstheme="minorHAnsi"/>
          <w:sz w:val="24"/>
          <w:szCs w:val="24"/>
        </w:rPr>
        <w:t xml:space="preserve"> </w:t>
      </w:r>
      <w:r w:rsidRPr="00CE5486">
        <w:rPr>
          <w:rFonts w:asciiTheme="minorHAnsi" w:hAnsiTheme="minorHAnsi" w:cstheme="minorHAnsi"/>
          <w:b/>
          <w:color w:val="000000" w:themeColor="text1"/>
          <w:sz w:val="24"/>
          <w:szCs w:val="24"/>
        </w:rPr>
        <w:t>jiných</w:t>
      </w:r>
      <w:r w:rsidRPr="00CE5486">
        <w:rPr>
          <w:rFonts w:asciiTheme="minorHAnsi" w:hAnsiTheme="minorHAnsi" w:cstheme="minorHAnsi"/>
          <w:sz w:val="24"/>
          <w:szCs w:val="24"/>
        </w:rPr>
        <w:t xml:space="preserve"> právních předpisů</w:t>
      </w:r>
      <w:r w:rsidRPr="00CE5486">
        <w:rPr>
          <w:rFonts w:asciiTheme="minorHAnsi" w:hAnsiTheme="minorHAnsi" w:cstheme="minorHAnsi"/>
          <w:sz w:val="24"/>
          <w:szCs w:val="24"/>
          <w:vertAlign w:val="superscript"/>
        </w:rPr>
        <w:t>32</w:t>
      </w:r>
      <w:r w:rsidRPr="00CE5486">
        <w:rPr>
          <w:rFonts w:asciiTheme="minorHAnsi" w:hAnsiTheme="minorHAnsi" w:cstheme="minorHAnsi"/>
          <w:sz w:val="24"/>
          <w:szCs w:val="24"/>
        </w:rPr>
        <w:t>) bez tohoto souhlasu, s výjimkou</w:t>
      </w:r>
      <w:r w:rsidRPr="00CE5486">
        <w:rPr>
          <w:rFonts w:asciiTheme="minorHAnsi" w:hAnsiTheme="minorHAnsi" w:cstheme="minorHAnsi"/>
          <w:color w:val="FF0000"/>
          <w:sz w:val="24"/>
          <w:szCs w:val="24"/>
        </w:rPr>
        <w:t>:</w:t>
      </w:r>
      <w:r w:rsidRPr="00CE5486">
        <w:rPr>
          <w:rFonts w:asciiTheme="minorHAnsi" w:hAnsiTheme="minorHAnsi" w:cstheme="minorHAnsi"/>
          <w:sz w:val="24"/>
          <w:szCs w:val="24"/>
        </w:rPr>
        <w:t xml:space="preserve"> </w:t>
      </w:r>
      <w:r w:rsidRPr="00CE5486">
        <w:rPr>
          <w:rFonts w:asciiTheme="minorHAnsi" w:hAnsiTheme="minorHAnsi" w:cstheme="minorHAnsi"/>
          <w:strike/>
          <w:sz w:val="24"/>
          <w:szCs w:val="24"/>
        </w:rPr>
        <w:t>případů uvedených v odstavci 2.</w:t>
      </w:r>
      <w:r w:rsidRPr="00CE5486">
        <w:rPr>
          <w:rFonts w:asciiTheme="minorHAnsi" w:hAnsiTheme="minorHAnsi" w:cstheme="minorHAnsi"/>
          <w:sz w:val="24"/>
          <w:szCs w:val="24"/>
        </w:rPr>
        <w:t xml:space="preserve"> </w:t>
      </w:r>
    </w:p>
    <w:p w14:paraId="3F0047A6" w14:textId="77777777" w:rsidR="00CE5486" w:rsidRPr="00CE5486" w:rsidRDefault="00CE5486" w:rsidP="00CE5486">
      <w:pPr>
        <w:pStyle w:val="Odstavecseseznamem"/>
        <w:numPr>
          <w:ilvl w:val="0"/>
          <w:numId w:val="22"/>
        </w:numPr>
        <w:shd w:val="clear" w:color="auto" w:fill="FFFFFF"/>
        <w:spacing w:after="160" w:line="240" w:lineRule="auto"/>
        <w:rPr>
          <w:rFonts w:asciiTheme="minorHAnsi" w:hAnsiTheme="minorHAnsi" w:cstheme="minorHAnsi"/>
          <w:color w:val="232323"/>
          <w:sz w:val="24"/>
          <w:szCs w:val="24"/>
          <w:lang w:eastAsia="cs-CZ"/>
        </w:rPr>
      </w:pPr>
      <w:r w:rsidRPr="00CE5486">
        <w:rPr>
          <w:rFonts w:asciiTheme="minorHAnsi" w:hAnsiTheme="minorHAnsi" w:cstheme="minorHAnsi"/>
          <w:color w:val="232323"/>
          <w:sz w:val="24"/>
          <w:szCs w:val="24"/>
          <w:lang w:eastAsia="cs-CZ"/>
        </w:rPr>
        <w:t xml:space="preserve">případů uvedených v odstavci 2 a </w:t>
      </w:r>
    </w:p>
    <w:p w14:paraId="08C97C88" w14:textId="77777777" w:rsidR="00CE5486" w:rsidRPr="00CE5486" w:rsidRDefault="00CE5486" w:rsidP="00CE5486">
      <w:pPr>
        <w:pStyle w:val="Odstavecseseznamem"/>
        <w:numPr>
          <w:ilvl w:val="0"/>
          <w:numId w:val="22"/>
        </w:numPr>
        <w:shd w:val="clear" w:color="auto" w:fill="FFFFFF"/>
        <w:spacing w:after="160" w:line="240" w:lineRule="auto"/>
        <w:rPr>
          <w:rFonts w:asciiTheme="minorHAnsi" w:hAnsiTheme="minorHAnsi" w:cstheme="minorHAnsi"/>
          <w:b/>
          <w:bCs/>
          <w:color w:val="FF0000"/>
          <w:sz w:val="24"/>
          <w:szCs w:val="24"/>
          <w:lang w:eastAsia="cs-CZ"/>
        </w:rPr>
      </w:pPr>
      <w:r w:rsidRPr="00CE5486">
        <w:rPr>
          <w:rFonts w:asciiTheme="minorHAnsi" w:hAnsiTheme="minorHAnsi" w:cstheme="minorHAnsi"/>
          <w:b/>
          <w:bCs/>
          <w:color w:val="FF0000"/>
          <w:sz w:val="24"/>
          <w:szCs w:val="24"/>
          <w:lang w:eastAsia="cs-CZ"/>
        </w:rPr>
        <w:t>návrhu na stanovení dobývacího prostoru, ke kterému je udělován souhlas dle § 6 tohoto zákona.</w:t>
      </w:r>
    </w:p>
    <w:p w14:paraId="34BB1CFD" w14:textId="77777777" w:rsidR="00CE5486" w:rsidRPr="00CE5486" w:rsidRDefault="00CE5486" w:rsidP="00CE5486">
      <w:pPr>
        <w:spacing w:after="120"/>
        <w:jc w:val="both"/>
        <w:rPr>
          <w:rFonts w:asciiTheme="minorHAnsi" w:eastAsiaTheme="minorHAnsi" w:hAnsiTheme="minorHAnsi" w:cstheme="minorHAnsi"/>
          <w:sz w:val="24"/>
          <w:szCs w:val="24"/>
          <w:lang w:eastAsia="en-US"/>
        </w:rPr>
      </w:pPr>
      <w:r w:rsidRPr="00CE5486">
        <w:rPr>
          <w:rFonts w:asciiTheme="minorHAnsi" w:hAnsiTheme="minorHAnsi" w:cstheme="minorHAnsi"/>
          <w:sz w:val="24"/>
          <w:szCs w:val="24"/>
        </w:rPr>
        <w:t>Při posouzení odnětí orgán ochrany zemědělského půdního fondu vychází z celkové plochy zemědělské půdy požadované pro cílový záměr.</w:t>
      </w:r>
    </w:p>
    <w:p w14:paraId="0953D681" w14:textId="77777777" w:rsidR="00CE5486" w:rsidRPr="00CE5486" w:rsidRDefault="00CE5486" w:rsidP="00CE5486">
      <w:pPr>
        <w:rPr>
          <w:rFonts w:asciiTheme="minorHAnsi" w:hAnsiTheme="minorHAnsi" w:cstheme="minorHAnsi"/>
          <w:b/>
          <w:bCs/>
          <w:sz w:val="24"/>
          <w:szCs w:val="24"/>
        </w:rPr>
      </w:pPr>
    </w:p>
    <w:p w14:paraId="7058B601" w14:textId="77777777" w:rsidR="00CE5486" w:rsidRPr="00CE5486" w:rsidRDefault="00CE5486" w:rsidP="00CE5486">
      <w:pPr>
        <w:rPr>
          <w:rFonts w:asciiTheme="minorHAnsi" w:hAnsiTheme="minorHAnsi" w:cstheme="minorHAnsi"/>
          <w:b/>
          <w:bCs/>
          <w:sz w:val="24"/>
          <w:szCs w:val="24"/>
        </w:rPr>
      </w:pPr>
      <w:r w:rsidRPr="00CE5486">
        <w:rPr>
          <w:rFonts w:asciiTheme="minorHAnsi" w:hAnsiTheme="minorHAnsi" w:cstheme="minorHAnsi"/>
          <w:b/>
          <w:bCs/>
          <w:sz w:val="24"/>
          <w:szCs w:val="24"/>
        </w:rPr>
        <w:t>Odůvodnění:</w:t>
      </w:r>
    </w:p>
    <w:p w14:paraId="164B2579" w14:textId="77777777" w:rsidR="00CE5486" w:rsidRPr="00CE5486" w:rsidRDefault="00CE5486" w:rsidP="00CE5486">
      <w:pPr>
        <w:shd w:val="clear" w:color="auto" w:fill="FFFFFF"/>
        <w:jc w:val="both"/>
        <w:rPr>
          <w:rFonts w:asciiTheme="minorHAnsi" w:hAnsiTheme="minorHAnsi" w:cstheme="minorHAnsi"/>
          <w:color w:val="232323"/>
          <w:sz w:val="24"/>
          <w:szCs w:val="24"/>
        </w:rPr>
      </w:pPr>
      <w:r w:rsidRPr="00CE5486">
        <w:rPr>
          <w:rFonts w:asciiTheme="minorHAnsi" w:hAnsiTheme="minorHAnsi" w:cstheme="minorHAnsi"/>
          <w:color w:val="232323"/>
          <w:sz w:val="24"/>
          <w:szCs w:val="24"/>
        </w:rPr>
        <w:t xml:space="preserve">Dle zákona o ochraně ZPF je k návrhu na stanovení dobývacího prostoru zapotřebí souhlasu orgánu ochrany zemědělského půdního fondu. Jedná se o </w:t>
      </w:r>
      <w:r w:rsidRPr="00CE5486">
        <w:rPr>
          <w:rFonts w:asciiTheme="minorHAnsi" w:hAnsiTheme="minorHAnsi" w:cstheme="minorHAnsi"/>
          <w:b/>
          <w:bCs/>
          <w:color w:val="232323"/>
          <w:sz w:val="24"/>
          <w:szCs w:val="24"/>
        </w:rPr>
        <w:t>upřesňující doplnění</w:t>
      </w:r>
      <w:r w:rsidRPr="00CE5486">
        <w:rPr>
          <w:rFonts w:asciiTheme="minorHAnsi" w:hAnsiTheme="minorHAnsi" w:cstheme="minorHAnsi"/>
          <w:color w:val="232323"/>
          <w:sz w:val="24"/>
          <w:szCs w:val="24"/>
        </w:rPr>
        <w:t xml:space="preserve">, dle kterého je v praxi zpravidla postupováno. V praxi však vznikala i odlišná výkladová stanoviska a otázky, zda je stanovení dobývacího prostoru záměrem, který vyžaduje odnětí. Záměrem, který vyžaduje odnětí je až samotné povolení hornické činnosti v dobývacím prostoru. Dobývací prostory v mnoha případech kopírují povrchovou hranicí tvar a rozsah ložiska, hornická činnost </w:t>
      </w:r>
      <w:r w:rsidRPr="00CE5486">
        <w:rPr>
          <w:rFonts w:asciiTheme="minorHAnsi" w:hAnsiTheme="minorHAnsi" w:cstheme="minorHAnsi"/>
          <w:color w:val="232323"/>
          <w:sz w:val="24"/>
          <w:szCs w:val="24"/>
        </w:rPr>
        <w:lastRenderedPageBreak/>
        <w:t xml:space="preserve">na povrchu je však realizována toliko na části, mnohdy zanedbatelné, dobývacího prostoru. Dále je v praxi velmi častým realizace hornické činnosti po etapách, kdy až ukončením jedné etapy navazuje další etapa. Bylo by zbytečným zásahem do zemědělského půdního fondu odnímání půdy, která je dále využívána pro zemědělskou činnost. Současně by nadbytečné odnímání půdy ze ZPF bylo v rozporu se zákonem o ochraně ZPF. V okamžiku návrhu na stanovení dobývacího prostoru mnohdy není přesný rozsah budoucí odnímané plochy znám a tento je vyhodnocen až po dokončení fáze těžebního průzkumu v dobývacím prostoru. </w:t>
      </w:r>
    </w:p>
    <w:p w14:paraId="5BE95604" w14:textId="77777777" w:rsidR="00CE5486" w:rsidRPr="00CE5486" w:rsidRDefault="00CE5486" w:rsidP="00CE5486">
      <w:pPr>
        <w:rPr>
          <w:rFonts w:asciiTheme="minorHAnsi" w:eastAsiaTheme="minorHAnsi" w:hAnsiTheme="minorHAnsi" w:cstheme="minorHAnsi"/>
          <w:b/>
          <w:bCs/>
          <w:sz w:val="24"/>
          <w:szCs w:val="24"/>
          <w:u w:val="single"/>
          <w:lang w:eastAsia="en-US"/>
        </w:rPr>
      </w:pPr>
      <w:r w:rsidRPr="00CE5486">
        <w:rPr>
          <w:rFonts w:asciiTheme="minorHAnsi" w:hAnsiTheme="minorHAnsi" w:cstheme="minorHAnsi"/>
          <w:b/>
          <w:bCs/>
          <w:sz w:val="24"/>
          <w:szCs w:val="24"/>
          <w:u w:val="single"/>
        </w:rPr>
        <w:t>Tato připomínka je zásadní.</w:t>
      </w:r>
    </w:p>
    <w:p w14:paraId="2195C719" w14:textId="77777777" w:rsidR="00CE5486" w:rsidRPr="00CE5486" w:rsidRDefault="00CE5486" w:rsidP="00CE5486">
      <w:pPr>
        <w:rPr>
          <w:rFonts w:asciiTheme="minorHAnsi" w:hAnsiTheme="minorHAnsi" w:cstheme="minorHAnsi"/>
          <w:b/>
          <w:bCs/>
          <w:sz w:val="24"/>
          <w:szCs w:val="24"/>
          <w:u w:val="single"/>
        </w:rPr>
      </w:pPr>
    </w:p>
    <w:p w14:paraId="0A03D64A" w14:textId="77777777" w:rsidR="00CE5486" w:rsidRPr="00CE5486" w:rsidRDefault="00CE5486" w:rsidP="00CE5486">
      <w:pPr>
        <w:pStyle w:val="Odstavecseseznamem"/>
        <w:numPr>
          <w:ilvl w:val="0"/>
          <w:numId w:val="21"/>
        </w:numPr>
        <w:spacing w:after="160" w:line="240" w:lineRule="auto"/>
        <w:rPr>
          <w:rFonts w:asciiTheme="minorHAnsi" w:hAnsiTheme="minorHAnsi" w:cstheme="minorHAnsi"/>
          <w:b/>
          <w:bCs/>
          <w:sz w:val="24"/>
          <w:szCs w:val="24"/>
          <w:u w:val="single"/>
        </w:rPr>
      </w:pPr>
      <w:r w:rsidRPr="00CE5486">
        <w:rPr>
          <w:rFonts w:asciiTheme="minorHAnsi" w:hAnsiTheme="minorHAnsi" w:cstheme="minorHAnsi"/>
          <w:b/>
          <w:bCs/>
          <w:sz w:val="24"/>
          <w:szCs w:val="24"/>
          <w:u w:val="single"/>
        </w:rPr>
        <w:t>K § 9 odst. 6</w:t>
      </w:r>
    </w:p>
    <w:p w14:paraId="50407DF1" w14:textId="77777777" w:rsidR="00CE5486" w:rsidRPr="00CE5486" w:rsidRDefault="00CE5486" w:rsidP="00CE5486">
      <w:pPr>
        <w:spacing w:after="120"/>
        <w:jc w:val="both"/>
        <w:rPr>
          <w:rFonts w:asciiTheme="minorHAnsi" w:hAnsiTheme="minorHAnsi" w:cstheme="minorHAnsi"/>
          <w:sz w:val="24"/>
          <w:szCs w:val="24"/>
        </w:rPr>
      </w:pPr>
      <w:r w:rsidRPr="00CE5486">
        <w:rPr>
          <w:rFonts w:asciiTheme="minorHAnsi" w:hAnsiTheme="minorHAnsi" w:cstheme="minorHAnsi"/>
          <w:b/>
          <w:bCs/>
          <w:sz w:val="24"/>
          <w:szCs w:val="24"/>
        </w:rPr>
        <w:t>Navrhuje se upřesnění terminologie v § 9 odstavci 6</w:t>
      </w:r>
      <w:r w:rsidRPr="00CE5486">
        <w:rPr>
          <w:rFonts w:asciiTheme="minorHAnsi" w:hAnsiTheme="minorHAnsi" w:cstheme="minorHAnsi"/>
          <w:sz w:val="24"/>
          <w:szCs w:val="24"/>
        </w:rPr>
        <w:t xml:space="preserve"> (před návrhem novelizace odst. 5) ve vazbě na zákon č. 61/1988 Sb. a zákon č. 62/1988 Sb., za účelem odstranění výkladových a aplikačních problémů v praxi. </w:t>
      </w:r>
    </w:p>
    <w:p w14:paraId="552C7512" w14:textId="77777777" w:rsidR="00CE5486" w:rsidRPr="00CE5486" w:rsidRDefault="00CE5486" w:rsidP="00CE5486">
      <w:pPr>
        <w:spacing w:after="120"/>
        <w:jc w:val="both"/>
        <w:rPr>
          <w:rFonts w:asciiTheme="minorHAnsi" w:hAnsiTheme="minorHAnsi" w:cstheme="minorHAnsi"/>
          <w:b/>
          <w:sz w:val="24"/>
          <w:szCs w:val="24"/>
        </w:rPr>
      </w:pPr>
      <w:r w:rsidRPr="00CE5486">
        <w:rPr>
          <w:rFonts w:asciiTheme="minorHAnsi" w:hAnsiTheme="minorHAnsi" w:cstheme="minorHAnsi"/>
          <w:sz w:val="24"/>
          <w:szCs w:val="24"/>
        </w:rPr>
        <w:tab/>
      </w:r>
      <w:bookmarkStart w:id="1" w:name="_Hlk105150062"/>
    </w:p>
    <w:bookmarkEnd w:id="1"/>
    <w:p w14:paraId="25940A4F" w14:textId="77777777" w:rsidR="00CE5486" w:rsidRPr="00CE5486" w:rsidRDefault="00CE5486" w:rsidP="00CE5486">
      <w:pPr>
        <w:spacing w:after="120"/>
        <w:jc w:val="both"/>
        <w:rPr>
          <w:rFonts w:asciiTheme="minorHAnsi" w:hAnsiTheme="minorHAnsi" w:cstheme="minorHAnsi"/>
          <w:sz w:val="24"/>
          <w:szCs w:val="24"/>
        </w:rPr>
      </w:pPr>
      <w:r w:rsidRPr="00CE5486">
        <w:rPr>
          <w:rFonts w:asciiTheme="minorHAnsi" w:hAnsiTheme="minorHAnsi" w:cstheme="minorHAnsi"/>
          <w:sz w:val="24"/>
          <w:szCs w:val="24"/>
        </w:rPr>
        <w:tab/>
      </w:r>
      <w:r w:rsidRPr="00CE5486">
        <w:rPr>
          <w:rFonts w:asciiTheme="minorHAnsi" w:hAnsiTheme="minorHAnsi" w:cstheme="minorHAnsi"/>
          <w:strike/>
          <w:sz w:val="24"/>
          <w:szCs w:val="24"/>
        </w:rPr>
        <w:t>(5)</w:t>
      </w:r>
      <w:r w:rsidRPr="00CE5486">
        <w:rPr>
          <w:rFonts w:asciiTheme="minorHAnsi" w:hAnsiTheme="minorHAnsi" w:cstheme="minorHAnsi"/>
          <w:sz w:val="24"/>
          <w:szCs w:val="24"/>
        </w:rPr>
        <w:t xml:space="preserve"> </w:t>
      </w:r>
      <w:r w:rsidRPr="00CE5486">
        <w:rPr>
          <w:rFonts w:asciiTheme="minorHAnsi" w:hAnsiTheme="minorHAnsi" w:cstheme="minorHAnsi"/>
          <w:b/>
          <w:sz w:val="24"/>
          <w:szCs w:val="24"/>
        </w:rPr>
        <w:t>(6)</w:t>
      </w:r>
      <w:r w:rsidRPr="00CE5486">
        <w:rPr>
          <w:rFonts w:asciiTheme="minorHAnsi" w:hAnsiTheme="minorHAnsi" w:cstheme="minorHAnsi"/>
          <w:sz w:val="24"/>
          <w:szCs w:val="24"/>
        </w:rPr>
        <w:t xml:space="preserve"> Při rozhodování o záměru se nepoužije § 4 odst. 3, jedná-li se o záměr </w:t>
      </w:r>
    </w:p>
    <w:p w14:paraId="3B5C3937" w14:textId="77777777" w:rsidR="00CE5486" w:rsidRPr="00CE5486" w:rsidRDefault="00CE5486" w:rsidP="00CE5486">
      <w:pPr>
        <w:shd w:val="clear" w:color="auto" w:fill="FFFFFF"/>
        <w:ind w:left="264" w:hanging="264"/>
        <w:jc w:val="both"/>
        <w:rPr>
          <w:rFonts w:asciiTheme="minorHAnsi" w:hAnsiTheme="minorHAnsi" w:cstheme="minorHAnsi"/>
          <w:color w:val="232323"/>
          <w:sz w:val="24"/>
          <w:szCs w:val="24"/>
        </w:rPr>
      </w:pPr>
      <w:r w:rsidRPr="00CE5486">
        <w:rPr>
          <w:rFonts w:asciiTheme="minorHAnsi" w:hAnsiTheme="minorHAnsi" w:cstheme="minorHAnsi"/>
          <w:sz w:val="24"/>
          <w:szCs w:val="24"/>
        </w:rPr>
        <w:t xml:space="preserve">f) </w:t>
      </w:r>
      <w:r w:rsidRPr="00CE5486">
        <w:rPr>
          <w:rFonts w:asciiTheme="minorHAnsi" w:hAnsiTheme="minorHAnsi" w:cstheme="minorHAnsi"/>
          <w:b/>
          <w:bCs/>
          <w:color w:val="FF0000"/>
          <w:sz w:val="24"/>
          <w:szCs w:val="24"/>
        </w:rPr>
        <w:t>hornické činnosti nebo činnosti prováděné hornickým způsobem dle jiného právního předpisu</w:t>
      </w:r>
      <w:r w:rsidRPr="00CE5486">
        <w:rPr>
          <w:rStyle w:val="Znakapoznpodarou"/>
          <w:rFonts w:asciiTheme="minorHAnsi" w:hAnsiTheme="minorHAnsi" w:cstheme="minorHAnsi"/>
          <w:b/>
          <w:bCs/>
          <w:color w:val="FF0000"/>
          <w:sz w:val="24"/>
          <w:szCs w:val="24"/>
        </w:rPr>
        <w:footnoteReference w:id="6"/>
      </w:r>
      <w:r w:rsidRPr="00CE5486">
        <w:rPr>
          <w:rFonts w:asciiTheme="minorHAnsi" w:hAnsiTheme="minorHAnsi" w:cstheme="minorHAnsi"/>
          <w:b/>
          <w:bCs/>
          <w:color w:val="FF0000"/>
          <w:sz w:val="24"/>
          <w:szCs w:val="24"/>
        </w:rPr>
        <w:t xml:space="preserve"> </w:t>
      </w:r>
      <w:r w:rsidRPr="00CE5486">
        <w:rPr>
          <w:rFonts w:asciiTheme="minorHAnsi" w:hAnsiTheme="minorHAnsi" w:cstheme="minorHAnsi"/>
          <w:strike/>
          <w:color w:val="232323"/>
          <w:sz w:val="24"/>
          <w:szCs w:val="24"/>
        </w:rPr>
        <w:t>těžby ve stanovených dobývacích prostorech</w:t>
      </w:r>
      <w:r w:rsidRPr="00CE5486">
        <w:rPr>
          <w:rFonts w:asciiTheme="minorHAnsi" w:hAnsiTheme="minorHAnsi" w:cstheme="minorHAnsi"/>
          <w:color w:val="232323"/>
          <w:sz w:val="24"/>
          <w:szCs w:val="24"/>
        </w:rPr>
        <w:t>, nebo</w:t>
      </w:r>
    </w:p>
    <w:p w14:paraId="5C0BB584" w14:textId="77777777" w:rsidR="00CE5486" w:rsidRPr="00CE5486" w:rsidRDefault="00CE5486" w:rsidP="00CE5486">
      <w:pPr>
        <w:spacing w:after="120"/>
        <w:jc w:val="both"/>
        <w:rPr>
          <w:rFonts w:asciiTheme="minorHAnsi" w:eastAsiaTheme="minorHAnsi" w:hAnsiTheme="minorHAnsi" w:cstheme="minorHAnsi"/>
          <w:sz w:val="24"/>
          <w:szCs w:val="24"/>
          <w:lang w:eastAsia="en-US"/>
        </w:rPr>
      </w:pPr>
      <w:r w:rsidRPr="00CE5486">
        <w:rPr>
          <w:rFonts w:asciiTheme="minorHAnsi" w:hAnsiTheme="minorHAnsi" w:cstheme="minorHAnsi"/>
          <w:color w:val="232323"/>
          <w:sz w:val="24"/>
          <w:szCs w:val="24"/>
        </w:rPr>
        <w:t xml:space="preserve">g) </w:t>
      </w:r>
      <w:r w:rsidRPr="00CE5486">
        <w:rPr>
          <w:rFonts w:asciiTheme="minorHAnsi" w:hAnsiTheme="minorHAnsi" w:cstheme="minorHAnsi"/>
          <w:strike/>
          <w:color w:val="232323"/>
          <w:sz w:val="24"/>
          <w:szCs w:val="24"/>
        </w:rPr>
        <w:t>vyhledávání a průzkumu nerostů ve stanovených průzkumných územích</w:t>
      </w:r>
      <w:r w:rsidRPr="00CE5486">
        <w:rPr>
          <w:rFonts w:asciiTheme="minorHAnsi" w:hAnsiTheme="minorHAnsi" w:cstheme="minorHAnsi"/>
          <w:color w:val="232323"/>
          <w:sz w:val="24"/>
          <w:szCs w:val="24"/>
        </w:rPr>
        <w:t xml:space="preserve"> </w:t>
      </w:r>
      <w:r w:rsidRPr="00CE5486">
        <w:rPr>
          <w:rFonts w:asciiTheme="minorHAnsi" w:hAnsiTheme="minorHAnsi" w:cstheme="minorHAnsi"/>
          <w:b/>
          <w:bCs/>
          <w:color w:val="FF0000"/>
          <w:sz w:val="24"/>
          <w:szCs w:val="24"/>
        </w:rPr>
        <w:t>geologické práce dle jiného právního předpisu</w:t>
      </w:r>
      <w:r w:rsidRPr="00CE5486">
        <w:rPr>
          <w:rStyle w:val="Znakapoznpodarou"/>
          <w:rFonts w:asciiTheme="minorHAnsi" w:hAnsiTheme="minorHAnsi" w:cstheme="minorHAnsi"/>
          <w:b/>
          <w:bCs/>
          <w:color w:val="FF0000"/>
          <w:sz w:val="24"/>
          <w:szCs w:val="24"/>
        </w:rPr>
        <w:footnoteReference w:id="7"/>
      </w:r>
      <w:r w:rsidRPr="00CE5486">
        <w:rPr>
          <w:rFonts w:asciiTheme="minorHAnsi" w:hAnsiTheme="minorHAnsi" w:cstheme="minorHAnsi"/>
          <w:color w:val="232323"/>
          <w:sz w:val="24"/>
          <w:szCs w:val="24"/>
        </w:rPr>
        <w:t>.</w:t>
      </w:r>
    </w:p>
    <w:p w14:paraId="483F6E2E" w14:textId="77777777" w:rsidR="00CE5486" w:rsidRPr="00CE5486" w:rsidRDefault="00CE5486" w:rsidP="00CE5486">
      <w:pPr>
        <w:spacing w:after="120"/>
        <w:jc w:val="both"/>
        <w:rPr>
          <w:rFonts w:asciiTheme="minorHAnsi" w:hAnsiTheme="minorHAnsi" w:cstheme="minorHAnsi"/>
          <w:sz w:val="24"/>
          <w:szCs w:val="24"/>
        </w:rPr>
      </w:pPr>
    </w:p>
    <w:p w14:paraId="4472C3C3" w14:textId="77777777" w:rsidR="00CE5486" w:rsidRPr="00CE5486" w:rsidRDefault="00CE5486" w:rsidP="00CE5486">
      <w:pPr>
        <w:spacing w:after="120"/>
        <w:jc w:val="both"/>
        <w:rPr>
          <w:rFonts w:asciiTheme="minorHAnsi" w:hAnsiTheme="minorHAnsi" w:cstheme="minorHAnsi"/>
          <w:b/>
          <w:bCs/>
          <w:sz w:val="24"/>
          <w:szCs w:val="24"/>
        </w:rPr>
      </w:pPr>
      <w:r w:rsidRPr="00CE5486">
        <w:rPr>
          <w:rFonts w:asciiTheme="minorHAnsi" w:hAnsiTheme="minorHAnsi" w:cstheme="minorHAnsi"/>
          <w:b/>
          <w:bCs/>
          <w:sz w:val="24"/>
          <w:szCs w:val="24"/>
        </w:rPr>
        <w:t>Odůvodnění:</w:t>
      </w:r>
    </w:p>
    <w:p w14:paraId="01CCDCA5" w14:textId="77777777" w:rsidR="00CE5486" w:rsidRPr="00CE5486" w:rsidRDefault="00CE5486" w:rsidP="00CE5486">
      <w:pPr>
        <w:shd w:val="clear" w:color="auto" w:fill="FFFFFF"/>
        <w:jc w:val="both"/>
        <w:rPr>
          <w:rFonts w:asciiTheme="minorHAnsi" w:hAnsiTheme="minorHAnsi" w:cstheme="minorHAnsi"/>
          <w:color w:val="232323"/>
          <w:sz w:val="24"/>
          <w:szCs w:val="24"/>
        </w:rPr>
      </w:pPr>
      <w:r w:rsidRPr="00CE5486">
        <w:rPr>
          <w:rFonts w:asciiTheme="minorHAnsi" w:hAnsiTheme="minorHAnsi" w:cstheme="minorHAnsi"/>
          <w:color w:val="232323"/>
          <w:sz w:val="24"/>
          <w:szCs w:val="24"/>
        </w:rPr>
        <w:t xml:space="preserve">Nahrazením pojmu těžba ve stanovených dobývacích prostorech slovním spojením hornická činnost a činnost prováděná hornickým způsobem je navrhováno </w:t>
      </w:r>
      <w:r w:rsidRPr="00CE5486">
        <w:rPr>
          <w:rFonts w:asciiTheme="minorHAnsi" w:hAnsiTheme="minorHAnsi" w:cstheme="minorHAnsi"/>
          <w:b/>
          <w:bCs/>
          <w:color w:val="232323"/>
          <w:sz w:val="24"/>
          <w:szCs w:val="24"/>
        </w:rPr>
        <w:t>upřesnění terminologie</w:t>
      </w:r>
      <w:r w:rsidRPr="00CE5486">
        <w:rPr>
          <w:rFonts w:asciiTheme="minorHAnsi" w:hAnsiTheme="minorHAnsi" w:cstheme="minorHAnsi"/>
          <w:color w:val="232323"/>
          <w:sz w:val="24"/>
          <w:szCs w:val="24"/>
        </w:rPr>
        <w:t xml:space="preserve"> ve vztahu k hornímu zákonu. Pojem těžba je zužujícím pojmem a při výkladu ad absurdum by nebylo možné na půdě I. a II. třídy bonity následně provést likvidační práce po těžbě, je-li pro ně zapotřebí odnětí ze ZPF. Současně ve vytěžených horninových strukturách jsou následně mnohdy realizovány zvláštní zásahy do zemské kůry (např. podzemní uskladňování zemního plynu) a tato nepřesnost terminologie v zákoně by opětovně mohla způsobit rozdílnost výkladu. Účelem navrhované úpravy je tedy upřesnění terminologie a odstranění výkladových problémů a rozdílných přístupů.</w:t>
      </w:r>
    </w:p>
    <w:p w14:paraId="2B396063" w14:textId="77777777" w:rsidR="00CE5486" w:rsidRPr="00CE5486" w:rsidRDefault="00CE5486" w:rsidP="00CE5486">
      <w:pPr>
        <w:shd w:val="clear" w:color="auto" w:fill="FFFFFF"/>
        <w:jc w:val="both"/>
        <w:rPr>
          <w:rFonts w:asciiTheme="minorHAnsi" w:hAnsiTheme="minorHAnsi" w:cstheme="minorHAnsi"/>
          <w:color w:val="232323"/>
          <w:sz w:val="24"/>
          <w:szCs w:val="24"/>
        </w:rPr>
      </w:pPr>
      <w:r w:rsidRPr="00CE5486">
        <w:rPr>
          <w:rFonts w:asciiTheme="minorHAnsi" w:hAnsiTheme="minorHAnsi" w:cstheme="minorHAnsi"/>
          <w:b/>
          <w:bCs/>
          <w:color w:val="232323"/>
          <w:sz w:val="24"/>
          <w:szCs w:val="24"/>
        </w:rPr>
        <w:t>Dále je navrhováno upřesnění terminologie, odstranění slovního spojení „</w:t>
      </w:r>
      <w:r w:rsidRPr="00CE5486">
        <w:rPr>
          <w:rFonts w:asciiTheme="minorHAnsi" w:hAnsiTheme="minorHAnsi" w:cstheme="minorHAnsi"/>
          <w:color w:val="232323"/>
          <w:sz w:val="24"/>
          <w:szCs w:val="24"/>
        </w:rPr>
        <w:t>vyhledávání a průzkumu nerostů ve stanovených průzkumných územích“ a nahrazení pojmem geologické práce</w:t>
      </w:r>
      <w:r w:rsidRPr="00CE5486">
        <w:rPr>
          <w:rFonts w:asciiTheme="minorHAnsi" w:hAnsiTheme="minorHAnsi" w:cstheme="minorHAnsi"/>
          <w:b/>
          <w:bCs/>
          <w:color w:val="232323"/>
          <w:sz w:val="24"/>
          <w:szCs w:val="24"/>
        </w:rPr>
        <w:t xml:space="preserve">. </w:t>
      </w:r>
      <w:r w:rsidRPr="00CE5486">
        <w:rPr>
          <w:rFonts w:asciiTheme="minorHAnsi" w:hAnsiTheme="minorHAnsi" w:cstheme="minorHAnsi"/>
          <w:color w:val="232323"/>
          <w:sz w:val="24"/>
          <w:szCs w:val="24"/>
        </w:rPr>
        <w:t xml:space="preserve">Dle zákona č. 62/1988 Sb. jsou geologickým pracemi i vyhledávání a průzkum zdrojů podzemních vod, práce pro územní plánování apod. </w:t>
      </w:r>
    </w:p>
    <w:p w14:paraId="53338384" w14:textId="77777777" w:rsidR="00CE5486" w:rsidRPr="00CE5486" w:rsidRDefault="00CE5486" w:rsidP="00CE5486">
      <w:pPr>
        <w:rPr>
          <w:rFonts w:asciiTheme="minorHAnsi" w:eastAsiaTheme="minorHAnsi" w:hAnsiTheme="minorHAnsi" w:cstheme="minorHAnsi"/>
          <w:b/>
          <w:bCs/>
          <w:sz w:val="24"/>
          <w:szCs w:val="24"/>
          <w:u w:val="single"/>
          <w:lang w:eastAsia="en-US"/>
        </w:rPr>
      </w:pPr>
      <w:r w:rsidRPr="00CE5486">
        <w:rPr>
          <w:rFonts w:asciiTheme="minorHAnsi" w:hAnsiTheme="minorHAnsi" w:cstheme="minorHAnsi"/>
          <w:b/>
          <w:bCs/>
          <w:sz w:val="24"/>
          <w:szCs w:val="24"/>
          <w:u w:val="single"/>
        </w:rPr>
        <w:t>Tato připomínka je zásadní.</w:t>
      </w:r>
    </w:p>
    <w:p w14:paraId="7A494FB8" w14:textId="77777777" w:rsidR="00CE5486" w:rsidRPr="00CE5486" w:rsidRDefault="00CE5486" w:rsidP="00CE5486">
      <w:pPr>
        <w:spacing w:after="120"/>
        <w:jc w:val="both"/>
        <w:rPr>
          <w:rFonts w:asciiTheme="minorHAnsi" w:hAnsiTheme="minorHAnsi" w:cstheme="minorHAnsi"/>
          <w:sz w:val="24"/>
          <w:szCs w:val="24"/>
        </w:rPr>
      </w:pPr>
    </w:p>
    <w:p w14:paraId="69842DD8" w14:textId="77777777" w:rsidR="00CE5486" w:rsidRPr="00CE5486" w:rsidRDefault="00CE5486" w:rsidP="00CE5486">
      <w:pPr>
        <w:pStyle w:val="Odstavecseseznamem"/>
        <w:numPr>
          <w:ilvl w:val="0"/>
          <w:numId w:val="21"/>
        </w:numPr>
        <w:spacing w:after="120" w:line="240" w:lineRule="auto"/>
        <w:jc w:val="both"/>
        <w:rPr>
          <w:rFonts w:asciiTheme="minorHAnsi" w:hAnsiTheme="minorHAnsi" w:cstheme="minorHAnsi"/>
          <w:sz w:val="24"/>
          <w:szCs w:val="24"/>
        </w:rPr>
      </w:pPr>
      <w:r w:rsidRPr="00CE5486">
        <w:rPr>
          <w:rFonts w:asciiTheme="minorHAnsi" w:hAnsiTheme="minorHAnsi" w:cstheme="minorHAnsi"/>
          <w:b/>
          <w:bCs/>
          <w:sz w:val="24"/>
          <w:szCs w:val="24"/>
        </w:rPr>
        <w:t xml:space="preserve">K </w:t>
      </w:r>
      <w:r w:rsidRPr="00CE5486">
        <w:rPr>
          <w:rFonts w:asciiTheme="minorHAnsi" w:hAnsiTheme="minorHAnsi" w:cstheme="minorHAnsi"/>
          <w:b/>
          <w:bCs/>
          <w:sz w:val="24"/>
          <w:szCs w:val="24"/>
          <w:u w:val="single"/>
        </w:rPr>
        <w:t>§ 9 odst. 7 písm. k)</w:t>
      </w:r>
    </w:p>
    <w:p w14:paraId="0EDF95CF" w14:textId="77777777" w:rsidR="00CE5486" w:rsidRPr="00CE5486" w:rsidRDefault="00CE5486" w:rsidP="00CE5486">
      <w:pPr>
        <w:spacing w:after="120"/>
        <w:jc w:val="both"/>
        <w:rPr>
          <w:rFonts w:asciiTheme="minorHAnsi" w:hAnsiTheme="minorHAnsi" w:cstheme="minorHAnsi"/>
          <w:b/>
          <w:bCs/>
          <w:sz w:val="24"/>
          <w:szCs w:val="24"/>
        </w:rPr>
      </w:pPr>
      <w:r w:rsidRPr="00CE5486">
        <w:rPr>
          <w:rFonts w:asciiTheme="minorHAnsi" w:hAnsiTheme="minorHAnsi" w:cstheme="minorHAnsi"/>
          <w:b/>
          <w:bCs/>
          <w:sz w:val="24"/>
          <w:szCs w:val="24"/>
        </w:rPr>
        <w:t>Navrhujeme upustit od novelizace § 9 odst. 7 písm. k), kterým se doplňuje povinnost doložení dokumentace potřebné k vydání povolení záměru dle jiného právního předpisu.</w:t>
      </w:r>
    </w:p>
    <w:p w14:paraId="3282CD9D" w14:textId="77777777" w:rsidR="00CE5486" w:rsidRPr="00CE5486" w:rsidRDefault="00CE5486" w:rsidP="00CE5486">
      <w:pPr>
        <w:spacing w:after="120"/>
        <w:jc w:val="both"/>
        <w:rPr>
          <w:rFonts w:asciiTheme="minorHAnsi" w:hAnsiTheme="minorHAnsi" w:cstheme="minorHAnsi"/>
          <w:b/>
          <w:bCs/>
          <w:sz w:val="24"/>
          <w:szCs w:val="24"/>
        </w:rPr>
      </w:pPr>
    </w:p>
    <w:p w14:paraId="5F16C857" w14:textId="77777777" w:rsidR="00CE5486" w:rsidRPr="00CE5486" w:rsidRDefault="00CE5486" w:rsidP="00CE5486">
      <w:pPr>
        <w:widowControl w:val="0"/>
        <w:autoSpaceDE w:val="0"/>
        <w:autoSpaceDN w:val="0"/>
        <w:adjustRightInd w:val="0"/>
        <w:jc w:val="both"/>
        <w:rPr>
          <w:rFonts w:asciiTheme="minorHAnsi" w:hAnsiTheme="minorHAnsi" w:cstheme="minorHAnsi"/>
          <w:color w:val="FF0000"/>
          <w:sz w:val="24"/>
          <w:szCs w:val="24"/>
        </w:rPr>
      </w:pPr>
      <w:r w:rsidRPr="00CE5486">
        <w:rPr>
          <w:rFonts w:asciiTheme="minorHAnsi" w:hAnsiTheme="minorHAnsi" w:cstheme="minorHAnsi"/>
          <w:sz w:val="24"/>
          <w:szCs w:val="24"/>
        </w:rPr>
        <w:lastRenderedPageBreak/>
        <w:t xml:space="preserve">k) informaci, v jakém následném řízení podle </w:t>
      </w:r>
      <w:r w:rsidRPr="00CE5486">
        <w:rPr>
          <w:rFonts w:asciiTheme="minorHAnsi" w:hAnsiTheme="minorHAnsi" w:cstheme="minorHAnsi"/>
          <w:strike/>
          <w:sz w:val="24"/>
          <w:szCs w:val="24"/>
        </w:rPr>
        <w:t>zvláštního</w:t>
      </w:r>
      <w:r w:rsidRPr="00CE5486">
        <w:rPr>
          <w:rFonts w:asciiTheme="minorHAnsi" w:hAnsiTheme="minorHAnsi" w:cstheme="minorHAnsi"/>
          <w:sz w:val="24"/>
          <w:szCs w:val="24"/>
        </w:rPr>
        <w:t xml:space="preserve"> </w:t>
      </w:r>
      <w:r w:rsidRPr="00CE5486">
        <w:rPr>
          <w:rFonts w:asciiTheme="minorHAnsi" w:hAnsiTheme="minorHAnsi" w:cstheme="minorHAnsi"/>
          <w:b/>
          <w:sz w:val="24"/>
          <w:szCs w:val="24"/>
        </w:rPr>
        <w:t>jiného</w:t>
      </w:r>
      <w:r w:rsidRPr="00CE5486">
        <w:rPr>
          <w:rFonts w:asciiTheme="minorHAnsi" w:hAnsiTheme="minorHAnsi" w:cstheme="minorHAnsi"/>
          <w:sz w:val="24"/>
          <w:szCs w:val="24"/>
        </w:rPr>
        <w:t xml:space="preserve"> právního předpisu má být souhlas s odnětím zemědělské půdy ze zemědělského půdního fondu podkladem</w:t>
      </w:r>
      <w:r w:rsidRPr="00CE5486">
        <w:rPr>
          <w:rFonts w:asciiTheme="minorHAnsi" w:hAnsiTheme="minorHAnsi" w:cstheme="minorHAnsi"/>
          <w:color w:val="FF0000"/>
          <w:sz w:val="24"/>
          <w:szCs w:val="24"/>
        </w:rPr>
        <w:t>.</w:t>
      </w:r>
      <w:r w:rsidRPr="00CE5486">
        <w:rPr>
          <w:rFonts w:asciiTheme="minorHAnsi" w:hAnsiTheme="minorHAnsi" w:cstheme="minorHAnsi"/>
          <w:sz w:val="24"/>
          <w:szCs w:val="24"/>
        </w:rPr>
        <w:t xml:space="preserve"> </w:t>
      </w:r>
      <w:r w:rsidRPr="00CE5486">
        <w:rPr>
          <w:rFonts w:asciiTheme="minorHAnsi" w:hAnsiTheme="minorHAnsi" w:cstheme="minorHAnsi"/>
          <w:b/>
          <w:strike/>
          <w:color w:val="FF0000"/>
          <w:sz w:val="24"/>
          <w:szCs w:val="24"/>
        </w:rPr>
        <w:t>včetně dokumentace potřebné k vydání povolení záměru podle jiného právního předpisu</w:t>
      </w:r>
      <w:r w:rsidRPr="00CE5486">
        <w:rPr>
          <w:rFonts w:asciiTheme="minorHAnsi" w:hAnsiTheme="minorHAnsi" w:cstheme="minorHAnsi"/>
          <w:color w:val="FF0000"/>
          <w:sz w:val="24"/>
          <w:szCs w:val="24"/>
        </w:rPr>
        <w:t xml:space="preserve">,  </w:t>
      </w:r>
    </w:p>
    <w:p w14:paraId="08109650" w14:textId="77777777" w:rsidR="00CE5486" w:rsidRPr="00CE5486" w:rsidRDefault="00CE5486" w:rsidP="00CE5486">
      <w:pPr>
        <w:spacing w:after="120"/>
        <w:jc w:val="both"/>
        <w:rPr>
          <w:rFonts w:asciiTheme="minorHAnsi" w:hAnsiTheme="minorHAnsi" w:cstheme="minorHAnsi"/>
          <w:b/>
          <w:bCs/>
          <w:sz w:val="24"/>
          <w:szCs w:val="24"/>
        </w:rPr>
      </w:pPr>
    </w:p>
    <w:p w14:paraId="7F633355" w14:textId="77777777" w:rsidR="00CE5486" w:rsidRPr="00CE5486" w:rsidRDefault="00CE5486" w:rsidP="00CE5486">
      <w:pPr>
        <w:spacing w:after="120"/>
        <w:jc w:val="both"/>
        <w:rPr>
          <w:rFonts w:asciiTheme="minorHAnsi" w:hAnsiTheme="minorHAnsi" w:cstheme="minorHAnsi"/>
          <w:b/>
          <w:bCs/>
          <w:sz w:val="24"/>
          <w:szCs w:val="24"/>
        </w:rPr>
      </w:pPr>
      <w:r w:rsidRPr="00CE5486">
        <w:rPr>
          <w:rFonts w:asciiTheme="minorHAnsi" w:hAnsiTheme="minorHAnsi" w:cstheme="minorHAnsi"/>
          <w:b/>
          <w:bCs/>
          <w:sz w:val="24"/>
          <w:szCs w:val="24"/>
        </w:rPr>
        <w:t>Odůvodnění:</w:t>
      </w:r>
    </w:p>
    <w:p w14:paraId="1BB52D88" w14:textId="77777777" w:rsidR="00CE5486" w:rsidRPr="00CE5486" w:rsidRDefault="00CE5486" w:rsidP="00CE5486">
      <w:pPr>
        <w:spacing w:after="120"/>
        <w:jc w:val="both"/>
        <w:rPr>
          <w:rFonts w:asciiTheme="minorHAnsi" w:hAnsiTheme="minorHAnsi" w:cstheme="minorHAnsi"/>
          <w:sz w:val="24"/>
          <w:szCs w:val="24"/>
        </w:rPr>
      </w:pPr>
      <w:r w:rsidRPr="00CE5486">
        <w:rPr>
          <w:rFonts w:asciiTheme="minorHAnsi" w:hAnsiTheme="minorHAnsi" w:cstheme="minorHAnsi"/>
          <w:sz w:val="24"/>
          <w:szCs w:val="24"/>
        </w:rPr>
        <w:t xml:space="preserve">Doplnění této povinnosti není v důvodové zprávě uspokojivě odůvodněno. Dokumentace k navazujícím řízením jsou mnohdy velmi obsáhlé a jejich komplexní předložení způsobí extrémní administrativní a logistickou zátěž ve vztahu k doručování žádosti o odnětí ze ZPF, nadto bez naplnění jakéhokoliv účelu. Výčet povinných náležitostí k žádosti o udělení souhlasu s odnětím ze ZPF považujeme za zcela vyčerpávající. V případě, že požadované náležitosti žádosti jsou současně obsaženy v dokumentaci k povolení záměru, mohlo by dojít ke zhoršení situace pro správní orgán, kdy by u jednotlivých bodů byl uveden pouze odkaz na předkládanou dokumentaci, což by na straně druhé enormně zatěžovalo správní orgány. Navyšování administrativní zátěže podnikatelskému prostředí je v rozporu s programovým prohlášením vlády. </w:t>
      </w:r>
    </w:p>
    <w:p w14:paraId="10A07262" w14:textId="77777777" w:rsidR="00CE5486" w:rsidRPr="00CE5486" w:rsidRDefault="00CE5486" w:rsidP="00CE5486">
      <w:pPr>
        <w:spacing w:after="120"/>
        <w:jc w:val="both"/>
        <w:rPr>
          <w:rFonts w:asciiTheme="minorHAnsi" w:hAnsiTheme="minorHAnsi" w:cstheme="minorHAnsi"/>
          <w:b/>
          <w:bCs/>
          <w:sz w:val="24"/>
          <w:szCs w:val="24"/>
        </w:rPr>
      </w:pPr>
    </w:p>
    <w:p w14:paraId="7650C103" w14:textId="77777777" w:rsidR="00CE5486" w:rsidRPr="00CE5486" w:rsidRDefault="00CE5486" w:rsidP="00CE5486">
      <w:pPr>
        <w:rPr>
          <w:rFonts w:asciiTheme="minorHAnsi" w:hAnsiTheme="minorHAnsi" w:cstheme="minorHAnsi"/>
          <w:b/>
          <w:bCs/>
          <w:sz w:val="24"/>
          <w:szCs w:val="24"/>
          <w:u w:val="single"/>
        </w:rPr>
      </w:pPr>
      <w:r w:rsidRPr="00CE5486">
        <w:rPr>
          <w:rFonts w:asciiTheme="minorHAnsi" w:hAnsiTheme="minorHAnsi" w:cstheme="minorHAnsi"/>
          <w:b/>
          <w:bCs/>
          <w:sz w:val="24"/>
          <w:szCs w:val="24"/>
          <w:u w:val="single"/>
        </w:rPr>
        <w:t>Tato připomínka je zásadní.</w:t>
      </w:r>
    </w:p>
    <w:p w14:paraId="13097EC3" w14:textId="77777777" w:rsidR="00CE5486" w:rsidRPr="00CE5486" w:rsidRDefault="00CE5486" w:rsidP="00CE5486">
      <w:pPr>
        <w:spacing w:after="120"/>
        <w:jc w:val="both"/>
        <w:rPr>
          <w:rFonts w:asciiTheme="minorHAnsi" w:hAnsiTheme="minorHAnsi" w:cstheme="minorHAnsi"/>
          <w:b/>
          <w:bCs/>
          <w:sz w:val="24"/>
          <w:szCs w:val="24"/>
        </w:rPr>
      </w:pPr>
    </w:p>
    <w:p w14:paraId="6E50BD41" w14:textId="77777777" w:rsidR="00CE5486" w:rsidRPr="00CE5486" w:rsidRDefault="00CE5486" w:rsidP="00CE5486">
      <w:pPr>
        <w:pStyle w:val="Odstavecseseznamem"/>
        <w:numPr>
          <w:ilvl w:val="0"/>
          <w:numId w:val="21"/>
        </w:numPr>
        <w:spacing w:after="120" w:line="240" w:lineRule="auto"/>
        <w:jc w:val="both"/>
        <w:rPr>
          <w:rFonts w:asciiTheme="minorHAnsi" w:hAnsiTheme="minorHAnsi" w:cstheme="minorHAnsi"/>
          <w:b/>
          <w:bCs/>
          <w:sz w:val="24"/>
          <w:szCs w:val="24"/>
        </w:rPr>
      </w:pPr>
      <w:r w:rsidRPr="00CE5486">
        <w:rPr>
          <w:rFonts w:asciiTheme="minorHAnsi" w:hAnsiTheme="minorHAnsi" w:cstheme="minorHAnsi"/>
          <w:b/>
          <w:bCs/>
          <w:sz w:val="24"/>
          <w:szCs w:val="24"/>
        </w:rPr>
        <w:t xml:space="preserve">K </w:t>
      </w:r>
      <w:r w:rsidRPr="00CE5486">
        <w:rPr>
          <w:rFonts w:asciiTheme="minorHAnsi" w:hAnsiTheme="minorHAnsi" w:cstheme="minorHAnsi"/>
          <w:b/>
          <w:bCs/>
          <w:sz w:val="24"/>
          <w:szCs w:val="24"/>
          <w:u w:val="single"/>
        </w:rPr>
        <w:t>§ 10 odst. 4 a 5</w:t>
      </w:r>
    </w:p>
    <w:p w14:paraId="2A794C38" w14:textId="77777777" w:rsidR="00CE5486" w:rsidRPr="00CE5486" w:rsidRDefault="00CE5486" w:rsidP="00CE5486">
      <w:pPr>
        <w:spacing w:after="120"/>
        <w:jc w:val="both"/>
        <w:rPr>
          <w:rFonts w:asciiTheme="minorHAnsi" w:hAnsiTheme="minorHAnsi" w:cstheme="minorHAnsi"/>
          <w:sz w:val="24"/>
          <w:szCs w:val="24"/>
        </w:rPr>
      </w:pPr>
      <w:r w:rsidRPr="00CE5486">
        <w:rPr>
          <w:rFonts w:asciiTheme="minorHAnsi" w:hAnsiTheme="minorHAnsi" w:cstheme="minorHAnsi"/>
          <w:sz w:val="24"/>
          <w:szCs w:val="24"/>
        </w:rPr>
        <w:t xml:space="preserve">Je navrhována úpravu textace odstavců 4 a 5 § 10 z důvodu její terminologické nepřesnosti. </w:t>
      </w:r>
    </w:p>
    <w:p w14:paraId="0A6DBF83" w14:textId="77777777" w:rsidR="00CE5486" w:rsidRPr="00CE5486" w:rsidRDefault="00CE5486" w:rsidP="00CE5486">
      <w:pPr>
        <w:spacing w:after="120"/>
        <w:ind w:firstLine="720"/>
        <w:jc w:val="both"/>
        <w:rPr>
          <w:rFonts w:asciiTheme="minorHAnsi" w:hAnsiTheme="minorHAnsi" w:cstheme="minorHAnsi"/>
          <w:b/>
          <w:sz w:val="24"/>
          <w:szCs w:val="24"/>
        </w:rPr>
      </w:pPr>
      <w:r w:rsidRPr="00CE5486">
        <w:rPr>
          <w:rFonts w:asciiTheme="minorHAnsi" w:hAnsiTheme="minorHAnsi" w:cstheme="minorHAnsi"/>
          <w:b/>
          <w:sz w:val="24"/>
          <w:szCs w:val="24"/>
        </w:rPr>
        <w:t xml:space="preserve">(4) Z důvodu ochrany přírody a krajiny podle zákona o ochraně přírody a krajiny je změna </w:t>
      </w:r>
      <w:r w:rsidRPr="00CE5486">
        <w:rPr>
          <w:rFonts w:asciiTheme="minorHAnsi" w:hAnsiTheme="minorHAnsi" w:cstheme="minorHAnsi"/>
          <w:b/>
          <w:color w:val="FF0000"/>
          <w:sz w:val="24"/>
          <w:szCs w:val="24"/>
        </w:rPr>
        <w:t>plánu</w:t>
      </w:r>
      <w:r w:rsidRPr="00CE5486">
        <w:rPr>
          <w:rFonts w:asciiTheme="minorHAnsi" w:hAnsiTheme="minorHAnsi" w:cstheme="minorHAnsi"/>
          <w:b/>
          <w:sz w:val="24"/>
          <w:szCs w:val="24"/>
        </w:rPr>
        <w:t xml:space="preserve"> </w:t>
      </w:r>
      <w:r w:rsidRPr="00CE5486">
        <w:rPr>
          <w:rFonts w:asciiTheme="minorHAnsi" w:hAnsiTheme="minorHAnsi" w:cstheme="minorHAnsi"/>
          <w:b/>
          <w:color w:val="FF0000"/>
          <w:sz w:val="24"/>
          <w:szCs w:val="24"/>
        </w:rPr>
        <w:t xml:space="preserve">rekultivace nebo souhlasu pro pozemky dotčené těžbou </w:t>
      </w:r>
      <w:r w:rsidRPr="00CE5486">
        <w:rPr>
          <w:rFonts w:asciiTheme="minorHAnsi" w:hAnsiTheme="minorHAnsi" w:cstheme="minorHAnsi"/>
          <w:b/>
          <w:strike/>
          <w:sz w:val="24"/>
          <w:szCs w:val="24"/>
        </w:rPr>
        <w:t xml:space="preserve">souhlasu pro těžbu nerostných surovin prováděnou ve stanoveném dobývacím prostoru či prostoru územního rozhodnutí pro těžbu </w:t>
      </w:r>
      <w:r w:rsidRPr="00CE5486">
        <w:rPr>
          <w:rFonts w:asciiTheme="minorHAnsi" w:hAnsiTheme="minorHAnsi" w:cstheme="minorHAnsi"/>
          <w:b/>
          <w:sz w:val="24"/>
          <w:szCs w:val="24"/>
        </w:rPr>
        <w:t xml:space="preserve">možná pouze </w:t>
      </w:r>
      <w:r w:rsidRPr="00CE5486">
        <w:rPr>
          <w:rFonts w:asciiTheme="minorHAnsi" w:hAnsiTheme="minorHAnsi" w:cstheme="minorHAnsi"/>
          <w:b/>
          <w:strike/>
          <w:sz w:val="24"/>
          <w:szCs w:val="24"/>
        </w:rPr>
        <w:t>po ukončení těžby</w:t>
      </w:r>
      <w:r w:rsidRPr="00CE5486">
        <w:rPr>
          <w:rFonts w:asciiTheme="minorHAnsi" w:hAnsiTheme="minorHAnsi" w:cstheme="minorHAnsi"/>
          <w:b/>
          <w:sz w:val="24"/>
          <w:szCs w:val="24"/>
        </w:rPr>
        <w:t xml:space="preserve"> </w:t>
      </w:r>
      <w:r w:rsidRPr="00CE5486">
        <w:rPr>
          <w:rFonts w:asciiTheme="minorHAnsi" w:hAnsiTheme="minorHAnsi" w:cstheme="minorHAnsi"/>
          <w:b/>
          <w:strike/>
          <w:sz w:val="24"/>
          <w:szCs w:val="24"/>
        </w:rPr>
        <w:t xml:space="preserve">ve výjimečných případech, a to </w:t>
      </w:r>
      <w:r w:rsidRPr="00CE5486">
        <w:rPr>
          <w:rFonts w:asciiTheme="minorHAnsi" w:hAnsiTheme="minorHAnsi" w:cstheme="minorHAnsi"/>
          <w:b/>
          <w:sz w:val="24"/>
          <w:szCs w:val="24"/>
        </w:rPr>
        <w:t>na základě vyjádření orgánu ochrany</w:t>
      </w:r>
      <w:r w:rsidRPr="00CE5486">
        <w:rPr>
          <w:rFonts w:asciiTheme="minorHAnsi" w:hAnsiTheme="minorHAnsi" w:cstheme="minorHAnsi"/>
          <w:b/>
          <w:strike/>
          <w:sz w:val="24"/>
          <w:szCs w:val="24"/>
        </w:rPr>
        <w:t xml:space="preserve"> </w:t>
      </w:r>
      <w:r w:rsidRPr="00CE5486">
        <w:rPr>
          <w:rFonts w:asciiTheme="minorHAnsi" w:hAnsiTheme="minorHAnsi" w:cstheme="minorHAnsi"/>
          <w:b/>
          <w:sz w:val="24"/>
          <w:szCs w:val="24"/>
        </w:rPr>
        <w:t xml:space="preserve">přírody. Změny souhlasu nesmí převýšit 20 % plochy řešené původně schváleným plánem rekultivace. </w:t>
      </w:r>
    </w:p>
    <w:p w14:paraId="2F58BCCA" w14:textId="77777777" w:rsidR="00CE5486" w:rsidRPr="00CE5486" w:rsidRDefault="00CE5486" w:rsidP="00CE5486">
      <w:pPr>
        <w:spacing w:after="120"/>
        <w:ind w:firstLine="720"/>
        <w:jc w:val="both"/>
        <w:rPr>
          <w:rFonts w:asciiTheme="minorHAnsi" w:hAnsiTheme="minorHAnsi" w:cstheme="minorHAnsi"/>
          <w:b/>
          <w:sz w:val="24"/>
          <w:szCs w:val="24"/>
        </w:rPr>
      </w:pPr>
      <w:r w:rsidRPr="00CE5486">
        <w:rPr>
          <w:rFonts w:asciiTheme="minorHAnsi" w:hAnsiTheme="minorHAnsi" w:cstheme="minorHAnsi"/>
          <w:b/>
          <w:sz w:val="24"/>
          <w:szCs w:val="24"/>
        </w:rPr>
        <w:t xml:space="preserve">(5) Změna </w:t>
      </w:r>
      <w:r w:rsidRPr="00CE5486">
        <w:rPr>
          <w:rFonts w:asciiTheme="minorHAnsi" w:hAnsiTheme="minorHAnsi" w:cstheme="minorHAnsi"/>
          <w:b/>
          <w:color w:val="FF0000"/>
          <w:sz w:val="24"/>
          <w:szCs w:val="24"/>
        </w:rPr>
        <w:t xml:space="preserve">plánu rekultivace pozemků dotčených těžbou nebo </w:t>
      </w:r>
      <w:r w:rsidRPr="00CE5486">
        <w:rPr>
          <w:rFonts w:asciiTheme="minorHAnsi" w:hAnsiTheme="minorHAnsi" w:cstheme="minorHAnsi"/>
          <w:b/>
          <w:sz w:val="24"/>
          <w:szCs w:val="24"/>
        </w:rPr>
        <w:t xml:space="preserve">souhlasu </w:t>
      </w:r>
      <w:r w:rsidRPr="00CE5486">
        <w:rPr>
          <w:rFonts w:asciiTheme="minorHAnsi" w:hAnsiTheme="minorHAnsi" w:cstheme="minorHAnsi"/>
          <w:b/>
          <w:color w:val="FF0000"/>
          <w:sz w:val="24"/>
          <w:szCs w:val="24"/>
        </w:rPr>
        <w:t xml:space="preserve">pro pozemky dotčené těžbou </w:t>
      </w:r>
      <w:r w:rsidRPr="00CE5486">
        <w:rPr>
          <w:rFonts w:asciiTheme="minorHAnsi" w:hAnsiTheme="minorHAnsi" w:cstheme="minorHAnsi"/>
          <w:b/>
          <w:strike/>
          <w:sz w:val="24"/>
          <w:szCs w:val="24"/>
        </w:rPr>
        <w:t>pro těžbu nerostných surovin prováděnou ve stanoveném dobývacím prostoru</w:t>
      </w:r>
      <w:r w:rsidRPr="00CE5486">
        <w:rPr>
          <w:rFonts w:asciiTheme="minorHAnsi" w:hAnsiTheme="minorHAnsi" w:cstheme="minorHAnsi"/>
          <w:b/>
          <w:sz w:val="24"/>
          <w:szCs w:val="24"/>
        </w:rPr>
        <w:t xml:space="preserve"> z důvodu ochrany přírody je účinná ode dne doručení vyjádření orgánu ochrany přírody, které potvrzuje zahájení realizace opatření k zajištění zájmů chráněných zákonem o ochraně přírody a krajiny, žadateli.  </w:t>
      </w:r>
    </w:p>
    <w:p w14:paraId="7A4F4DB2" w14:textId="77777777" w:rsidR="00CE5486" w:rsidRPr="00CE5486" w:rsidRDefault="00CE5486" w:rsidP="00CE5486">
      <w:pPr>
        <w:spacing w:after="120"/>
        <w:jc w:val="both"/>
        <w:rPr>
          <w:rFonts w:asciiTheme="minorHAnsi" w:hAnsiTheme="minorHAnsi" w:cstheme="minorHAnsi"/>
          <w:b/>
          <w:bCs/>
          <w:sz w:val="24"/>
          <w:szCs w:val="24"/>
        </w:rPr>
      </w:pPr>
    </w:p>
    <w:p w14:paraId="4F64AE55" w14:textId="77777777" w:rsidR="00CE5486" w:rsidRPr="00CE5486" w:rsidRDefault="00CE5486" w:rsidP="00CE5486">
      <w:pPr>
        <w:spacing w:after="120"/>
        <w:jc w:val="both"/>
        <w:rPr>
          <w:rFonts w:asciiTheme="minorHAnsi" w:hAnsiTheme="minorHAnsi" w:cstheme="minorHAnsi"/>
          <w:b/>
          <w:bCs/>
          <w:sz w:val="24"/>
          <w:szCs w:val="24"/>
        </w:rPr>
      </w:pPr>
    </w:p>
    <w:p w14:paraId="6480D8B4" w14:textId="77777777" w:rsidR="00CE5486" w:rsidRPr="00CE5486" w:rsidRDefault="00CE5486" w:rsidP="00CE5486">
      <w:pPr>
        <w:spacing w:after="120"/>
        <w:jc w:val="both"/>
        <w:rPr>
          <w:rFonts w:asciiTheme="minorHAnsi" w:hAnsiTheme="minorHAnsi" w:cstheme="minorHAnsi"/>
          <w:b/>
          <w:bCs/>
          <w:sz w:val="24"/>
          <w:szCs w:val="24"/>
        </w:rPr>
      </w:pPr>
      <w:r w:rsidRPr="00CE5486">
        <w:rPr>
          <w:rFonts w:asciiTheme="minorHAnsi" w:hAnsiTheme="minorHAnsi" w:cstheme="minorHAnsi"/>
          <w:b/>
          <w:bCs/>
          <w:sz w:val="24"/>
          <w:szCs w:val="24"/>
        </w:rPr>
        <w:t>Odůvodnění:</w:t>
      </w:r>
    </w:p>
    <w:p w14:paraId="3E066BD3" w14:textId="77777777" w:rsidR="00CE5486" w:rsidRPr="00CE5486" w:rsidRDefault="00CE5486" w:rsidP="00CE5486">
      <w:pPr>
        <w:spacing w:after="120"/>
        <w:jc w:val="both"/>
        <w:rPr>
          <w:rFonts w:asciiTheme="minorHAnsi" w:hAnsiTheme="minorHAnsi" w:cstheme="minorHAnsi"/>
          <w:sz w:val="24"/>
          <w:szCs w:val="24"/>
        </w:rPr>
      </w:pPr>
      <w:r w:rsidRPr="00CE5486">
        <w:rPr>
          <w:rFonts w:asciiTheme="minorHAnsi" w:hAnsiTheme="minorHAnsi" w:cstheme="minorHAnsi"/>
          <w:sz w:val="24"/>
          <w:szCs w:val="24"/>
        </w:rPr>
        <w:t xml:space="preserve">Je navrhována úprava terminologie, kdy zákon č. 44/1988 Sb. (Horní zákon) používá pojmu pozemky dotčené těžbou. Nadto odst. 4 v návrhu obsahuje těžbu ve stanoveném dobývacím prostoru i v prostoru územního rozhodnutí, odstavec 5 už obsahuje pouze těžbu v dobývacím prostoru z tohoto důvodu by tedy nebylo zřejmé, kdy nastává účinnost změny při realizaci činnosti prováděné hornickým způsobem. Možnost změny souhlasu z důvodu ochrany přírody až po ukončení těžby není vhodným omezením. Hornická činnost je často realizována v etapách, kdy z důvodu časové minimalizace záborů zemědělské půdy je prováděna po vytěžení určité části ložiska. Ve smyslu horního zákona se však o ukončení těžby v takovém </w:t>
      </w:r>
      <w:r w:rsidRPr="00CE5486">
        <w:rPr>
          <w:rFonts w:asciiTheme="minorHAnsi" w:hAnsiTheme="minorHAnsi" w:cstheme="minorHAnsi"/>
          <w:sz w:val="24"/>
          <w:szCs w:val="24"/>
        </w:rPr>
        <w:lastRenderedPageBreak/>
        <w:t xml:space="preserve">případě nejedná. Nadto způsob provedení sanace a rekultivace má dopad na výši tvorby rezervy na sanace dle horního zákona a způsob sanace by měl být pro účely výpočtu výše rezervy předem znám a schválen. </w:t>
      </w:r>
    </w:p>
    <w:p w14:paraId="17634FDA" w14:textId="77777777" w:rsidR="00CE5486" w:rsidRPr="00CE5486" w:rsidRDefault="00CE5486" w:rsidP="00CE5486">
      <w:pPr>
        <w:rPr>
          <w:rFonts w:asciiTheme="minorHAnsi" w:hAnsiTheme="minorHAnsi" w:cstheme="minorHAnsi"/>
          <w:b/>
          <w:bCs/>
          <w:sz w:val="24"/>
          <w:szCs w:val="24"/>
          <w:u w:val="single"/>
        </w:rPr>
      </w:pPr>
    </w:p>
    <w:p w14:paraId="57FB1BA3" w14:textId="77777777" w:rsidR="00CE5486" w:rsidRPr="00CE5486" w:rsidRDefault="00CE5486" w:rsidP="00CE5486">
      <w:pPr>
        <w:rPr>
          <w:rFonts w:asciiTheme="minorHAnsi" w:hAnsiTheme="minorHAnsi" w:cstheme="minorHAnsi"/>
          <w:b/>
          <w:bCs/>
          <w:sz w:val="24"/>
          <w:szCs w:val="24"/>
          <w:u w:val="single"/>
        </w:rPr>
      </w:pPr>
      <w:r w:rsidRPr="00CE5486">
        <w:rPr>
          <w:rFonts w:asciiTheme="minorHAnsi" w:hAnsiTheme="minorHAnsi" w:cstheme="minorHAnsi"/>
          <w:b/>
          <w:bCs/>
          <w:sz w:val="24"/>
          <w:szCs w:val="24"/>
          <w:u w:val="single"/>
        </w:rPr>
        <w:t>Tato připomínka je zásadní.</w:t>
      </w:r>
    </w:p>
    <w:p w14:paraId="576013F4" w14:textId="77777777" w:rsidR="00CE5486" w:rsidRPr="00CE5486" w:rsidRDefault="00CE5486" w:rsidP="00CE5486">
      <w:pPr>
        <w:spacing w:after="120"/>
        <w:jc w:val="both"/>
        <w:rPr>
          <w:rFonts w:asciiTheme="minorHAnsi" w:hAnsiTheme="minorHAnsi" w:cstheme="minorHAnsi"/>
          <w:sz w:val="24"/>
          <w:szCs w:val="24"/>
        </w:rPr>
      </w:pPr>
      <w:r w:rsidRPr="00CE5486">
        <w:rPr>
          <w:rFonts w:asciiTheme="minorHAnsi" w:hAnsiTheme="minorHAnsi" w:cstheme="minorHAnsi"/>
          <w:sz w:val="24"/>
          <w:szCs w:val="24"/>
        </w:rPr>
        <w:tab/>
      </w:r>
    </w:p>
    <w:p w14:paraId="1BEA6C62" w14:textId="77777777" w:rsidR="00CE5486" w:rsidRPr="00CE5486" w:rsidRDefault="00CE5486" w:rsidP="00CE5486">
      <w:pPr>
        <w:pStyle w:val="Odstavecseseznamem"/>
        <w:numPr>
          <w:ilvl w:val="0"/>
          <w:numId w:val="21"/>
        </w:numPr>
        <w:spacing w:after="0" w:line="240" w:lineRule="auto"/>
        <w:jc w:val="both"/>
        <w:rPr>
          <w:rFonts w:asciiTheme="minorHAnsi" w:hAnsiTheme="minorHAnsi" w:cstheme="minorHAnsi"/>
          <w:b/>
          <w:bCs/>
          <w:sz w:val="24"/>
          <w:szCs w:val="24"/>
          <w:u w:val="single"/>
        </w:rPr>
      </w:pPr>
      <w:bookmarkStart w:id="2" w:name="c_5969"/>
      <w:bookmarkStart w:id="3" w:name="pa_9"/>
      <w:bookmarkStart w:id="4" w:name="p_9"/>
      <w:bookmarkEnd w:id="2"/>
      <w:bookmarkEnd w:id="3"/>
      <w:bookmarkEnd w:id="4"/>
      <w:r w:rsidRPr="00CE5486">
        <w:rPr>
          <w:rFonts w:asciiTheme="minorHAnsi" w:hAnsiTheme="minorHAnsi" w:cstheme="minorHAnsi"/>
          <w:b/>
          <w:bCs/>
          <w:sz w:val="24"/>
          <w:szCs w:val="24"/>
          <w:u w:val="single"/>
        </w:rPr>
        <w:t xml:space="preserve">K § 23 odst. 5 </w:t>
      </w:r>
    </w:p>
    <w:p w14:paraId="0B4C9EEE" w14:textId="77777777" w:rsidR="00CE5486" w:rsidRPr="00CE5486" w:rsidRDefault="00CE5486" w:rsidP="00CE5486">
      <w:pPr>
        <w:jc w:val="both"/>
        <w:rPr>
          <w:rFonts w:asciiTheme="minorHAnsi" w:hAnsiTheme="minorHAnsi" w:cstheme="minorHAnsi"/>
          <w:b/>
          <w:bCs/>
          <w:sz w:val="24"/>
          <w:szCs w:val="24"/>
        </w:rPr>
      </w:pPr>
    </w:p>
    <w:p w14:paraId="1579D433" w14:textId="77777777" w:rsidR="00CE5486" w:rsidRPr="00CE5486" w:rsidRDefault="00CE5486" w:rsidP="00CE5486">
      <w:pPr>
        <w:jc w:val="both"/>
        <w:rPr>
          <w:rFonts w:asciiTheme="minorHAnsi" w:hAnsiTheme="minorHAnsi" w:cstheme="minorHAnsi"/>
          <w:sz w:val="24"/>
          <w:szCs w:val="24"/>
        </w:rPr>
      </w:pPr>
      <w:r w:rsidRPr="00CE5486">
        <w:rPr>
          <w:rFonts w:asciiTheme="minorHAnsi" w:hAnsiTheme="minorHAnsi" w:cstheme="minorHAnsi"/>
          <w:sz w:val="24"/>
          <w:szCs w:val="24"/>
        </w:rPr>
        <w:t>Navrhovaná úprava omezuje platnost souhlasů vydaných před účinností zákona č. 41/2015 Sb. v případě, že souhlas nebyl podkladem pro řízení dle jiných právních předpisů.</w:t>
      </w:r>
    </w:p>
    <w:p w14:paraId="7DCE63CB" w14:textId="77777777" w:rsidR="00CE5486" w:rsidRPr="00CE5486" w:rsidRDefault="00CE5486" w:rsidP="00CE5486">
      <w:pPr>
        <w:jc w:val="both"/>
        <w:rPr>
          <w:rFonts w:asciiTheme="minorHAnsi" w:hAnsiTheme="minorHAnsi" w:cstheme="minorHAnsi"/>
          <w:b/>
          <w:bCs/>
          <w:sz w:val="24"/>
          <w:szCs w:val="24"/>
        </w:rPr>
      </w:pPr>
      <w:r w:rsidRPr="00CE5486">
        <w:rPr>
          <w:rFonts w:asciiTheme="minorHAnsi" w:hAnsiTheme="minorHAnsi" w:cstheme="minorHAnsi"/>
          <w:sz w:val="24"/>
          <w:szCs w:val="24"/>
        </w:rPr>
        <w:t xml:space="preserve">Navrhujeme na konec odstavce doplnit </w:t>
      </w:r>
      <w:r w:rsidRPr="00CE5486">
        <w:rPr>
          <w:rFonts w:asciiTheme="minorHAnsi" w:hAnsiTheme="minorHAnsi" w:cstheme="minorHAnsi"/>
          <w:b/>
          <w:bCs/>
          <w:sz w:val="24"/>
          <w:szCs w:val="24"/>
        </w:rPr>
        <w:t>nebo nedošlo k realizaci záměru, pro který byl souhlas vydán.</w:t>
      </w:r>
    </w:p>
    <w:p w14:paraId="71D75695" w14:textId="77777777" w:rsidR="00CE5486" w:rsidRPr="00CE5486" w:rsidRDefault="00CE5486" w:rsidP="00CE5486">
      <w:pPr>
        <w:widowControl w:val="0"/>
        <w:shd w:val="clear" w:color="auto" w:fill="FFFFFF" w:themeFill="background1"/>
        <w:autoSpaceDE w:val="0"/>
        <w:autoSpaceDN w:val="0"/>
        <w:adjustRightInd w:val="0"/>
        <w:spacing w:before="240"/>
        <w:jc w:val="both"/>
        <w:rPr>
          <w:rFonts w:asciiTheme="minorHAnsi" w:hAnsiTheme="minorHAnsi" w:cstheme="minorHAnsi"/>
          <w:bCs/>
          <w:sz w:val="24"/>
          <w:szCs w:val="24"/>
        </w:rPr>
      </w:pPr>
      <w:r w:rsidRPr="00CE5486">
        <w:rPr>
          <w:rFonts w:asciiTheme="minorHAnsi" w:hAnsiTheme="minorHAnsi" w:cstheme="minorHAnsi"/>
          <w:bCs/>
          <w:sz w:val="24"/>
          <w:szCs w:val="24"/>
        </w:rPr>
        <w:t xml:space="preserve">(5) Souhlasy s odnětím zemědělské půdy ze zemědělského půdního fondu vydané podle zákona č. 334/1992 Sb., o ochraně zemědělského půdního fondu ve znění před účinností čl. I bodu 25 zákona č. 41/2015 Sb., kterým se mění zákon č. 334/1992 Sb., o ochraně zemědělského půdního fondu, ve znění pozdějších předpisů, a zákon č. 388/1991 Sb., o Státním fondu životního prostředí České republiky, ve znění pozdějších předpisů, pozbývají platnosti uplynutím 3 měsíců od nabytí účinnosti tohoto zákona, pokud se nestaly podkladem pro řízení podle jiných právních předpisů </w:t>
      </w:r>
      <w:r w:rsidRPr="00CE5486">
        <w:rPr>
          <w:rFonts w:asciiTheme="minorHAnsi" w:hAnsiTheme="minorHAnsi" w:cstheme="minorHAnsi"/>
          <w:b/>
          <w:color w:val="FF0000"/>
          <w:sz w:val="24"/>
          <w:szCs w:val="24"/>
        </w:rPr>
        <w:t>nebo nedošlo k realizaci záměru, pro který byl souhlas vydán</w:t>
      </w:r>
      <w:r w:rsidRPr="00CE5486">
        <w:rPr>
          <w:rFonts w:asciiTheme="minorHAnsi" w:hAnsiTheme="minorHAnsi" w:cstheme="minorHAnsi"/>
          <w:bCs/>
          <w:sz w:val="24"/>
          <w:szCs w:val="24"/>
        </w:rPr>
        <w:t xml:space="preserve">. </w:t>
      </w:r>
    </w:p>
    <w:p w14:paraId="6D218B6F" w14:textId="77777777" w:rsidR="00CE5486" w:rsidRPr="00CE5486" w:rsidRDefault="00CE5486" w:rsidP="00CE5486">
      <w:pPr>
        <w:jc w:val="both"/>
        <w:rPr>
          <w:rFonts w:asciiTheme="minorHAnsi" w:hAnsiTheme="minorHAnsi" w:cstheme="minorHAnsi"/>
          <w:b/>
          <w:bCs/>
          <w:sz w:val="24"/>
          <w:szCs w:val="24"/>
          <w:u w:val="single"/>
        </w:rPr>
      </w:pPr>
      <w:r w:rsidRPr="00CE5486">
        <w:rPr>
          <w:rFonts w:asciiTheme="minorHAnsi" w:hAnsiTheme="minorHAnsi" w:cstheme="minorHAnsi"/>
          <w:b/>
          <w:bCs/>
          <w:sz w:val="24"/>
          <w:szCs w:val="24"/>
          <w:u w:val="single"/>
        </w:rPr>
        <w:t>Odůvodnění</w:t>
      </w:r>
    </w:p>
    <w:p w14:paraId="3AEF2486" w14:textId="77777777" w:rsidR="00CE5486" w:rsidRPr="00CE5486" w:rsidRDefault="00CE5486" w:rsidP="00CE5486">
      <w:pPr>
        <w:jc w:val="both"/>
        <w:rPr>
          <w:rFonts w:asciiTheme="minorHAnsi" w:hAnsiTheme="minorHAnsi" w:cstheme="minorHAnsi"/>
          <w:sz w:val="24"/>
          <w:szCs w:val="24"/>
        </w:rPr>
      </w:pPr>
      <w:r w:rsidRPr="00CE5486">
        <w:rPr>
          <w:rFonts w:asciiTheme="minorHAnsi" w:hAnsiTheme="minorHAnsi" w:cstheme="minorHAnsi"/>
          <w:sz w:val="24"/>
          <w:szCs w:val="24"/>
        </w:rPr>
        <w:t>Navrhované ustanovení nezohledňuje situace, kdy k realizaci záměru není/nebylo navazujícího řízení potřeba. Nadto upozorňujeme, že jak v tomto ustanovení, tak v ustanovení § 10 odst. 7 uvedené slovní spojení „</w:t>
      </w:r>
      <w:r w:rsidRPr="00CE5486">
        <w:rPr>
          <w:rFonts w:asciiTheme="minorHAnsi" w:hAnsiTheme="minorHAnsi" w:cstheme="minorHAnsi"/>
          <w:i/>
          <w:iCs/>
          <w:sz w:val="24"/>
          <w:szCs w:val="24"/>
        </w:rPr>
        <w:t>podklad pro řízení</w:t>
      </w:r>
      <w:r w:rsidRPr="00CE5486">
        <w:rPr>
          <w:rFonts w:asciiTheme="minorHAnsi" w:hAnsiTheme="minorHAnsi" w:cstheme="minorHAnsi"/>
          <w:sz w:val="24"/>
          <w:szCs w:val="24"/>
        </w:rPr>
        <w:t xml:space="preserve">“ považujeme za neurčitý právní pojem, na který jsou vázány účinky zániku platnosti vydaného souhlasu, aniž by </w:t>
      </w:r>
      <w:proofErr w:type="gramStart"/>
      <w:r w:rsidRPr="00CE5486">
        <w:rPr>
          <w:rFonts w:asciiTheme="minorHAnsi" w:hAnsiTheme="minorHAnsi" w:cstheme="minorHAnsi"/>
          <w:sz w:val="24"/>
          <w:szCs w:val="24"/>
        </w:rPr>
        <w:t>bylo</w:t>
      </w:r>
      <w:proofErr w:type="gramEnd"/>
      <w:r w:rsidRPr="00CE5486">
        <w:rPr>
          <w:rFonts w:asciiTheme="minorHAnsi" w:hAnsiTheme="minorHAnsi" w:cstheme="minorHAnsi"/>
          <w:sz w:val="24"/>
          <w:szCs w:val="24"/>
        </w:rPr>
        <w:t xml:space="preserve"> jakkoliv blíže vysvětleno. Bližší vysvětlení neobsahuje ani důvodová zpráva, která ustanovení do zákona č. 334/1992 Sb. zavedla, ani důvodová zpráva k navrhované novele. </w:t>
      </w:r>
    </w:p>
    <w:p w14:paraId="0359049F" w14:textId="77777777" w:rsidR="00CE5486" w:rsidRPr="00CE5486" w:rsidRDefault="00CE5486" w:rsidP="00CE5486">
      <w:pPr>
        <w:jc w:val="both"/>
        <w:rPr>
          <w:rFonts w:asciiTheme="minorHAnsi" w:hAnsiTheme="minorHAnsi" w:cstheme="minorHAnsi"/>
          <w:b/>
          <w:bCs/>
          <w:sz w:val="24"/>
          <w:szCs w:val="24"/>
        </w:rPr>
      </w:pPr>
    </w:p>
    <w:p w14:paraId="0912F65F" w14:textId="77777777" w:rsidR="00CE5486" w:rsidRPr="00CE5486" w:rsidRDefault="00CE5486" w:rsidP="00CE5486">
      <w:pPr>
        <w:rPr>
          <w:rFonts w:asciiTheme="minorHAnsi" w:hAnsiTheme="minorHAnsi" w:cstheme="minorHAnsi"/>
          <w:b/>
          <w:bCs/>
          <w:sz w:val="24"/>
          <w:szCs w:val="24"/>
          <w:u w:val="single"/>
        </w:rPr>
      </w:pPr>
      <w:r w:rsidRPr="00CE5486">
        <w:rPr>
          <w:rFonts w:asciiTheme="minorHAnsi" w:hAnsiTheme="minorHAnsi" w:cstheme="minorHAnsi"/>
          <w:b/>
          <w:bCs/>
          <w:sz w:val="24"/>
          <w:szCs w:val="24"/>
          <w:u w:val="single"/>
        </w:rPr>
        <w:t>Tato připomínka je zásadní.</w:t>
      </w:r>
    </w:p>
    <w:p w14:paraId="37824D3D" w14:textId="77777777" w:rsidR="00CE5486" w:rsidRPr="00CE5486" w:rsidRDefault="00CE5486" w:rsidP="00CE5486">
      <w:pPr>
        <w:jc w:val="both"/>
        <w:rPr>
          <w:rFonts w:asciiTheme="minorHAnsi" w:hAnsiTheme="minorHAnsi" w:cstheme="minorHAnsi"/>
          <w:b/>
          <w:bCs/>
          <w:sz w:val="24"/>
          <w:szCs w:val="24"/>
        </w:rPr>
      </w:pPr>
    </w:p>
    <w:p w14:paraId="1CD9F5E1" w14:textId="77777777" w:rsidR="00CE5486" w:rsidRPr="00CE5486" w:rsidRDefault="00CE5486" w:rsidP="00CE5486">
      <w:pPr>
        <w:pStyle w:val="Odstavecseseznamem"/>
        <w:widowControl w:val="0"/>
        <w:numPr>
          <w:ilvl w:val="0"/>
          <w:numId w:val="21"/>
        </w:numPr>
        <w:shd w:val="clear" w:color="auto" w:fill="FFFFFF" w:themeFill="background1"/>
        <w:autoSpaceDE w:val="0"/>
        <w:autoSpaceDN w:val="0"/>
        <w:adjustRightInd w:val="0"/>
        <w:spacing w:before="240" w:after="160" w:line="240" w:lineRule="auto"/>
        <w:rPr>
          <w:rFonts w:asciiTheme="minorHAnsi" w:hAnsiTheme="minorHAnsi" w:cstheme="minorHAnsi"/>
          <w:b/>
          <w:bCs/>
          <w:color w:val="000000" w:themeColor="text1"/>
          <w:sz w:val="24"/>
          <w:szCs w:val="24"/>
          <w:u w:val="single"/>
        </w:rPr>
      </w:pPr>
      <w:r w:rsidRPr="00CE5486">
        <w:rPr>
          <w:rFonts w:asciiTheme="minorHAnsi" w:hAnsiTheme="minorHAnsi" w:cstheme="minorHAnsi"/>
          <w:b/>
          <w:bCs/>
          <w:sz w:val="24"/>
          <w:szCs w:val="24"/>
          <w:u w:val="single"/>
        </w:rPr>
        <w:t xml:space="preserve">Připomínka k části B </w:t>
      </w:r>
      <w:r w:rsidRPr="00CE5486">
        <w:rPr>
          <w:rFonts w:asciiTheme="minorHAnsi" w:hAnsiTheme="minorHAnsi" w:cstheme="minorHAnsi"/>
          <w:b/>
          <w:bCs/>
          <w:color w:val="000000" w:themeColor="text1"/>
          <w:sz w:val="24"/>
          <w:szCs w:val="24"/>
          <w:u w:val="single"/>
        </w:rPr>
        <w:t>Sazebníku odvodů za odnětí půdy ze zemědělského půdního fondu</w:t>
      </w:r>
    </w:p>
    <w:p w14:paraId="70BA6E9C" w14:textId="77777777" w:rsidR="00CE5486" w:rsidRPr="00CE5486" w:rsidRDefault="00CE5486" w:rsidP="00CE5486">
      <w:pPr>
        <w:jc w:val="both"/>
        <w:rPr>
          <w:rFonts w:asciiTheme="minorHAnsi" w:hAnsiTheme="minorHAnsi" w:cstheme="minorHAnsi"/>
          <w:b/>
          <w:bCs/>
          <w:sz w:val="24"/>
          <w:szCs w:val="24"/>
        </w:rPr>
      </w:pPr>
    </w:p>
    <w:p w14:paraId="3B324784" w14:textId="77777777" w:rsidR="00CE5486" w:rsidRPr="00CE5486" w:rsidRDefault="00CE5486" w:rsidP="00CE5486">
      <w:pPr>
        <w:pStyle w:val="Odstavecseseznamem"/>
        <w:numPr>
          <w:ilvl w:val="0"/>
          <w:numId w:val="23"/>
        </w:numPr>
        <w:spacing w:after="0" w:line="240" w:lineRule="auto"/>
        <w:jc w:val="both"/>
        <w:rPr>
          <w:rFonts w:asciiTheme="minorHAnsi" w:hAnsiTheme="minorHAnsi" w:cstheme="minorHAnsi"/>
          <w:b/>
          <w:bCs/>
          <w:sz w:val="24"/>
          <w:szCs w:val="24"/>
        </w:rPr>
      </w:pPr>
      <w:r w:rsidRPr="00CE5486">
        <w:rPr>
          <w:rFonts w:asciiTheme="minorHAnsi" w:hAnsiTheme="minorHAnsi" w:cstheme="minorHAnsi"/>
          <w:b/>
          <w:bCs/>
          <w:sz w:val="24"/>
          <w:szCs w:val="24"/>
        </w:rPr>
        <w:t xml:space="preserve">K navrhovanému </w:t>
      </w:r>
      <w:r w:rsidRPr="00CE5486">
        <w:rPr>
          <w:rFonts w:asciiTheme="minorHAnsi" w:hAnsiTheme="minorHAnsi" w:cstheme="minorHAnsi"/>
          <w:b/>
          <w:bCs/>
          <w:sz w:val="24"/>
          <w:szCs w:val="24"/>
          <w:u w:val="single"/>
        </w:rPr>
        <w:t>písmenu E</w:t>
      </w:r>
      <w:r w:rsidRPr="00CE5486">
        <w:rPr>
          <w:rFonts w:asciiTheme="minorHAnsi" w:hAnsiTheme="minorHAnsi" w:cstheme="minorHAnsi"/>
          <w:b/>
          <w:bCs/>
          <w:sz w:val="24"/>
          <w:szCs w:val="24"/>
        </w:rPr>
        <w:t xml:space="preserve"> navrhujeme doplnění upřesňujících dovětků, a to takto:</w:t>
      </w:r>
    </w:p>
    <w:p w14:paraId="12EE5BB6" w14:textId="77777777" w:rsidR="00CE5486" w:rsidRPr="00CE5486" w:rsidRDefault="00CE5486" w:rsidP="00CE5486">
      <w:pPr>
        <w:jc w:val="both"/>
        <w:rPr>
          <w:rFonts w:asciiTheme="minorHAnsi" w:hAnsiTheme="minorHAnsi" w:cstheme="minorHAnsi"/>
          <w:b/>
          <w:bCs/>
          <w:sz w:val="24"/>
          <w:szCs w:val="24"/>
        </w:rPr>
      </w:pPr>
    </w:p>
    <w:p w14:paraId="5D4116E7" w14:textId="77777777" w:rsidR="00CE5486" w:rsidRPr="00CE5486" w:rsidRDefault="00CE5486" w:rsidP="00CE5486">
      <w:pPr>
        <w:widowControl w:val="0"/>
        <w:shd w:val="clear" w:color="auto" w:fill="FFFFFF" w:themeFill="background1"/>
        <w:autoSpaceDE w:val="0"/>
        <w:autoSpaceDN w:val="0"/>
        <w:adjustRightInd w:val="0"/>
        <w:rPr>
          <w:rFonts w:asciiTheme="minorHAnsi" w:hAnsiTheme="minorHAnsi" w:cstheme="minorHAnsi"/>
          <w:b/>
          <w:color w:val="000000" w:themeColor="text1"/>
          <w:sz w:val="24"/>
          <w:szCs w:val="24"/>
        </w:rPr>
      </w:pPr>
      <w:r w:rsidRPr="00CE5486">
        <w:rPr>
          <w:rFonts w:asciiTheme="minorHAnsi" w:hAnsiTheme="minorHAnsi" w:cstheme="minorHAnsi"/>
          <w:b/>
          <w:color w:val="000000" w:themeColor="text1"/>
          <w:sz w:val="24"/>
          <w:szCs w:val="24"/>
        </w:rPr>
        <w:t xml:space="preserve">E </w:t>
      </w:r>
      <w:r w:rsidRPr="00CE5486">
        <w:rPr>
          <w:rFonts w:asciiTheme="minorHAnsi" w:hAnsiTheme="minorHAnsi" w:cstheme="minorHAnsi"/>
          <w:b/>
          <w:color w:val="000000" w:themeColor="text1"/>
          <w:sz w:val="24"/>
          <w:szCs w:val="24"/>
        </w:rPr>
        <w:tab/>
        <w:t>Pozemky, které nenavazují na zastavěné území, jsou-li na nich</w:t>
      </w:r>
      <w:r w:rsidRPr="00CE5486">
        <w:rPr>
          <w:rFonts w:asciiTheme="minorHAnsi" w:hAnsiTheme="minorHAnsi" w:cstheme="minorHAnsi"/>
          <w:b/>
          <w:color w:val="000000" w:themeColor="text1"/>
          <w:sz w:val="24"/>
          <w:szCs w:val="24"/>
        </w:rPr>
        <w:tab/>
        <w:t xml:space="preserve">   </w:t>
      </w:r>
      <w:r w:rsidRPr="00CE5486">
        <w:rPr>
          <w:rFonts w:asciiTheme="minorHAnsi" w:hAnsiTheme="minorHAnsi" w:cstheme="minorHAnsi"/>
          <w:b/>
          <w:color w:val="000000" w:themeColor="text1"/>
          <w:sz w:val="24"/>
          <w:szCs w:val="24"/>
        </w:rPr>
        <w:tab/>
      </w:r>
      <w:r w:rsidRPr="00CE5486">
        <w:rPr>
          <w:rFonts w:asciiTheme="minorHAnsi" w:hAnsiTheme="minorHAnsi" w:cstheme="minorHAnsi"/>
          <w:b/>
          <w:color w:val="000000" w:themeColor="text1"/>
          <w:sz w:val="24"/>
          <w:szCs w:val="24"/>
        </w:rPr>
        <w:tab/>
      </w:r>
      <w:r w:rsidRPr="00CE5486">
        <w:rPr>
          <w:rFonts w:asciiTheme="minorHAnsi" w:hAnsiTheme="minorHAnsi" w:cstheme="minorHAnsi"/>
          <w:b/>
          <w:color w:val="000000" w:themeColor="text1"/>
          <w:sz w:val="24"/>
          <w:szCs w:val="24"/>
        </w:rPr>
        <w:tab/>
        <w:t>10</w:t>
      </w:r>
    </w:p>
    <w:p w14:paraId="25188831" w14:textId="77777777" w:rsidR="00CE5486" w:rsidRPr="00CE5486" w:rsidRDefault="00CE5486" w:rsidP="00CE5486">
      <w:pPr>
        <w:widowControl w:val="0"/>
        <w:shd w:val="clear" w:color="auto" w:fill="FFFFFF" w:themeFill="background1"/>
        <w:autoSpaceDE w:val="0"/>
        <w:autoSpaceDN w:val="0"/>
        <w:adjustRightInd w:val="0"/>
        <w:ind w:firstLine="708"/>
        <w:rPr>
          <w:rFonts w:asciiTheme="minorHAnsi" w:hAnsiTheme="minorHAnsi" w:cstheme="minorHAnsi"/>
          <w:b/>
          <w:color w:val="000000" w:themeColor="text1"/>
          <w:sz w:val="24"/>
          <w:szCs w:val="24"/>
        </w:rPr>
      </w:pPr>
      <w:r w:rsidRPr="00CE5486">
        <w:rPr>
          <w:rFonts w:asciiTheme="minorHAnsi" w:hAnsiTheme="minorHAnsi" w:cstheme="minorHAnsi"/>
          <w:b/>
          <w:color w:val="000000" w:themeColor="text1"/>
          <w:sz w:val="24"/>
          <w:szCs w:val="24"/>
        </w:rPr>
        <w:t xml:space="preserve">umisťovány stavební záměry pro obchod, výrobu, skladování.  </w:t>
      </w:r>
    </w:p>
    <w:p w14:paraId="392D8556" w14:textId="77777777" w:rsidR="00CE5486" w:rsidRPr="00CE5486" w:rsidRDefault="00CE5486" w:rsidP="00CE5486">
      <w:pPr>
        <w:widowControl w:val="0"/>
        <w:shd w:val="clear" w:color="auto" w:fill="FFFFFF" w:themeFill="background1"/>
        <w:autoSpaceDE w:val="0"/>
        <w:autoSpaceDN w:val="0"/>
        <w:adjustRightInd w:val="0"/>
        <w:rPr>
          <w:rFonts w:asciiTheme="minorHAnsi" w:hAnsiTheme="minorHAnsi" w:cstheme="minorHAnsi"/>
          <w:b/>
          <w:color w:val="000000" w:themeColor="text1"/>
          <w:sz w:val="24"/>
          <w:szCs w:val="24"/>
        </w:rPr>
      </w:pPr>
      <w:r w:rsidRPr="00CE5486">
        <w:rPr>
          <w:rFonts w:asciiTheme="minorHAnsi" w:hAnsiTheme="minorHAnsi" w:cstheme="minorHAnsi"/>
          <w:b/>
          <w:color w:val="FF0000"/>
          <w:sz w:val="24"/>
          <w:szCs w:val="24"/>
        </w:rPr>
        <w:t xml:space="preserve">Pro účely tohoto ustanovení se za výrobu a skladování nepovažují výroba a uskladňování uvedené v zákoně č. 458/2000 Sb., dále se za skladování nepovažuje ukládání ve smyslu zákona č. 44/1988 Sb. </w:t>
      </w:r>
      <w:r w:rsidRPr="00CE5486">
        <w:rPr>
          <w:rFonts w:asciiTheme="minorHAnsi" w:hAnsiTheme="minorHAnsi" w:cstheme="minorHAnsi"/>
          <w:b/>
          <w:color w:val="000000" w:themeColor="text1"/>
          <w:sz w:val="24"/>
          <w:szCs w:val="24"/>
        </w:rPr>
        <w:tab/>
        <w:t xml:space="preserve">   </w:t>
      </w:r>
    </w:p>
    <w:p w14:paraId="2260FD4D" w14:textId="77777777" w:rsidR="00CE5486" w:rsidRPr="00CE5486" w:rsidRDefault="00CE5486" w:rsidP="00CE5486">
      <w:pPr>
        <w:jc w:val="both"/>
        <w:rPr>
          <w:rFonts w:asciiTheme="minorHAnsi" w:hAnsiTheme="minorHAnsi" w:cstheme="minorHAnsi"/>
          <w:b/>
          <w:bCs/>
          <w:sz w:val="24"/>
          <w:szCs w:val="24"/>
        </w:rPr>
      </w:pPr>
    </w:p>
    <w:p w14:paraId="7DE22A44" w14:textId="77777777" w:rsidR="00CE5486" w:rsidRPr="00CE5486" w:rsidRDefault="00CE5486" w:rsidP="00CE5486">
      <w:pPr>
        <w:jc w:val="both"/>
        <w:rPr>
          <w:rFonts w:asciiTheme="minorHAnsi" w:hAnsiTheme="minorHAnsi" w:cstheme="minorHAnsi"/>
          <w:b/>
          <w:bCs/>
          <w:sz w:val="24"/>
          <w:szCs w:val="24"/>
        </w:rPr>
      </w:pPr>
    </w:p>
    <w:p w14:paraId="687C74DA" w14:textId="77777777" w:rsidR="00CE5486" w:rsidRPr="00CE5486" w:rsidRDefault="00CE5486" w:rsidP="00CE5486">
      <w:pPr>
        <w:jc w:val="both"/>
        <w:rPr>
          <w:rFonts w:asciiTheme="minorHAnsi" w:hAnsiTheme="minorHAnsi" w:cstheme="minorHAnsi"/>
          <w:b/>
          <w:bCs/>
          <w:sz w:val="24"/>
          <w:szCs w:val="24"/>
          <w:u w:val="single"/>
        </w:rPr>
      </w:pPr>
      <w:r w:rsidRPr="00CE5486">
        <w:rPr>
          <w:rFonts w:asciiTheme="minorHAnsi" w:hAnsiTheme="minorHAnsi" w:cstheme="minorHAnsi"/>
          <w:b/>
          <w:bCs/>
          <w:sz w:val="24"/>
          <w:szCs w:val="24"/>
          <w:u w:val="single"/>
        </w:rPr>
        <w:t>Odůvodnění</w:t>
      </w:r>
    </w:p>
    <w:p w14:paraId="099BBCAB" w14:textId="77777777" w:rsidR="00CE5486" w:rsidRPr="00CE5486" w:rsidRDefault="00CE5486" w:rsidP="00CE5486">
      <w:pPr>
        <w:jc w:val="both"/>
        <w:rPr>
          <w:rFonts w:asciiTheme="minorHAnsi" w:hAnsiTheme="minorHAnsi" w:cstheme="minorHAnsi"/>
          <w:sz w:val="24"/>
          <w:szCs w:val="24"/>
          <w:u w:val="single"/>
        </w:rPr>
      </w:pPr>
    </w:p>
    <w:p w14:paraId="36A1AE0F" w14:textId="77777777" w:rsidR="00CE5486" w:rsidRPr="00CE5486" w:rsidRDefault="00CE5486" w:rsidP="00CE5486">
      <w:pPr>
        <w:jc w:val="both"/>
        <w:rPr>
          <w:rFonts w:asciiTheme="minorHAnsi" w:hAnsiTheme="minorHAnsi" w:cstheme="minorHAnsi"/>
          <w:b/>
          <w:bCs/>
          <w:sz w:val="24"/>
          <w:szCs w:val="24"/>
        </w:rPr>
      </w:pPr>
      <w:r w:rsidRPr="00CE5486">
        <w:rPr>
          <w:rFonts w:asciiTheme="minorHAnsi" w:hAnsiTheme="minorHAnsi" w:cstheme="minorHAnsi"/>
          <w:sz w:val="24"/>
          <w:szCs w:val="24"/>
          <w:u w:val="single"/>
        </w:rPr>
        <w:t>K písmenu E</w:t>
      </w:r>
      <w:r w:rsidRPr="00CE5486">
        <w:rPr>
          <w:rFonts w:asciiTheme="minorHAnsi" w:hAnsiTheme="minorHAnsi" w:cstheme="minorHAnsi"/>
          <w:sz w:val="24"/>
          <w:szCs w:val="24"/>
        </w:rPr>
        <w:t xml:space="preserve">: Zákon neobsahuje bližší definici staveb pro obchod výrobu a skladování, čímž zakládá velkou míru právní nejistoty a svévole státní moci. Do této skupiny staveb lze v krajním případě a širokém výkladu zařadit i energetické stavby zřizované a provozované ve veřejném zájmu dle zákona č. 458/2000 Sb., případně ukládání dle zákona č. 44/1988 Sb. Pro účely zvýšení právní jistoty je navrhováno doplnění ustanovení.  </w:t>
      </w:r>
    </w:p>
    <w:p w14:paraId="739F494B" w14:textId="77777777" w:rsidR="00CE5486" w:rsidRPr="00CE5486" w:rsidRDefault="00CE5486" w:rsidP="00CE5486">
      <w:pPr>
        <w:jc w:val="both"/>
        <w:rPr>
          <w:rFonts w:asciiTheme="minorHAnsi" w:hAnsiTheme="minorHAnsi" w:cstheme="minorHAnsi"/>
          <w:b/>
          <w:bCs/>
          <w:sz w:val="24"/>
          <w:szCs w:val="24"/>
        </w:rPr>
      </w:pPr>
    </w:p>
    <w:p w14:paraId="58664790" w14:textId="77777777" w:rsidR="00CE5486" w:rsidRPr="00CE5486" w:rsidRDefault="00CE5486" w:rsidP="00CE5486">
      <w:pPr>
        <w:pStyle w:val="Odstavecseseznamem"/>
        <w:widowControl w:val="0"/>
        <w:numPr>
          <w:ilvl w:val="0"/>
          <w:numId w:val="21"/>
        </w:numPr>
        <w:shd w:val="clear" w:color="auto" w:fill="FFFFFF" w:themeFill="background1"/>
        <w:autoSpaceDE w:val="0"/>
        <w:autoSpaceDN w:val="0"/>
        <w:adjustRightInd w:val="0"/>
        <w:spacing w:before="240" w:after="160" w:line="240" w:lineRule="auto"/>
        <w:jc w:val="both"/>
        <w:rPr>
          <w:rFonts w:asciiTheme="minorHAnsi" w:hAnsiTheme="minorHAnsi" w:cstheme="minorHAnsi"/>
          <w:b/>
          <w:bCs/>
          <w:color w:val="000000" w:themeColor="text1"/>
          <w:sz w:val="24"/>
          <w:szCs w:val="24"/>
          <w:u w:val="single"/>
        </w:rPr>
      </w:pPr>
      <w:r w:rsidRPr="00CE5486">
        <w:rPr>
          <w:rFonts w:asciiTheme="minorHAnsi" w:hAnsiTheme="minorHAnsi" w:cstheme="minorHAnsi"/>
          <w:b/>
          <w:bCs/>
          <w:sz w:val="24"/>
          <w:szCs w:val="24"/>
          <w:u w:val="single"/>
        </w:rPr>
        <w:t xml:space="preserve">Připomínka k části D </w:t>
      </w:r>
      <w:r w:rsidRPr="00CE5486">
        <w:rPr>
          <w:rFonts w:asciiTheme="minorHAnsi" w:hAnsiTheme="minorHAnsi" w:cstheme="minorHAnsi"/>
          <w:b/>
          <w:bCs/>
          <w:color w:val="000000" w:themeColor="text1"/>
          <w:sz w:val="24"/>
          <w:szCs w:val="24"/>
          <w:u w:val="single"/>
        </w:rPr>
        <w:t>Postup při výpočtu odvodů za odnětí půdy ze zemědělského půdního fondu</w:t>
      </w:r>
    </w:p>
    <w:p w14:paraId="66D4565F" w14:textId="77777777" w:rsidR="00CE5486" w:rsidRPr="00CE5486" w:rsidRDefault="00CE5486" w:rsidP="00CE5486">
      <w:pPr>
        <w:widowControl w:val="0"/>
        <w:shd w:val="clear" w:color="auto" w:fill="FFFFFF" w:themeFill="background1"/>
        <w:autoSpaceDE w:val="0"/>
        <w:autoSpaceDN w:val="0"/>
        <w:adjustRightInd w:val="0"/>
        <w:spacing w:before="240"/>
        <w:rPr>
          <w:rFonts w:asciiTheme="minorHAnsi" w:hAnsiTheme="minorHAnsi" w:cstheme="minorHAnsi"/>
          <w:color w:val="000000" w:themeColor="text1"/>
          <w:sz w:val="24"/>
          <w:szCs w:val="24"/>
        </w:rPr>
      </w:pPr>
      <w:r w:rsidRPr="00CE5486">
        <w:rPr>
          <w:rFonts w:asciiTheme="minorHAnsi" w:hAnsiTheme="minorHAnsi" w:cstheme="minorHAnsi"/>
          <w:b/>
          <w:bCs/>
          <w:color w:val="000000" w:themeColor="text1"/>
          <w:sz w:val="24"/>
          <w:szCs w:val="24"/>
          <w:u w:val="single"/>
        </w:rPr>
        <w:t>Navrhujeme upustit od novelizace</w:t>
      </w:r>
      <w:r w:rsidRPr="00CE5486">
        <w:rPr>
          <w:rFonts w:asciiTheme="minorHAnsi" w:hAnsiTheme="minorHAnsi" w:cstheme="minorHAnsi"/>
          <w:color w:val="000000" w:themeColor="text1"/>
          <w:sz w:val="24"/>
          <w:szCs w:val="24"/>
        </w:rPr>
        <w:t xml:space="preserve"> navýšení koeficientu pro I. a II. třídu ochrany. </w:t>
      </w:r>
    </w:p>
    <w:p w14:paraId="7B026C66" w14:textId="77777777" w:rsidR="00CE5486" w:rsidRPr="00CE5486" w:rsidRDefault="00CE5486" w:rsidP="00CE5486">
      <w:pPr>
        <w:jc w:val="both"/>
        <w:rPr>
          <w:rFonts w:asciiTheme="minorHAnsi" w:hAnsiTheme="minorHAnsi" w:cstheme="minorHAnsi"/>
          <w:sz w:val="24"/>
          <w:szCs w:val="24"/>
        </w:rPr>
      </w:pPr>
      <w:r w:rsidRPr="00CE5486">
        <w:rPr>
          <w:rFonts w:asciiTheme="minorHAnsi" w:hAnsiTheme="minorHAnsi" w:cstheme="minorHAnsi"/>
          <w:sz w:val="24"/>
          <w:szCs w:val="24"/>
        </w:rPr>
        <w:t xml:space="preserve">Na půdě I. a II. třídy ochrany jsou realizovány převážně stavby/záměry realizované ve veřejném zájmu, případně záměry, které jsou nepřemístitelné z důvodu jejich vázanosti na ložisko nerostů nebo vlastnosti horninového prostředí. Jedná se ve velké míře o energetické stavby či realizaci hornické činnosti nebo činnosti prováděné hornickým způsobem. Zejména v případě některých surovin je zde přímá vazba na dopravní a energetické stavby realizované ve veřejném zájmu, pro které je hornickou činností zajištována dostatečná surovinová základna. </w:t>
      </w:r>
    </w:p>
    <w:p w14:paraId="270588DB" w14:textId="77777777" w:rsidR="00CE5486" w:rsidRPr="00CE5486" w:rsidRDefault="00CE5486" w:rsidP="00CE5486">
      <w:pPr>
        <w:jc w:val="both"/>
        <w:rPr>
          <w:rFonts w:asciiTheme="minorHAnsi" w:hAnsiTheme="minorHAnsi" w:cstheme="minorHAnsi"/>
          <w:sz w:val="24"/>
          <w:szCs w:val="24"/>
        </w:rPr>
      </w:pPr>
    </w:p>
    <w:p w14:paraId="1A600085" w14:textId="77777777" w:rsidR="00CE5486" w:rsidRPr="00CE5486" w:rsidRDefault="00CE5486" w:rsidP="00CE5486">
      <w:pPr>
        <w:jc w:val="both"/>
        <w:rPr>
          <w:rFonts w:asciiTheme="minorHAnsi" w:hAnsiTheme="minorHAnsi" w:cstheme="minorHAnsi"/>
          <w:sz w:val="24"/>
          <w:szCs w:val="24"/>
        </w:rPr>
      </w:pPr>
      <w:r w:rsidRPr="00CE5486">
        <w:rPr>
          <w:rFonts w:asciiTheme="minorHAnsi" w:hAnsiTheme="minorHAnsi" w:cstheme="minorHAnsi"/>
          <w:b/>
          <w:bCs/>
          <w:sz w:val="24"/>
          <w:szCs w:val="24"/>
        </w:rPr>
        <w:t>Variantně navrhujeme</w:t>
      </w:r>
      <w:r w:rsidRPr="00CE5486">
        <w:rPr>
          <w:rFonts w:asciiTheme="minorHAnsi" w:hAnsiTheme="minorHAnsi" w:cstheme="minorHAnsi"/>
          <w:sz w:val="24"/>
          <w:szCs w:val="24"/>
        </w:rPr>
        <w:t xml:space="preserve"> v souladu s odůvodněním uvedeným v důvodové právě, která zmiňuje zájem na navýšení koeficientu pro soukromé záměry, které nejsou realizovány ve veřejném zájmu, následující úpravu ustanovení:</w:t>
      </w:r>
    </w:p>
    <w:p w14:paraId="7000A250" w14:textId="77777777" w:rsidR="00CE5486" w:rsidRPr="00CE5486" w:rsidRDefault="00CE5486" w:rsidP="00CE5486">
      <w:pPr>
        <w:jc w:val="both"/>
        <w:rPr>
          <w:rFonts w:asciiTheme="minorHAnsi" w:hAnsiTheme="minorHAnsi" w:cstheme="minorHAnsi"/>
          <w:sz w:val="24"/>
          <w:szCs w:val="24"/>
        </w:rPr>
      </w:pPr>
    </w:p>
    <w:p w14:paraId="635FD983" w14:textId="77777777" w:rsidR="00CE5486" w:rsidRPr="00CE5486" w:rsidRDefault="00CE5486" w:rsidP="00CE5486">
      <w:pPr>
        <w:jc w:val="both"/>
        <w:rPr>
          <w:rFonts w:asciiTheme="minorHAnsi" w:hAnsiTheme="minorHAnsi" w:cstheme="minorHAnsi"/>
          <w:b/>
          <w:bCs/>
          <w:color w:val="FF0000"/>
          <w:sz w:val="24"/>
          <w:szCs w:val="24"/>
        </w:rPr>
      </w:pPr>
    </w:p>
    <w:p w14:paraId="6F285991" w14:textId="77777777" w:rsidR="00CE5486" w:rsidRPr="00CE5486" w:rsidRDefault="00CE5486" w:rsidP="00CE5486">
      <w:pPr>
        <w:jc w:val="both"/>
        <w:rPr>
          <w:rFonts w:asciiTheme="minorHAnsi" w:hAnsiTheme="minorHAnsi" w:cstheme="minorHAnsi"/>
          <w:b/>
          <w:bCs/>
          <w:color w:val="FF0000"/>
          <w:sz w:val="24"/>
          <w:szCs w:val="24"/>
          <w:u w:val="single"/>
        </w:rPr>
      </w:pPr>
      <w:r w:rsidRPr="00CE5486">
        <w:rPr>
          <w:rFonts w:asciiTheme="minorHAnsi" w:hAnsiTheme="minorHAnsi" w:cstheme="minorHAnsi"/>
          <w:b/>
          <w:bCs/>
          <w:sz w:val="24"/>
          <w:szCs w:val="24"/>
          <w:u w:val="single"/>
        </w:rPr>
        <w:t>Část D, za odst. 7 vložit odst. 8</w:t>
      </w:r>
    </w:p>
    <w:p w14:paraId="7A010DDA" w14:textId="77777777" w:rsidR="00CE5486" w:rsidRPr="00CE5486" w:rsidRDefault="00CE5486" w:rsidP="00CE5486">
      <w:pPr>
        <w:jc w:val="both"/>
        <w:rPr>
          <w:rFonts w:asciiTheme="minorHAnsi" w:hAnsiTheme="minorHAnsi" w:cstheme="minorHAnsi"/>
          <w:b/>
          <w:bCs/>
          <w:color w:val="FF0000"/>
          <w:sz w:val="24"/>
          <w:szCs w:val="24"/>
        </w:rPr>
      </w:pPr>
      <w:r w:rsidRPr="00CE5486">
        <w:rPr>
          <w:rFonts w:asciiTheme="minorHAnsi" w:hAnsiTheme="minorHAnsi" w:cstheme="minorHAnsi"/>
          <w:b/>
          <w:bCs/>
          <w:color w:val="FF0000"/>
          <w:sz w:val="24"/>
          <w:szCs w:val="24"/>
        </w:rPr>
        <w:t xml:space="preserve">(8) Koeficient třídy ochrany se nepoužije při výpočtu odvodů za zemědělskou půdu odňatou ze zemědělského půdního fondu pro účely záměrů, které jsou realizovány ve veřejném zájmu nebo pro záměry, které jsou nepřemístitelné z důvodu jejich vázanosti na ložisko nerostů nebo vlastnosti horninového prostředí. </w:t>
      </w:r>
    </w:p>
    <w:p w14:paraId="157D5FE8" w14:textId="77777777" w:rsidR="00CE5486" w:rsidRPr="00CE5486" w:rsidRDefault="00CE5486" w:rsidP="00CE5486">
      <w:pPr>
        <w:jc w:val="both"/>
        <w:rPr>
          <w:rFonts w:asciiTheme="minorHAnsi" w:hAnsiTheme="minorHAnsi" w:cstheme="minorHAnsi"/>
          <w:sz w:val="24"/>
          <w:szCs w:val="24"/>
        </w:rPr>
      </w:pPr>
    </w:p>
    <w:p w14:paraId="05D4F691" w14:textId="77777777" w:rsidR="00CE5486" w:rsidRPr="00CE5486" w:rsidRDefault="00CE5486" w:rsidP="00CE5486">
      <w:pPr>
        <w:jc w:val="both"/>
        <w:rPr>
          <w:rFonts w:asciiTheme="minorHAnsi" w:hAnsiTheme="minorHAnsi" w:cstheme="minorHAnsi"/>
          <w:sz w:val="24"/>
          <w:szCs w:val="24"/>
        </w:rPr>
      </w:pPr>
    </w:p>
    <w:p w14:paraId="4771BF7F" w14:textId="52CDBE1B" w:rsidR="00116A85" w:rsidRPr="00A121B9" w:rsidRDefault="001932EA" w:rsidP="00A121B9">
      <w:pPr>
        <w:widowControl w:val="0"/>
        <w:autoSpaceDE w:val="0"/>
        <w:autoSpaceDN w:val="0"/>
        <w:adjustRightInd w:val="0"/>
        <w:jc w:val="both"/>
        <w:rPr>
          <w:rFonts w:asciiTheme="minorHAnsi" w:hAnsiTheme="minorHAnsi" w:cstheme="minorHAnsi"/>
          <w:sz w:val="24"/>
          <w:szCs w:val="24"/>
          <w:u w:val="single"/>
        </w:rPr>
      </w:pPr>
      <w:r w:rsidRPr="00A121B9">
        <w:rPr>
          <w:rFonts w:asciiTheme="minorHAnsi" w:hAnsiTheme="minorHAnsi" w:cstheme="minorHAnsi"/>
          <w:sz w:val="24"/>
          <w:szCs w:val="24"/>
          <w:u w:val="single"/>
        </w:rPr>
        <w:t>K</w:t>
      </w:r>
      <w:r w:rsidR="00116A85" w:rsidRPr="00A121B9">
        <w:rPr>
          <w:rFonts w:asciiTheme="minorHAnsi" w:hAnsiTheme="minorHAnsi" w:cstheme="minorHAnsi"/>
          <w:sz w:val="24"/>
          <w:szCs w:val="24"/>
          <w:u w:val="single"/>
        </w:rPr>
        <w:t>ontaktní osob</w:t>
      </w:r>
      <w:r w:rsidR="00C02026" w:rsidRPr="00A121B9">
        <w:rPr>
          <w:rFonts w:asciiTheme="minorHAnsi" w:hAnsiTheme="minorHAnsi" w:cstheme="minorHAnsi"/>
          <w:sz w:val="24"/>
          <w:szCs w:val="24"/>
          <w:u w:val="single"/>
        </w:rPr>
        <w:t>y</w:t>
      </w:r>
      <w:r w:rsidR="00116A85" w:rsidRPr="00A121B9">
        <w:rPr>
          <w:rFonts w:asciiTheme="minorHAnsi" w:hAnsiTheme="minorHAnsi" w:cstheme="minorHAnsi"/>
          <w:sz w:val="24"/>
          <w:szCs w:val="24"/>
          <w:u w:val="single"/>
        </w:rPr>
        <w:t>:</w:t>
      </w:r>
    </w:p>
    <w:p w14:paraId="42B3112F" w14:textId="706E7BEF" w:rsidR="00E73AD9" w:rsidRPr="00A121B9" w:rsidRDefault="00E73AD9" w:rsidP="00A121B9">
      <w:pPr>
        <w:jc w:val="both"/>
        <w:rPr>
          <w:rFonts w:asciiTheme="minorHAnsi" w:eastAsia="Calibri" w:hAnsiTheme="minorHAnsi" w:cstheme="minorHAnsi"/>
          <w:sz w:val="24"/>
          <w:szCs w:val="24"/>
          <w:lang w:eastAsia="en-US"/>
        </w:rPr>
      </w:pPr>
    </w:p>
    <w:p w14:paraId="633A65F8" w14:textId="1B6F082E" w:rsidR="00CE5486" w:rsidRDefault="00CE5486" w:rsidP="00A121B9">
      <w:pPr>
        <w:pStyle w:val="indent"/>
        <w:shd w:val="clear" w:color="auto" w:fill="FFFFFF"/>
        <w:spacing w:before="0" w:after="0"/>
        <w:ind w:firstLine="0"/>
        <w:textAlignment w:val="top"/>
        <w:rPr>
          <w:rFonts w:asciiTheme="minorHAnsi" w:hAnsiTheme="minorHAnsi" w:cstheme="minorHAnsi"/>
          <w:bCs/>
        </w:rPr>
      </w:pPr>
      <w:r w:rsidRPr="00CE5486">
        <w:rPr>
          <w:rFonts w:asciiTheme="minorHAnsi" w:hAnsiTheme="minorHAnsi" w:cstheme="minorHAnsi"/>
        </w:rPr>
        <w:t>Ing. Pav</w:t>
      </w:r>
      <w:r>
        <w:rPr>
          <w:rFonts w:asciiTheme="minorHAnsi" w:hAnsiTheme="minorHAnsi" w:cstheme="minorHAnsi"/>
        </w:rPr>
        <w:t>e</w:t>
      </w:r>
      <w:r w:rsidRPr="00CE5486">
        <w:rPr>
          <w:rFonts w:asciiTheme="minorHAnsi" w:hAnsiTheme="minorHAnsi" w:cstheme="minorHAnsi"/>
        </w:rPr>
        <w:t>l Fial</w:t>
      </w:r>
      <w:r>
        <w:rPr>
          <w:rFonts w:asciiTheme="minorHAnsi" w:hAnsiTheme="minorHAnsi" w:cstheme="minorHAnsi"/>
        </w:rPr>
        <w:t>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e-mail:</w:t>
      </w:r>
      <w:r>
        <w:rPr>
          <w:rFonts w:asciiTheme="minorHAnsi" w:hAnsiTheme="minorHAnsi" w:cstheme="minorHAnsi"/>
        </w:rPr>
        <w:tab/>
      </w:r>
      <w:hyperlink r:id="rId12" w:history="1">
        <w:r w:rsidR="00922D48" w:rsidRPr="00CE5486">
          <w:rPr>
            <w:rStyle w:val="Hypertextovodkaz"/>
            <w:rFonts w:asciiTheme="minorHAnsi" w:hAnsiTheme="minorHAnsi" w:cstheme="minorHAnsi"/>
          </w:rPr>
          <w:t>fiala@tezebni-unie.cz</w:t>
        </w:r>
      </w:hyperlink>
    </w:p>
    <w:p w14:paraId="6746DE89" w14:textId="2C3AB4E4" w:rsidR="001C3661" w:rsidRDefault="00F75484" w:rsidP="00A121B9">
      <w:pPr>
        <w:pStyle w:val="indent"/>
        <w:shd w:val="clear" w:color="auto" w:fill="FFFFFF"/>
        <w:spacing w:before="0" w:after="0"/>
        <w:ind w:firstLine="0"/>
        <w:textAlignment w:val="top"/>
        <w:rPr>
          <w:rFonts w:asciiTheme="minorHAnsi" w:hAnsiTheme="minorHAnsi" w:cstheme="minorHAnsi"/>
          <w:bCs/>
        </w:rPr>
      </w:pPr>
      <w:r w:rsidRPr="00A121B9">
        <w:rPr>
          <w:rFonts w:asciiTheme="minorHAnsi" w:hAnsiTheme="minorHAnsi" w:cstheme="minorHAnsi"/>
          <w:bCs/>
        </w:rPr>
        <w:t>Mgr. Petr Haas</w:t>
      </w:r>
      <w:r>
        <w:rPr>
          <w:rFonts w:asciiTheme="minorHAnsi" w:hAnsiTheme="minorHAnsi" w:cstheme="minorHAnsi"/>
          <w:bCs/>
        </w:rPr>
        <w:tab/>
      </w:r>
      <w:r w:rsidR="001C3661">
        <w:rPr>
          <w:rFonts w:asciiTheme="minorHAnsi" w:hAnsiTheme="minorHAnsi" w:cstheme="minorHAnsi"/>
          <w:bCs/>
        </w:rPr>
        <w:tab/>
      </w:r>
      <w:r>
        <w:rPr>
          <w:rFonts w:asciiTheme="minorHAnsi" w:hAnsiTheme="minorHAnsi" w:cstheme="minorHAnsi"/>
          <w:bCs/>
        </w:rPr>
        <w:tab/>
      </w:r>
      <w:r w:rsidR="001C3661">
        <w:rPr>
          <w:rFonts w:asciiTheme="minorHAnsi" w:hAnsiTheme="minorHAnsi" w:cstheme="minorHAnsi"/>
          <w:bCs/>
        </w:rPr>
        <w:t>e-mail:</w:t>
      </w:r>
      <w:r w:rsidR="001C3661">
        <w:rPr>
          <w:rFonts w:asciiTheme="minorHAnsi" w:hAnsiTheme="minorHAnsi" w:cstheme="minorHAnsi"/>
          <w:bCs/>
        </w:rPr>
        <w:tab/>
      </w:r>
      <w:hyperlink r:id="rId13" w:history="1">
        <w:r w:rsidRPr="00A121B9">
          <w:rPr>
            <w:rStyle w:val="Hypertextovodkaz"/>
            <w:rFonts w:asciiTheme="minorHAnsi" w:hAnsiTheme="minorHAnsi" w:cstheme="minorHAnsi"/>
            <w:bCs/>
          </w:rPr>
          <w:t>haas@zscr.cz</w:t>
        </w:r>
      </w:hyperlink>
      <w:r w:rsidR="001C3661">
        <w:rPr>
          <w:rFonts w:asciiTheme="minorHAnsi" w:hAnsiTheme="minorHAnsi" w:cstheme="minorHAnsi"/>
        </w:rPr>
        <w:tab/>
      </w:r>
      <w:r w:rsidR="001C3661">
        <w:rPr>
          <w:rFonts w:asciiTheme="minorHAnsi" w:hAnsiTheme="minorHAnsi" w:cstheme="minorHAnsi"/>
        </w:rPr>
        <w:tab/>
      </w:r>
      <w:r w:rsidR="001C3661">
        <w:rPr>
          <w:rFonts w:asciiTheme="minorHAnsi" w:hAnsiTheme="minorHAnsi" w:cstheme="minorHAnsi"/>
        </w:rPr>
        <w:tab/>
        <w:t>mob:</w:t>
      </w:r>
      <w:r w:rsidR="001C3661">
        <w:rPr>
          <w:rFonts w:asciiTheme="minorHAnsi" w:hAnsiTheme="minorHAnsi" w:cstheme="minorHAnsi"/>
        </w:rPr>
        <w:tab/>
      </w:r>
      <w:r w:rsidRPr="00A121B9">
        <w:rPr>
          <w:rFonts w:asciiTheme="minorHAnsi" w:hAnsiTheme="minorHAnsi" w:cstheme="minorHAnsi"/>
          <w:bCs/>
        </w:rPr>
        <w:t>778 456</w:t>
      </w:r>
      <w:r w:rsidR="001C3661">
        <w:rPr>
          <w:rFonts w:asciiTheme="minorHAnsi" w:hAnsiTheme="minorHAnsi" w:cstheme="minorHAnsi"/>
          <w:bCs/>
        </w:rPr>
        <w:t> </w:t>
      </w:r>
      <w:r w:rsidRPr="00A121B9">
        <w:rPr>
          <w:rFonts w:asciiTheme="minorHAnsi" w:hAnsiTheme="minorHAnsi" w:cstheme="minorHAnsi"/>
          <w:bCs/>
        </w:rPr>
        <w:t>630</w:t>
      </w:r>
    </w:p>
    <w:p w14:paraId="6AA718CE" w14:textId="43389085" w:rsidR="00116A85" w:rsidRPr="00A121B9" w:rsidRDefault="00B17C0F" w:rsidP="00A121B9">
      <w:pPr>
        <w:pStyle w:val="indent"/>
        <w:shd w:val="clear" w:color="auto" w:fill="FFFFFF"/>
        <w:spacing w:before="0" w:after="0"/>
        <w:ind w:firstLine="0"/>
        <w:textAlignment w:val="top"/>
        <w:rPr>
          <w:rFonts w:asciiTheme="minorHAnsi" w:hAnsiTheme="minorHAnsi" w:cstheme="minorHAnsi"/>
        </w:rPr>
      </w:pPr>
      <w:r w:rsidRPr="00A121B9">
        <w:rPr>
          <w:rFonts w:asciiTheme="minorHAnsi" w:hAnsiTheme="minorHAnsi" w:cstheme="minorHAnsi"/>
        </w:rPr>
        <w:t>Dr.</w:t>
      </w:r>
      <w:r w:rsidR="00116A85" w:rsidRPr="00A121B9">
        <w:rPr>
          <w:rFonts w:asciiTheme="minorHAnsi" w:hAnsiTheme="minorHAnsi" w:cstheme="minorHAnsi"/>
        </w:rPr>
        <w:t xml:space="preserve"> Jan Zikeš</w:t>
      </w:r>
      <w:r w:rsidR="00C02026" w:rsidRPr="00A121B9">
        <w:rPr>
          <w:rFonts w:asciiTheme="minorHAnsi" w:hAnsiTheme="minorHAnsi" w:cstheme="minorHAnsi"/>
        </w:rPr>
        <w:tab/>
      </w:r>
      <w:r w:rsidR="00C02026" w:rsidRPr="00A121B9">
        <w:rPr>
          <w:rFonts w:asciiTheme="minorHAnsi" w:hAnsiTheme="minorHAnsi" w:cstheme="minorHAnsi"/>
        </w:rPr>
        <w:tab/>
      </w:r>
      <w:r w:rsidR="007D6A55" w:rsidRPr="00A121B9">
        <w:rPr>
          <w:rFonts w:asciiTheme="minorHAnsi" w:hAnsiTheme="minorHAnsi" w:cstheme="minorHAnsi"/>
        </w:rPr>
        <w:tab/>
      </w:r>
      <w:r w:rsidR="00F52BC5" w:rsidRPr="00A121B9">
        <w:rPr>
          <w:rFonts w:asciiTheme="minorHAnsi" w:hAnsiTheme="minorHAnsi" w:cstheme="minorHAnsi"/>
        </w:rPr>
        <w:tab/>
      </w:r>
      <w:r w:rsidR="00116A85" w:rsidRPr="00A121B9">
        <w:rPr>
          <w:rFonts w:asciiTheme="minorHAnsi" w:hAnsiTheme="minorHAnsi" w:cstheme="minorHAnsi"/>
        </w:rPr>
        <w:t>e</w:t>
      </w:r>
      <w:r w:rsidR="001932EA" w:rsidRPr="00A121B9">
        <w:rPr>
          <w:rFonts w:asciiTheme="minorHAnsi" w:hAnsiTheme="minorHAnsi" w:cstheme="minorHAnsi"/>
        </w:rPr>
        <w:t>-</w:t>
      </w:r>
      <w:r w:rsidR="00116A85" w:rsidRPr="00A121B9">
        <w:rPr>
          <w:rFonts w:asciiTheme="minorHAnsi" w:hAnsiTheme="minorHAnsi" w:cstheme="minorHAnsi"/>
        </w:rPr>
        <w:t>mail:</w:t>
      </w:r>
      <w:r w:rsidR="00B62EFD" w:rsidRPr="00A121B9">
        <w:rPr>
          <w:rFonts w:asciiTheme="minorHAnsi" w:hAnsiTheme="minorHAnsi" w:cstheme="minorHAnsi"/>
        </w:rPr>
        <w:tab/>
      </w:r>
      <w:hyperlink r:id="rId14" w:history="1">
        <w:r w:rsidR="00116A85" w:rsidRPr="00A121B9">
          <w:rPr>
            <w:rStyle w:val="Hypertextovodkaz"/>
            <w:rFonts w:asciiTheme="minorHAnsi" w:hAnsiTheme="minorHAnsi" w:cstheme="minorHAnsi"/>
          </w:rPr>
          <w:t>zikes@kzps.cz</w:t>
        </w:r>
      </w:hyperlink>
      <w:r w:rsidR="00C02026" w:rsidRPr="00A121B9">
        <w:rPr>
          <w:rFonts w:asciiTheme="minorHAnsi" w:hAnsiTheme="minorHAnsi" w:cstheme="minorHAnsi"/>
        </w:rPr>
        <w:tab/>
      </w:r>
      <w:r w:rsidR="00C02026" w:rsidRPr="00A121B9">
        <w:rPr>
          <w:rFonts w:asciiTheme="minorHAnsi" w:hAnsiTheme="minorHAnsi" w:cstheme="minorHAnsi"/>
        </w:rPr>
        <w:tab/>
      </w:r>
      <w:r w:rsidR="00680FD8" w:rsidRPr="00A121B9">
        <w:rPr>
          <w:rFonts w:asciiTheme="minorHAnsi" w:hAnsiTheme="minorHAnsi" w:cstheme="minorHAnsi"/>
        </w:rPr>
        <w:tab/>
      </w:r>
      <w:r w:rsidR="00116A85" w:rsidRPr="00A121B9">
        <w:rPr>
          <w:rFonts w:asciiTheme="minorHAnsi" w:hAnsiTheme="minorHAnsi" w:cstheme="minorHAnsi"/>
        </w:rPr>
        <w:t>tel:</w:t>
      </w:r>
      <w:r w:rsidR="00D442C1" w:rsidRPr="00A121B9">
        <w:rPr>
          <w:rFonts w:asciiTheme="minorHAnsi" w:hAnsiTheme="minorHAnsi" w:cstheme="minorHAnsi"/>
        </w:rPr>
        <w:tab/>
      </w:r>
      <w:r w:rsidR="00C02026" w:rsidRPr="00A121B9">
        <w:rPr>
          <w:rFonts w:asciiTheme="minorHAnsi" w:hAnsiTheme="minorHAnsi" w:cstheme="minorHAnsi"/>
        </w:rPr>
        <w:t>222 324</w:t>
      </w:r>
      <w:r w:rsidR="00046B6C">
        <w:rPr>
          <w:rFonts w:asciiTheme="minorHAnsi" w:hAnsiTheme="minorHAnsi" w:cstheme="minorHAnsi"/>
        </w:rPr>
        <w:t> </w:t>
      </w:r>
      <w:r w:rsidR="00C02026" w:rsidRPr="00A121B9">
        <w:rPr>
          <w:rFonts w:asciiTheme="minorHAnsi" w:hAnsiTheme="minorHAnsi" w:cstheme="minorHAnsi"/>
        </w:rPr>
        <w:t>985</w:t>
      </w:r>
    </w:p>
    <w:p w14:paraId="4EF4163A" w14:textId="77777777" w:rsidR="00046B6C" w:rsidRDefault="00046B6C" w:rsidP="00A121B9">
      <w:pPr>
        <w:jc w:val="both"/>
        <w:rPr>
          <w:rFonts w:asciiTheme="minorHAnsi" w:hAnsiTheme="minorHAnsi" w:cstheme="minorHAnsi"/>
          <w:sz w:val="24"/>
          <w:szCs w:val="24"/>
        </w:rPr>
      </w:pPr>
    </w:p>
    <w:p w14:paraId="0E56FA9C" w14:textId="77777777" w:rsidR="00D00F96" w:rsidRDefault="00D00F96" w:rsidP="00A121B9">
      <w:pPr>
        <w:jc w:val="both"/>
        <w:rPr>
          <w:rFonts w:asciiTheme="minorHAnsi" w:hAnsiTheme="minorHAnsi" w:cstheme="minorHAnsi"/>
          <w:sz w:val="24"/>
          <w:szCs w:val="24"/>
        </w:rPr>
      </w:pPr>
    </w:p>
    <w:p w14:paraId="66FB6E07" w14:textId="1BA6FA49" w:rsidR="00FD1397" w:rsidRDefault="009A436D" w:rsidP="00A121B9">
      <w:pPr>
        <w:jc w:val="both"/>
        <w:rPr>
          <w:rFonts w:asciiTheme="minorHAnsi" w:hAnsiTheme="minorHAnsi" w:cstheme="minorHAnsi"/>
          <w:sz w:val="24"/>
          <w:szCs w:val="24"/>
        </w:rPr>
      </w:pPr>
      <w:r w:rsidRPr="00A121B9">
        <w:rPr>
          <w:rFonts w:asciiTheme="minorHAnsi" w:hAnsiTheme="minorHAnsi" w:cstheme="minorHAnsi"/>
          <w:sz w:val="24"/>
          <w:szCs w:val="24"/>
        </w:rPr>
        <w:t>V Praze dne</w:t>
      </w:r>
      <w:r w:rsidR="00E140D6" w:rsidRPr="00A121B9">
        <w:rPr>
          <w:rFonts w:asciiTheme="minorHAnsi" w:hAnsiTheme="minorHAnsi" w:cstheme="minorHAnsi"/>
          <w:sz w:val="24"/>
          <w:szCs w:val="24"/>
        </w:rPr>
        <w:t xml:space="preserve"> </w:t>
      </w:r>
      <w:r w:rsidR="00D00F96">
        <w:rPr>
          <w:rFonts w:asciiTheme="minorHAnsi" w:hAnsiTheme="minorHAnsi" w:cstheme="minorHAnsi"/>
          <w:sz w:val="24"/>
          <w:szCs w:val="24"/>
        </w:rPr>
        <w:t>2</w:t>
      </w:r>
      <w:r w:rsidR="00DD314E">
        <w:rPr>
          <w:rFonts w:asciiTheme="minorHAnsi" w:hAnsiTheme="minorHAnsi" w:cstheme="minorHAnsi"/>
          <w:sz w:val="24"/>
          <w:szCs w:val="24"/>
        </w:rPr>
        <w:t>8</w:t>
      </w:r>
      <w:r w:rsidR="00D00F96">
        <w:rPr>
          <w:rFonts w:asciiTheme="minorHAnsi" w:hAnsiTheme="minorHAnsi" w:cstheme="minorHAnsi"/>
          <w:sz w:val="24"/>
          <w:szCs w:val="24"/>
        </w:rPr>
        <w:t xml:space="preserve">. </w:t>
      </w:r>
      <w:r w:rsidR="00930729">
        <w:rPr>
          <w:rFonts w:asciiTheme="minorHAnsi" w:hAnsiTheme="minorHAnsi" w:cstheme="minorHAnsi"/>
          <w:sz w:val="24"/>
          <w:szCs w:val="24"/>
        </w:rPr>
        <w:t>června</w:t>
      </w:r>
      <w:r w:rsidR="00D21B8B" w:rsidRPr="00A121B9">
        <w:rPr>
          <w:rFonts w:asciiTheme="minorHAnsi" w:hAnsiTheme="minorHAnsi" w:cstheme="minorHAnsi"/>
          <w:sz w:val="24"/>
          <w:szCs w:val="24"/>
        </w:rPr>
        <w:t xml:space="preserve"> 2022</w:t>
      </w:r>
    </w:p>
    <w:p w14:paraId="6FDC8833" w14:textId="77777777" w:rsidR="00DD314E" w:rsidRPr="00A121B9" w:rsidRDefault="00DD314E" w:rsidP="00A121B9">
      <w:pPr>
        <w:jc w:val="both"/>
        <w:rPr>
          <w:rFonts w:asciiTheme="minorHAnsi" w:hAnsiTheme="minorHAnsi" w:cstheme="minorHAnsi"/>
          <w:sz w:val="24"/>
          <w:szCs w:val="24"/>
        </w:rPr>
      </w:pPr>
    </w:p>
    <w:p w14:paraId="3BD941C4" w14:textId="77777777" w:rsidR="00D21B8B" w:rsidRPr="00A121B9" w:rsidRDefault="00D21B8B" w:rsidP="00A121B9">
      <w:pPr>
        <w:jc w:val="both"/>
        <w:rPr>
          <w:rFonts w:asciiTheme="minorHAnsi" w:hAnsiTheme="minorHAnsi" w:cstheme="minorHAnsi"/>
          <w:sz w:val="24"/>
          <w:szCs w:val="24"/>
        </w:rPr>
      </w:pPr>
    </w:p>
    <w:p w14:paraId="4062DD4B" w14:textId="77777777" w:rsidR="00994DDC" w:rsidRPr="009E4828" w:rsidRDefault="00994DDC" w:rsidP="00CA3EA4">
      <w:pPr>
        <w:rPr>
          <w:rFonts w:asciiTheme="minorHAnsi" w:hAnsiTheme="minorHAnsi" w:cstheme="minorHAnsi"/>
          <w:sz w:val="24"/>
          <w:szCs w:val="24"/>
        </w:rPr>
      </w:pPr>
    </w:p>
    <w:p w14:paraId="56B8F675" w14:textId="686D61F4" w:rsidR="006266A6" w:rsidRPr="009E4828" w:rsidRDefault="00BF1917" w:rsidP="00CA3EA4">
      <w:pPr>
        <w:rPr>
          <w:rFonts w:asciiTheme="minorHAnsi" w:hAnsiTheme="minorHAnsi" w:cstheme="minorHAnsi"/>
          <w:b/>
          <w:sz w:val="24"/>
          <w:szCs w:val="24"/>
        </w:rPr>
      </w:pPr>
      <w:r w:rsidRPr="009E4828">
        <w:rPr>
          <w:rFonts w:asciiTheme="minorHAnsi" w:hAnsiTheme="minorHAnsi" w:cstheme="minorHAnsi"/>
          <w:sz w:val="24"/>
          <w:szCs w:val="24"/>
        </w:rPr>
        <w:t xml:space="preserve"> </w:t>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2A28AB" w:rsidRPr="009E4828">
        <w:rPr>
          <w:rFonts w:asciiTheme="minorHAnsi" w:hAnsiTheme="minorHAnsi" w:cstheme="minorHAnsi"/>
          <w:sz w:val="24"/>
          <w:szCs w:val="24"/>
        </w:rPr>
        <w:tab/>
      </w:r>
      <w:r w:rsidR="002A28AB" w:rsidRPr="009E4828">
        <w:rPr>
          <w:rFonts w:asciiTheme="minorHAnsi" w:hAnsiTheme="minorHAnsi" w:cstheme="minorHAnsi"/>
          <w:b/>
          <w:sz w:val="24"/>
          <w:szCs w:val="24"/>
        </w:rPr>
        <w:t xml:space="preserve">        </w:t>
      </w:r>
      <w:r w:rsidR="00F645E4" w:rsidRPr="009E4828">
        <w:rPr>
          <w:rFonts w:asciiTheme="minorHAnsi" w:hAnsiTheme="minorHAnsi" w:cstheme="minorHAnsi"/>
          <w:b/>
          <w:sz w:val="24"/>
          <w:szCs w:val="24"/>
        </w:rPr>
        <w:t>Jan W i e s n e r</w:t>
      </w:r>
    </w:p>
    <w:p w14:paraId="10D3C045" w14:textId="77777777" w:rsidR="00D93E30" w:rsidRPr="009E4828" w:rsidRDefault="00875CDF" w:rsidP="00CA3EA4">
      <w:pPr>
        <w:rPr>
          <w:rFonts w:asciiTheme="minorHAnsi" w:hAnsiTheme="minorHAnsi" w:cstheme="minorHAnsi"/>
          <w:sz w:val="24"/>
          <w:szCs w:val="24"/>
        </w:rPr>
      </w:pPr>
      <w:r w:rsidRPr="009E4828">
        <w:rPr>
          <w:rFonts w:asciiTheme="minorHAnsi" w:hAnsiTheme="minorHAnsi" w:cstheme="minorHAnsi"/>
          <w:sz w:val="24"/>
          <w:szCs w:val="24"/>
        </w:rPr>
        <w:tab/>
      </w:r>
      <w:r w:rsidRPr="009E4828">
        <w:rPr>
          <w:rFonts w:asciiTheme="minorHAnsi" w:hAnsiTheme="minorHAnsi" w:cstheme="minorHAnsi"/>
          <w:sz w:val="24"/>
          <w:szCs w:val="24"/>
        </w:rPr>
        <w:tab/>
        <w:t xml:space="preserve">                                                   </w:t>
      </w:r>
      <w:r w:rsidR="00F645E4" w:rsidRPr="009E4828">
        <w:rPr>
          <w:rFonts w:asciiTheme="minorHAnsi" w:hAnsiTheme="minorHAnsi" w:cstheme="minorHAnsi"/>
          <w:sz w:val="24"/>
          <w:szCs w:val="24"/>
        </w:rPr>
        <w:t xml:space="preserve"> </w:t>
      </w:r>
      <w:r w:rsidR="00BF1917" w:rsidRPr="009E4828">
        <w:rPr>
          <w:rFonts w:asciiTheme="minorHAnsi" w:hAnsiTheme="minorHAnsi" w:cstheme="minorHAnsi"/>
          <w:sz w:val="24"/>
          <w:szCs w:val="24"/>
        </w:rPr>
        <w:t xml:space="preserve">                        </w:t>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2A28AB" w:rsidRPr="009E4828">
        <w:rPr>
          <w:rFonts w:asciiTheme="minorHAnsi" w:hAnsiTheme="minorHAnsi" w:cstheme="minorHAnsi"/>
          <w:sz w:val="24"/>
          <w:szCs w:val="24"/>
        </w:rPr>
        <w:tab/>
        <w:t xml:space="preserve">        </w:t>
      </w:r>
      <w:r w:rsidR="007D7760" w:rsidRPr="009E4828">
        <w:rPr>
          <w:rFonts w:asciiTheme="minorHAnsi" w:hAnsiTheme="minorHAnsi" w:cstheme="minorHAnsi"/>
          <w:sz w:val="24"/>
          <w:szCs w:val="24"/>
        </w:rPr>
        <w:t xml:space="preserve"> </w:t>
      </w:r>
      <w:r w:rsidR="002A28AB" w:rsidRPr="009E4828">
        <w:rPr>
          <w:rFonts w:asciiTheme="minorHAnsi" w:hAnsiTheme="minorHAnsi" w:cstheme="minorHAnsi"/>
          <w:sz w:val="24"/>
          <w:szCs w:val="24"/>
        </w:rPr>
        <w:t xml:space="preserve">    </w:t>
      </w:r>
      <w:r w:rsidR="004016A2" w:rsidRPr="009E4828">
        <w:rPr>
          <w:rFonts w:asciiTheme="minorHAnsi" w:hAnsiTheme="minorHAnsi" w:cstheme="minorHAnsi"/>
          <w:sz w:val="24"/>
          <w:szCs w:val="24"/>
        </w:rPr>
        <w:t>prezident</w:t>
      </w:r>
    </w:p>
    <w:sectPr w:rsidR="00D93E30" w:rsidRPr="009E4828" w:rsidSect="007D7760">
      <w:headerReference w:type="even" r:id="rId15"/>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3A5FC" w14:textId="77777777" w:rsidR="00255928" w:rsidRDefault="00255928">
      <w:r>
        <w:separator/>
      </w:r>
    </w:p>
    <w:p w14:paraId="6BD3B007" w14:textId="77777777" w:rsidR="00255928" w:rsidRDefault="00255928"/>
  </w:endnote>
  <w:endnote w:type="continuationSeparator" w:id="0">
    <w:p w14:paraId="436B2896" w14:textId="77777777" w:rsidR="00255928" w:rsidRDefault="00255928">
      <w:r>
        <w:continuationSeparator/>
      </w:r>
    </w:p>
    <w:p w14:paraId="0100E673" w14:textId="77777777" w:rsidR="00255928" w:rsidRDefault="002559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2BD9F" w14:textId="77777777" w:rsidR="00255928" w:rsidRDefault="00255928">
      <w:r>
        <w:separator/>
      </w:r>
    </w:p>
    <w:p w14:paraId="2C4140A6" w14:textId="77777777" w:rsidR="00255928" w:rsidRDefault="00255928"/>
  </w:footnote>
  <w:footnote w:type="continuationSeparator" w:id="0">
    <w:p w14:paraId="3A600BD3" w14:textId="77777777" w:rsidR="00255928" w:rsidRDefault="00255928">
      <w:r>
        <w:continuationSeparator/>
      </w:r>
    </w:p>
    <w:p w14:paraId="11B27133" w14:textId="77777777" w:rsidR="00255928" w:rsidRDefault="00255928"/>
  </w:footnote>
  <w:footnote w:id="1">
    <w:p w14:paraId="3023092F" w14:textId="77777777" w:rsidR="00A121B9" w:rsidRDefault="00A121B9" w:rsidP="00A121B9">
      <w:pPr>
        <w:rPr>
          <w:rFonts w:ascii="Calibri" w:hAnsi="Calibri" w:cs="Calibri"/>
          <w:u w:val="single"/>
        </w:rPr>
      </w:pPr>
    </w:p>
  </w:footnote>
  <w:footnote w:id="2">
    <w:p w14:paraId="4B2428B7" w14:textId="77777777" w:rsidR="00A121B9" w:rsidRDefault="00A121B9" w:rsidP="00A121B9">
      <w:pPr>
        <w:rPr>
          <w:rFonts w:asciiTheme="minorHAnsi" w:hAnsiTheme="minorHAnsi" w:cstheme="minorBidi"/>
        </w:rPr>
      </w:pPr>
    </w:p>
  </w:footnote>
  <w:footnote w:id="3">
    <w:p w14:paraId="453AC9C0" w14:textId="77777777" w:rsidR="00A121B9" w:rsidRDefault="00A121B9" w:rsidP="00A121B9"/>
  </w:footnote>
  <w:footnote w:id="4">
    <w:p w14:paraId="2DC13AC8" w14:textId="77777777" w:rsidR="00CE5486" w:rsidRDefault="00CE5486" w:rsidP="00CE5486">
      <w:pPr>
        <w:pStyle w:val="Textpoznpodarou"/>
        <w:rPr>
          <w:rFonts w:cstheme="minorHAnsi"/>
        </w:rPr>
      </w:pPr>
      <w:r>
        <w:rPr>
          <w:rStyle w:val="Znakapoznpodarou"/>
        </w:rPr>
        <w:footnoteRef/>
      </w:r>
      <w:r>
        <w:t xml:space="preserve"> </w:t>
      </w:r>
      <w:r>
        <w:rPr>
          <w:rFonts w:cstheme="minorHAnsi"/>
        </w:rPr>
        <w:t xml:space="preserve">Nález Ústavního soudu </w:t>
      </w:r>
      <w:proofErr w:type="spellStart"/>
      <w:r>
        <w:rPr>
          <w:rFonts w:cstheme="minorHAnsi"/>
          <w:shd w:val="clear" w:color="auto" w:fill="FFFFFF"/>
        </w:rPr>
        <w:t>sp</w:t>
      </w:r>
      <w:proofErr w:type="spellEnd"/>
      <w:r>
        <w:rPr>
          <w:rFonts w:cstheme="minorHAnsi"/>
          <w:shd w:val="clear" w:color="auto" w:fill="FFFFFF"/>
        </w:rPr>
        <w:t>. zn. </w:t>
      </w:r>
      <w:proofErr w:type="spellStart"/>
      <w:r>
        <w:fldChar w:fldCharType="begin"/>
      </w:r>
      <w:r>
        <w:instrText xml:space="preserve"> HYPERLINK "https://www.beck-online.cz/bo/document-view.seam?documentId=njptcojzgrpxa3c7ovzv6na" </w:instrText>
      </w:r>
      <w:r>
        <w:fldChar w:fldCharType="separate"/>
      </w:r>
      <w:r>
        <w:rPr>
          <w:rStyle w:val="Hypertextovodkaz"/>
          <w:rFonts w:cstheme="minorHAnsi"/>
          <w:shd w:val="clear" w:color="auto" w:fill="FFFFFF"/>
        </w:rPr>
        <w:t>Pl</w:t>
      </w:r>
      <w:proofErr w:type="spellEnd"/>
      <w:r>
        <w:rPr>
          <w:rStyle w:val="Hypertextovodkaz"/>
          <w:rFonts w:cstheme="minorHAnsi"/>
          <w:shd w:val="clear" w:color="auto" w:fill="FFFFFF"/>
        </w:rPr>
        <w:t>. ÚS 4/94</w:t>
      </w:r>
      <w:r>
        <w:fldChar w:fldCharType="end"/>
      </w:r>
      <w:r>
        <w:rPr>
          <w:rFonts w:cstheme="minorHAnsi"/>
          <w:shd w:val="clear" w:color="auto" w:fill="FFFFFF"/>
        </w:rPr>
        <w:t xml:space="preserve"> (N 46/2 </w:t>
      </w:r>
      <w:proofErr w:type="spellStart"/>
      <w:r>
        <w:rPr>
          <w:rFonts w:cstheme="minorHAnsi"/>
          <w:shd w:val="clear" w:color="auto" w:fill="FFFFFF"/>
        </w:rPr>
        <w:t>SbNU</w:t>
      </w:r>
      <w:proofErr w:type="spellEnd"/>
      <w:r>
        <w:rPr>
          <w:rFonts w:cstheme="minorHAnsi"/>
          <w:shd w:val="clear" w:color="auto" w:fill="FFFFFF"/>
        </w:rPr>
        <w:t xml:space="preserve"> 57; </w:t>
      </w:r>
      <w:hyperlink r:id="rId1" w:history="1">
        <w:r>
          <w:rPr>
            <w:rStyle w:val="Hypertextovodkaz"/>
            <w:rFonts w:cstheme="minorHAnsi"/>
            <w:shd w:val="clear" w:color="auto" w:fill="FFFFFF"/>
          </w:rPr>
          <w:t>214/1994 Sb.</w:t>
        </w:r>
      </w:hyperlink>
      <w:r>
        <w:rPr>
          <w:rFonts w:cstheme="minorHAnsi"/>
          <w:shd w:val="clear" w:color="auto" w:fill="FFFFFF"/>
        </w:rPr>
        <w:t>) </w:t>
      </w:r>
    </w:p>
  </w:footnote>
  <w:footnote w:id="5">
    <w:p w14:paraId="68F8D210" w14:textId="77777777" w:rsidR="00CE5486" w:rsidRDefault="00CE5486" w:rsidP="00CE5486">
      <w:pPr>
        <w:pStyle w:val="Textpoznpodarou"/>
        <w:rPr>
          <w:rFonts w:cstheme="minorBidi"/>
        </w:rPr>
      </w:pPr>
      <w:r>
        <w:rPr>
          <w:rStyle w:val="Znakapoznpodarou"/>
        </w:rPr>
        <w:footnoteRef/>
      </w:r>
      <w:r>
        <w:t xml:space="preserve"> § 4 zákona č. 44/1988 Sb.</w:t>
      </w:r>
    </w:p>
  </w:footnote>
  <w:footnote w:id="6">
    <w:p w14:paraId="2C9F8DA0" w14:textId="77777777" w:rsidR="00CE5486" w:rsidRDefault="00CE5486" w:rsidP="00CE5486">
      <w:pPr>
        <w:pStyle w:val="Textpoznpodarou"/>
      </w:pPr>
      <w:r>
        <w:rPr>
          <w:rStyle w:val="Znakapoznpodarou"/>
        </w:rPr>
        <w:footnoteRef/>
      </w:r>
      <w:r>
        <w:t xml:space="preserve"> Zákon č. 61/1988 Sb.</w:t>
      </w:r>
    </w:p>
  </w:footnote>
  <w:footnote w:id="7">
    <w:p w14:paraId="0008F67D" w14:textId="77777777" w:rsidR="00CE5486" w:rsidRDefault="00CE5486" w:rsidP="00CE5486">
      <w:pPr>
        <w:pStyle w:val="Textpoznpodarou"/>
      </w:pPr>
      <w:r>
        <w:rPr>
          <w:rStyle w:val="Znakapoznpodarou"/>
        </w:rPr>
        <w:footnoteRef/>
      </w:r>
      <w:r>
        <w:t xml:space="preserve"> Zákon č. 62/1988 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8" w15:restartNumberingAfterBreak="0">
    <w:nsid w:val="39052157"/>
    <w:multiLevelType w:val="multilevel"/>
    <w:tmpl w:val="922E78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8B93736"/>
    <w:multiLevelType w:val="hybridMultilevel"/>
    <w:tmpl w:val="5EB6CB9E"/>
    <w:lvl w:ilvl="0" w:tplc="3D46F554">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496C74D1"/>
    <w:multiLevelType w:val="hybridMultilevel"/>
    <w:tmpl w:val="123CEEB2"/>
    <w:lvl w:ilvl="0" w:tplc="D9A42692">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7FC3502"/>
    <w:multiLevelType w:val="hybridMultilevel"/>
    <w:tmpl w:val="D4B22F88"/>
    <w:lvl w:ilvl="0" w:tplc="F1607F80">
      <w:start w:val="1258"/>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596E08AC"/>
    <w:multiLevelType w:val="hybridMultilevel"/>
    <w:tmpl w:val="0A5607F2"/>
    <w:lvl w:ilvl="0" w:tplc="AB324CF0">
      <w:start w:val="1"/>
      <w:numFmt w:val="lowerLetter"/>
      <w:lvlText w:val="%1)"/>
      <w:lvlJc w:val="left"/>
      <w:pPr>
        <w:ind w:left="1080" w:hanging="360"/>
      </w:pPr>
      <w:rPr>
        <w:b/>
        <w:color w:val="FF0000"/>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7"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8"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5E301FFD"/>
    <w:multiLevelType w:val="hybridMultilevel"/>
    <w:tmpl w:val="D78A7000"/>
    <w:lvl w:ilvl="0" w:tplc="4E5235F4">
      <w:start w:val="1"/>
      <w:numFmt w:val="decimal"/>
      <w:lvlText w:val="%1."/>
      <w:lvlJc w:val="left"/>
      <w:pPr>
        <w:ind w:left="720" w:hanging="360"/>
      </w:pPr>
      <w:rPr>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623D19B3"/>
    <w:multiLevelType w:val="hybridMultilevel"/>
    <w:tmpl w:val="C57224DC"/>
    <w:lvl w:ilvl="0" w:tplc="8118D5E8">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1"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22"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224486865">
    <w:abstractNumId w:val="21"/>
  </w:num>
  <w:num w:numId="2" w16cid:durableId="14827660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65325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15943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48835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08258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89008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55180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7087029">
    <w:abstractNumId w:val="23"/>
  </w:num>
  <w:num w:numId="10" w16cid:durableId="10282610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7044811">
    <w:abstractNumId w:val="9"/>
  </w:num>
  <w:num w:numId="12" w16cid:durableId="4973066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19842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89440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5415988">
    <w:abstractNumId w:val="14"/>
  </w:num>
  <w:num w:numId="16" w16cid:durableId="1982054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3820088">
    <w:abstractNumId w:val="15"/>
  </w:num>
  <w:num w:numId="18" w16cid:durableId="14490068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22653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32913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40954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69226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111772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2B96"/>
    <w:rsid w:val="0003614B"/>
    <w:rsid w:val="00042DCF"/>
    <w:rsid w:val="00045C43"/>
    <w:rsid w:val="00046B6C"/>
    <w:rsid w:val="00053079"/>
    <w:rsid w:val="000741DD"/>
    <w:rsid w:val="0007717A"/>
    <w:rsid w:val="00094A96"/>
    <w:rsid w:val="00097BCC"/>
    <w:rsid w:val="000B43C0"/>
    <w:rsid w:val="000C19E5"/>
    <w:rsid w:val="000C3419"/>
    <w:rsid w:val="000C398B"/>
    <w:rsid w:val="000C5141"/>
    <w:rsid w:val="000C5666"/>
    <w:rsid w:val="000C7FEB"/>
    <w:rsid w:val="000D0DB3"/>
    <w:rsid w:val="000D268A"/>
    <w:rsid w:val="000D3732"/>
    <w:rsid w:val="000E4E55"/>
    <w:rsid w:val="000F0D0C"/>
    <w:rsid w:val="000F41EE"/>
    <w:rsid w:val="000F57D3"/>
    <w:rsid w:val="000F5A2C"/>
    <w:rsid w:val="000F7E01"/>
    <w:rsid w:val="00103B71"/>
    <w:rsid w:val="00104230"/>
    <w:rsid w:val="001111BD"/>
    <w:rsid w:val="00114A03"/>
    <w:rsid w:val="00116A85"/>
    <w:rsid w:val="00116FEC"/>
    <w:rsid w:val="00121AA2"/>
    <w:rsid w:val="00123E03"/>
    <w:rsid w:val="00124FA4"/>
    <w:rsid w:val="001378DB"/>
    <w:rsid w:val="00143656"/>
    <w:rsid w:val="00153A9A"/>
    <w:rsid w:val="001551F1"/>
    <w:rsid w:val="00157AC8"/>
    <w:rsid w:val="00161450"/>
    <w:rsid w:val="00173CFC"/>
    <w:rsid w:val="00173E77"/>
    <w:rsid w:val="00185976"/>
    <w:rsid w:val="001871D2"/>
    <w:rsid w:val="001932EA"/>
    <w:rsid w:val="00197D36"/>
    <w:rsid w:val="001B5835"/>
    <w:rsid w:val="001B65E9"/>
    <w:rsid w:val="001B7A73"/>
    <w:rsid w:val="001C3661"/>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5443"/>
    <w:rsid w:val="00255928"/>
    <w:rsid w:val="0026166D"/>
    <w:rsid w:val="00265A8F"/>
    <w:rsid w:val="002742AA"/>
    <w:rsid w:val="00277430"/>
    <w:rsid w:val="002811EA"/>
    <w:rsid w:val="00284BA6"/>
    <w:rsid w:val="00286143"/>
    <w:rsid w:val="0029687F"/>
    <w:rsid w:val="002A28AB"/>
    <w:rsid w:val="002A7D42"/>
    <w:rsid w:val="002B7592"/>
    <w:rsid w:val="002C4354"/>
    <w:rsid w:val="002C72A2"/>
    <w:rsid w:val="002C7470"/>
    <w:rsid w:val="002D1F53"/>
    <w:rsid w:val="002D2146"/>
    <w:rsid w:val="002D25D0"/>
    <w:rsid w:val="002D408D"/>
    <w:rsid w:val="002D6C44"/>
    <w:rsid w:val="002E0A03"/>
    <w:rsid w:val="002F1DD2"/>
    <w:rsid w:val="00314659"/>
    <w:rsid w:val="00320994"/>
    <w:rsid w:val="00322368"/>
    <w:rsid w:val="0032541E"/>
    <w:rsid w:val="0034139E"/>
    <w:rsid w:val="00341C04"/>
    <w:rsid w:val="00342D8C"/>
    <w:rsid w:val="003571E7"/>
    <w:rsid w:val="00362461"/>
    <w:rsid w:val="00365E6A"/>
    <w:rsid w:val="00367482"/>
    <w:rsid w:val="00387603"/>
    <w:rsid w:val="00390A36"/>
    <w:rsid w:val="00391D1E"/>
    <w:rsid w:val="00396604"/>
    <w:rsid w:val="003A107C"/>
    <w:rsid w:val="003A2553"/>
    <w:rsid w:val="003A6DF5"/>
    <w:rsid w:val="003B13D7"/>
    <w:rsid w:val="003B68AD"/>
    <w:rsid w:val="003D2358"/>
    <w:rsid w:val="003D27CC"/>
    <w:rsid w:val="003D3118"/>
    <w:rsid w:val="003D396A"/>
    <w:rsid w:val="003E0ABB"/>
    <w:rsid w:val="003E15C6"/>
    <w:rsid w:val="003E6E2F"/>
    <w:rsid w:val="003F114D"/>
    <w:rsid w:val="003F3927"/>
    <w:rsid w:val="004016A2"/>
    <w:rsid w:val="00406E12"/>
    <w:rsid w:val="004105E9"/>
    <w:rsid w:val="00415CFA"/>
    <w:rsid w:val="00420CD1"/>
    <w:rsid w:val="00423055"/>
    <w:rsid w:val="00424155"/>
    <w:rsid w:val="00426637"/>
    <w:rsid w:val="00437178"/>
    <w:rsid w:val="00437847"/>
    <w:rsid w:val="00437A15"/>
    <w:rsid w:val="00437BCC"/>
    <w:rsid w:val="0044077B"/>
    <w:rsid w:val="00446C89"/>
    <w:rsid w:val="00455126"/>
    <w:rsid w:val="00456CEA"/>
    <w:rsid w:val="00462D24"/>
    <w:rsid w:val="00462E34"/>
    <w:rsid w:val="00464240"/>
    <w:rsid w:val="0046655B"/>
    <w:rsid w:val="004715AB"/>
    <w:rsid w:val="004764D4"/>
    <w:rsid w:val="00492FB2"/>
    <w:rsid w:val="00494E51"/>
    <w:rsid w:val="004A05A0"/>
    <w:rsid w:val="004A483A"/>
    <w:rsid w:val="004A6E27"/>
    <w:rsid w:val="004B1770"/>
    <w:rsid w:val="004B4252"/>
    <w:rsid w:val="004B7A62"/>
    <w:rsid w:val="004C1176"/>
    <w:rsid w:val="004C3639"/>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24A6"/>
    <w:rsid w:val="00516DD6"/>
    <w:rsid w:val="005322F8"/>
    <w:rsid w:val="0053647B"/>
    <w:rsid w:val="005404B4"/>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5E3C"/>
    <w:rsid w:val="005D3110"/>
    <w:rsid w:val="005D52A8"/>
    <w:rsid w:val="005D7AE8"/>
    <w:rsid w:val="005E4BBB"/>
    <w:rsid w:val="00614AE5"/>
    <w:rsid w:val="00614BB3"/>
    <w:rsid w:val="006266A6"/>
    <w:rsid w:val="00637B43"/>
    <w:rsid w:val="0064259D"/>
    <w:rsid w:val="00645A4F"/>
    <w:rsid w:val="006470A5"/>
    <w:rsid w:val="006473BE"/>
    <w:rsid w:val="00652FEB"/>
    <w:rsid w:val="0065329E"/>
    <w:rsid w:val="006609DD"/>
    <w:rsid w:val="006640F5"/>
    <w:rsid w:val="006767B1"/>
    <w:rsid w:val="00677B7E"/>
    <w:rsid w:val="00680FD8"/>
    <w:rsid w:val="006826E0"/>
    <w:rsid w:val="00682D25"/>
    <w:rsid w:val="0068360D"/>
    <w:rsid w:val="006906BB"/>
    <w:rsid w:val="00690E0A"/>
    <w:rsid w:val="006A2DCA"/>
    <w:rsid w:val="006B1D7D"/>
    <w:rsid w:val="006C1474"/>
    <w:rsid w:val="006C207A"/>
    <w:rsid w:val="006C34B2"/>
    <w:rsid w:val="006C46E3"/>
    <w:rsid w:val="006C6C44"/>
    <w:rsid w:val="006D55E5"/>
    <w:rsid w:val="006E2552"/>
    <w:rsid w:val="006E2EBC"/>
    <w:rsid w:val="006E638C"/>
    <w:rsid w:val="006F25B9"/>
    <w:rsid w:val="007007F7"/>
    <w:rsid w:val="0070112A"/>
    <w:rsid w:val="00703308"/>
    <w:rsid w:val="00705D64"/>
    <w:rsid w:val="00735439"/>
    <w:rsid w:val="00740649"/>
    <w:rsid w:val="00742421"/>
    <w:rsid w:val="00746159"/>
    <w:rsid w:val="00754FBB"/>
    <w:rsid w:val="00761CDE"/>
    <w:rsid w:val="00764AC2"/>
    <w:rsid w:val="007674C9"/>
    <w:rsid w:val="00774BAB"/>
    <w:rsid w:val="00780AD3"/>
    <w:rsid w:val="00781673"/>
    <w:rsid w:val="0078299E"/>
    <w:rsid w:val="00790BC9"/>
    <w:rsid w:val="0079472A"/>
    <w:rsid w:val="007A2819"/>
    <w:rsid w:val="007B33ED"/>
    <w:rsid w:val="007B4FCA"/>
    <w:rsid w:val="007B5311"/>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30898"/>
    <w:rsid w:val="00842209"/>
    <w:rsid w:val="008431B4"/>
    <w:rsid w:val="00844379"/>
    <w:rsid w:val="00852D27"/>
    <w:rsid w:val="00857174"/>
    <w:rsid w:val="00860019"/>
    <w:rsid w:val="00861556"/>
    <w:rsid w:val="00864A5F"/>
    <w:rsid w:val="00865882"/>
    <w:rsid w:val="00870D2F"/>
    <w:rsid w:val="0087413E"/>
    <w:rsid w:val="00874D4A"/>
    <w:rsid w:val="00875CDF"/>
    <w:rsid w:val="00877EB8"/>
    <w:rsid w:val="00880B1D"/>
    <w:rsid w:val="0088730F"/>
    <w:rsid w:val="008A04E7"/>
    <w:rsid w:val="008A12E1"/>
    <w:rsid w:val="008A57BB"/>
    <w:rsid w:val="008A738B"/>
    <w:rsid w:val="008B070D"/>
    <w:rsid w:val="008B4288"/>
    <w:rsid w:val="008B4AE7"/>
    <w:rsid w:val="008C1B6B"/>
    <w:rsid w:val="008D20DF"/>
    <w:rsid w:val="008E0820"/>
    <w:rsid w:val="008E4725"/>
    <w:rsid w:val="008E5CB3"/>
    <w:rsid w:val="008F5E2E"/>
    <w:rsid w:val="00914C43"/>
    <w:rsid w:val="00922869"/>
    <w:rsid w:val="00922D48"/>
    <w:rsid w:val="009242E1"/>
    <w:rsid w:val="00930729"/>
    <w:rsid w:val="009359CA"/>
    <w:rsid w:val="0093649E"/>
    <w:rsid w:val="00944690"/>
    <w:rsid w:val="00946FF6"/>
    <w:rsid w:val="00953CC5"/>
    <w:rsid w:val="00961834"/>
    <w:rsid w:val="00965458"/>
    <w:rsid w:val="00970E2B"/>
    <w:rsid w:val="00974F6E"/>
    <w:rsid w:val="009779E6"/>
    <w:rsid w:val="00981CD5"/>
    <w:rsid w:val="00994DDC"/>
    <w:rsid w:val="009A038F"/>
    <w:rsid w:val="009A436D"/>
    <w:rsid w:val="009A4727"/>
    <w:rsid w:val="009B6644"/>
    <w:rsid w:val="009C2365"/>
    <w:rsid w:val="009C675F"/>
    <w:rsid w:val="009D11E4"/>
    <w:rsid w:val="009D172F"/>
    <w:rsid w:val="009D64B6"/>
    <w:rsid w:val="009D780D"/>
    <w:rsid w:val="009E4828"/>
    <w:rsid w:val="009E7205"/>
    <w:rsid w:val="009E7412"/>
    <w:rsid w:val="00A007E9"/>
    <w:rsid w:val="00A01F00"/>
    <w:rsid w:val="00A04FAA"/>
    <w:rsid w:val="00A11B65"/>
    <w:rsid w:val="00A121B9"/>
    <w:rsid w:val="00A13EB8"/>
    <w:rsid w:val="00A17515"/>
    <w:rsid w:val="00A21AC4"/>
    <w:rsid w:val="00A2260C"/>
    <w:rsid w:val="00A27D1B"/>
    <w:rsid w:val="00A316BB"/>
    <w:rsid w:val="00A31FA0"/>
    <w:rsid w:val="00A35BF1"/>
    <w:rsid w:val="00A40DB3"/>
    <w:rsid w:val="00A473B1"/>
    <w:rsid w:val="00A52797"/>
    <w:rsid w:val="00A56332"/>
    <w:rsid w:val="00A61DCD"/>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7A5B"/>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5818"/>
    <w:rsid w:val="00B668CD"/>
    <w:rsid w:val="00B975D1"/>
    <w:rsid w:val="00BA20A6"/>
    <w:rsid w:val="00BA33A0"/>
    <w:rsid w:val="00BC0BCC"/>
    <w:rsid w:val="00BC2903"/>
    <w:rsid w:val="00BD20D0"/>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244D5"/>
    <w:rsid w:val="00C245B7"/>
    <w:rsid w:val="00C50846"/>
    <w:rsid w:val="00C612DA"/>
    <w:rsid w:val="00C67F1D"/>
    <w:rsid w:val="00C75878"/>
    <w:rsid w:val="00C806D8"/>
    <w:rsid w:val="00C833FB"/>
    <w:rsid w:val="00C969CF"/>
    <w:rsid w:val="00C97B14"/>
    <w:rsid w:val="00CA21E0"/>
    <w:rsid w:val="00CA3EA4"/>
    <w:rsid w:val="00CB444F"/>
    <w:rsid w:val="00CC6080"/>
    <w:rsid w:val="00CD5A5C"/>
    <w:rsid w:val="00CD62A2"/>
    <w:rsid w:val="00CE2AB1"/>
    <w:rsid w:val="00CE3489"/>
    <w:rsid w:val="00CE5486"/>
    <w:rsid w:val="00CF056C"/>
    <w:rsid w:val="00CF7BF1"/>
    <w:rsid w:val="00CF7E52"/>
    <w:rsid w:val="00D00F96"/>
    <w:rsid w:val="00D06C7B"/>
    <w:rsid w:val="00D076A4"/>
    <w:rsid w:val="00D11174"/>
    <w:rsid w:val="00D119BC"/>
    <w:rsid w:val="00D15D13"/>
    <w:rsid w:val="00D17502"/>
    <w:rsid w:val="00D21B8B"/>
    <w:rsid w:val="00D24742"/>
    <w:rsid w:val="00D3376E"/>
    <w:rsid w:val="00D34BEA"/>
    <w:rsid w:val="00D35FDF"/>
    <w:rsid w:val="00D43E33"/>
    <w:rsid w:val="00D442C1"/>
    <w:rsid w:val="00D5573E"/>
    <w:rsid w:val="00D55D10"/>
    <w:rsid w:val="00D61561"/>
    <w:rsid w:val="00D667DF"/>
    <w:rsid w:val="00D761A4"/>
    <w:rsid w:val="00D80A51"/>
    <w:rsid w:val="00D83C5D"/>
    <w:rsid w:val="00D853BA"/>
    <w:rsid w:val="00D85BDD"/>
    <w:rsid w:val="00D90503"/>
    <w:rsid w:val="00D90743"/>
    <w:rsid w:val="00D90974"/>
    <w:rsid w:val="00D93E30"/>
    <w:rsid w:val="00DA1226"/>
    <w:rsid w:val="00DB0BA8"/>
    <w:rsid w:val="00DC1C66"/>
    <w:rsid w:val="00DC337F"/>
    <w:rsid w:val="00DC7120"/>
    <w:rsid w:val="00DD03DC"/>
    <w:rsid w:val="00DD314E"/>
    <w:rsid w:val="00DD600C"/>
    <w:rsid w:val="00DE0A80"/>
    <w:rsid w:val="00DE0E3F"/>
    <w:rsid w:val="00DF1305"/>
    <w:rsid w:val="00DF62FE"/>
    <w:rsid w:val="00DF6DAA"/>
    <w:rsid w:val="00E02947"/>
    <w:rsid w:val="00E140D6"/>
    <w:rsid w:val="00E16ED7"/>
    <w:rsid w:val="00E25EB3"/>
    <w:rsid w:val="00E307C6"/>
    <w:rsid w:val="00E30833"/>
    <w:rsid w:val="00E3258B"/>
    <w:rsid w:val="00E356F0"/>
    <w:rsid w:val="00E35787"/>
    <w:rsid w:val="00E36119"/>
    <w:rsid w:val="00E3780B"/>
    <w:rsid w:val="00E458F0"/>
    <w:rsid w:val="00E45E3C"/>
    <w:rsid w:val="00E51333"/>
    <w:rsid w:val="00E5372C"/>
    <w:rsid w:val="00E639C2"/>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749F"/>
    <w:rsid w:val="00EB1C7B"/>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3A1B"/>
    <w:rsid w:val="00F17B4A"/>
    <w:rsid w:val="00F23D49"/>
    <w:rsid w:val="00F25614"/>
    <w:rsid w:val="00F34377"/>
    <w:rsid w:val="00F34A1F"/>
    <w:rsid w:val="00F34C96"/>
    <w:rsid w:val="00F37A24"/>
    <w:rsid w:val="00F46765"/>
    <w:rsid w:val="00F47719"/>
    <w:rsid w:val="00F50070"/>
    <w:rsid w:val="00F52A7E"/>
    <w:rsid w:val="00F52BC5"/>
    <w:rsid w:val="00F567C2"/>
    <w:rsid w:val="00F6207A"/>
    <w:rsid w:val="00F645E4"/>
    <w:rsid w:val="00F67516"/>
    <w:rsid w:val="00F70656"/>
    <w:rsid w:val="00F717F4"/>
    <w:rsid w:val="00F72BDD"/>
    <w:rsid w:val="00F74792"/>
    <w:rsid w:val="00F75484"/>
    <w:rsid w:val="00F81BE6"/>
    <w:rsid w:val="00F94FD6"/>
    <w:rsid w:val="00F97841"/>
    <w:rsid w:val="00FA2314"/>
    <w:rsid w:val="00FA36C9"/>
    <w:rsid w:val="00FA77B8"/>
    <w:rsid w:val="00FB47C3"/>
    <w:rsid w:val="00FB4CC0"/>
    <w:rsid w:val="00FC02DD"/>
    <w:rsid w:val="00FC1901"/>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 w:type="paragraph" w:customStyle="1" w:styleId="textlnku">
    <w:name w:val="textlnku"/>
    <w:basedOn w:val="Normln"/>
    <w:uiPriority w:val="99"/>
    <w:semiHidden/>
    <w:rsid w:val="00A121B9"/>
    <w:pPr>
      <w:spacing w:before="100" w:beforeAutospacing="1" w:after="100" w:afterAutospacing="1"/>
    </w:pPr>
    <w:rPr>
      <w:rFonts w:ascii="Calibri" w:eastAsiaTheme="minorHAnsi" w:hAnsi="Calibri" w:cs="Calibri"/>
      <w:sz w:val="22"/>
      <w:szCs w:val="22"/>
      <w:lang w:eastAsia="en-US"/>
    </w:rPr>
  </w:style>
  <w:style w:type="character" w:styleId="Znakapoznpodarou">
    <w:name w:val="footnote reference"/>
    <w:basedOn w:val="Standardnpsmoodstavce"/>
    <w:uiPriority w:val="99"/>
    <w:unhideWhenUsed/>
    <w:rsid w:val="00CE54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189291196">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52308599">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aas@zscr.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fiala@tezebni-unie.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pi.cz/products/lawText/1/40058/1/ASPI%253A/334/1992%20Sb.%25234"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zikes@kzps.c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eck-online.cz/bo/document-view.seam?documentId=onrf6mjzhe2f6mrrgq"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4073</Words>
  <Characters>23921</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27939</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8</cp:revision>
  <cp:lastPrinted>2016-10-12T10:41:00Z</cp:lastPrinted>
  <dcterms:created xsi:type="dcterms:W3CDTF">2022-06-28T12:03:00Z</dcterms:created>
  <dcterms:modified xsi:type="dcterms:W3CDTF">2022-06-28T12:13:00Z</dcterms:modified>
</cp:coreProperties>
</file>