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3CCB4F0C" w:rsidR="00D442C1" w:rsidRDefault="002B7592" w:rsidP="002F7DBB">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F41F38" w:rsidRPr="00F41F38">
        <w:rPr>
          <w:rFonts w:asciiTheme="minorHAnsi" w:hAnsiTheme="minorHAnsi" w:cstheme="minorHAnsi"/>
          <w:b/>
          <w:bCs/>
          <w:sz w:val="24"/>
          <w:szCs w:val="24"/>
        </w:rPr>
        <w:t>Návrh</w:t>
      </w:r>
      <w:r w:rsidR="007E4FD1">
        <w:rPr>
          <w:rFonts w:asciiTheme="minorHAnsi" w:hAnsiTheme="minorHAnsi" w:cstheme="minorHAnsi"/>
          <w:b/>
          <w:bCs/>
          <w:sz w:val="24"/>
          <w:szCs w:val="24"/>
        </w:rPr>
        <w:t>u</w:t>
      </w:r>
      <w:r w:rsidR="00F41F38" w:rsidRPr="00F41F38">
        <w:rPr>
          <w:rFonts w:asciiTheme="minorHAnsi" w:hAnsiTheme="minorHAnsi" w:cstheme="minorHAnsi"/>
          <w:b/>
          <w:bCs/>
          <w:sz w:val="24"/>
          <w:szCs w:val="24"/>
        </w:rPr>
        <w:t xml:space="preserve"> vyhlášky, kterou se mění vyhláška č. 6/2003 Sb., kterou se stanoví hygienické limity chemických, fyzikálních a biologických ukazatelů pro vnitřní prostředí pobytových místností některých staveb.</w:t>
      </w:r>
      <w:r w:rsidR="00D21B8B">
        <w:rPr>
          <w:rFonts w:asciiTheme="minorHAnsi" w:hAnsiTheme="minorHAnsi" w:cstheme="minorHAnsi"/>
          <w:b/>
          <w:bCs/>
          <w:sz w:val="24"/>
          <w:szCs w:val="24"/>
        </w:rPr>
        <w:t>“</w:t>
      </w:r>
    </w:p>
    <w:p w14:paraId="3158C308" w14:textId="7BB799E5" w:rsidR="00F94FD6" w:rsidRDefault="00F94FD6" w:rsidP="002F7DBB">
      <w:pPr>
        <w:jc w:val="center"/>
        <w:rPr>
          <w:rFonts w:asciiTheme="minorHAnsi" w:hAnsiTheme="minorHAnsi" w:cstheme="minorHAnsi"/>
          <w:b/>
          <w:bCs/>
          <w:sz w:val="24"/>
          <w:szCs w:val="24"/>
        </w:rPr>
      </w:pPr>
    </w:p>
    <w:p w14:paraId="24BA5B47" w14:textId="2DE4E247" w:rsidR="00DD03DC" w:rsidRPr="007E4FD1" w:rsidRDefault="00DD03DC" w:rsidP="002F7DBB">
      <w:pPr>
        <w:ind w:firstLine="708"/>
        <w:jc w:val="both"/>
        <w:rPr>
          <w:rFonts w:asciiTheme="minorHAnsi" w:hAnsiTheme="minorHAnsi" w:cstheme="minorHAnsi"/>
          <w:sz w:val="24"/>
          <w:szCs w:val="24"/>
        </w:rPr>
      </w:pPr>
      <w:r w:rsidRPr="007E4FD1">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7E4FD1">
        <w:rPr>
          <w:rFonts w:asciiTheme="minorHAnsi" w:hAnsiTheme="minorHAnsi" w:cstheme="minorHAnsi"/>
          <w:sz w:val="24"/>
          <w:szCs w:val="24"/>
        </w:rPr>
        <w:t xml:space="preserve">čující a zásadní </w:t>
      </w:r>
      <w:r w:rsidRPr="007E4FD1">
        <w:rPr>
          <w:rFonts w:asciiTheme="minorHAnsi" w:hAnsiTheme="minorHAnsi" w:cstheme="minorHAnsi"/>
          <w:sz w:val="24"/>
          <w:szCs w:val="24"/>
        </w:rPr>
        <w:t>připomínky:</w:t>
      </w:r>
    </w:p>
    <w:p w14:paraId="1B717ACD" w14:textId="6B80D5FF" w:rsidR="00320994" w:rsidRPr="007E4FD1" w:rsidRDefault="00320994" w:rsidP="002F7DBB">
      <w:pPr>
        <w:jc w:val="both"/>
        <w:rPr>
          <w:rFonts w:asciiTheme="minorHAnsi" w:hAnsiTheme="minorHAnsi" w:cstheme="minorHAnsi"/>
          <w:b/>
          <w:bCs/>
          <w:sz w:val="24"/>
          <w:szCs w:val="24"/>
        </w:rPr>
      </w:pPr>
    </w:p>
    <w:p w14:paraId="489E9B6F" w14:textId="77777777" w:rsidR="00320994" w:rsidRPr="007E4FD1" w:rsidRDefault="00320994" w:rsidP="002F7DBB">
      <w:pPr>
        <w:jc w:val="both"/>
        <w:rPr>
          <w:rFonts w:asciiTheme="minorHAnsi" w:hAnsiTheme="minorHAnsi" w:cstheme="minorHAnsi"/>
          <w:b/>
          <w:bCs/>
          <w:sz w:val="24"/>
          <w:szCs w:val="24"/>
        </w:rPr>
      </w:pPr>
    </w:p>
    <w:p w14:paraId="72721B31" w14:textId="77777777" w:rsidR="00F41F38" w:rsidRPr="007E4FD1" w:rsidRDefault="00F41F38" w:rsidP="002F7DBB">
      <w:pPr>
        <w:spacing w:after="200"/>
        <w:rPr>
          <w:rFonts w:asciiTheme="minorHAnsi" w:eastAsiaTheme="minorEastAsia" w:hAnsiTheme="minorHAnsi" w:cstheme="minorHAnsi"/>
          <w:b/>
          <w:sz w:val="24"/>
          <w:szCs w:val="24"/>
          <w:u w:val="single"/>
        </w:rPr>
      </w:pPr>
      <w:r w:rsidRPr="007E4FD1">
        <w:rPr>
          <w:rFonts w:asciiTheme="minorHAnsi" w:eastAsiaTheme="minorEastAsia" w:hAnsiTheme="minorHAnsi" w:cstheme="minorHAnsi"/>
          <w:b/>
          <w:sz w:val="24"/>
          <w:szCs w:val="24"/>
          <w:u w:val="single"/>
        </w:rPr>
        <w:t>Obecná připomínka</w:t>
      </w:r>
    </w:p>
    <w:p w14:paraId="1E8A14CC" w14:textId="109BB7AF" w:rsidR="00F41F38" w:rsidRPr="007E4FD1" w:rsidRDefault="00F41F38" w:rsidP="002F7DBB">
      <w:pPr>
        <w:spacing w:after="200"/>
        <w:jc w:val="both"/>
        <w:rPr>
          <w:rFonts w:asciiTheme="minorHAnsi" w:hAnsiTheme="minorHAnsi" w:cstheme="minorHAnsi"/>
          <w:color w:val="000000"/>
          <w:sz w:val="24"/>
          <w:szCs w:val="24"/>
        </w:rPr>
      </w:pPr>
      <w:r w:rsidRPr="007E4FD1">
        <w:rPr>
          <w:rFonts w:asciiTheme="minorHAnsi" w:hAnsiTheme="minorHAnsi" w:cstheme="minorHAnsi"/>
          <w:color w:val="000000"/>
          <w:sz w:val="24"/>
          <w:szCs w:val="24"/>
          <w:shd w:val="clear" w:color="auto" w:fill="FFFFFF"/>
        </w:rPr>
        <w:t>Není přípustné, aby nevhodná zahraniční politika vlády, špatná rozhodnutí předchozích vlád a současné vlády v řízení energetické soběstačnosti země, nevyužití předsednictví EU (např. ke zrušení emisních povolenek, které zdražují energie), opomíjení zájmů občanů této země jako zájmů prioritních před zájmy občanů jiných zemí, měly dopad na občany ČR, zejména na ohrožené skupiny obyvatel, o které je pečováno v zařízeních sociálních služeb. Důvodová zpráva odkazuje na Nařízení Rady o koordinovaných opatřeních ke snížení poptávky po plynu na základě článku 122 Smlouvy, kdy se č</w:t>
      </w:r>
      <w:r w:rsidRPr="007E4FD1">
        <w:rPr>
          <w:rFonts w:asciiTheme="minorHAnsi" w:hAnsiTheme="minorHAnsi" w:cstheme="minorHAnsi"/>
          <w:color w:val="000000"/>
          <w:sz w:val="24"/>
          <w:szCs w:val="24"/>
        </w:rPr>
        <w:t>lenské státy EU dohodly, že </w:t>
      </w:r>
      <w:r w:rsidRPr="007E4FD1">
        <w:rPr>
          <w:rFonts w:asciiTheme="minorHAnsi" w:hAnsiTheme="minorHAnsi" w:cstheme="minorHAnsi"/>
          <w:b/>
          <w:bCs/>
          <w:color w:val="000000"/>
          <w:sz w:val="24"/>
          <w:szCs w:val="24"/>
        </w:rPr>
        <w:t xml:space="preserve">mezi 1. 8. 2022 a 31. 3. 2023 </w:t>
      </w:r>
      <w:proofErr w:type="gramStart"/>
      <w:r w:rsidRPr="007E4FD1">
        <w:rPr>
          <w:rFonts w:asciiTheme="minorHAnsi" w:hAnsiTheme="minorHAnsi" w:cstheme="minorHAnsi"/>
          <w:b/>
          <w:bCs/>
          <w:color w:val="000000"/>
          <w:sz w:val="24"/>
          <w:szCs w:val="24"/>
        </w:rPr>
        <w:t>sníží</w:t>
      </w:r>
      <w:proofErr w:type="gramEnd"/>
      <w:r w:rsidRPr="007E4FD1">
        <w:rPr>
          <w:rFonts w:asciiTheme="minorHAnsi" w:hAnsiTheme="minorHAnsi" w:cstheme="minorHAnsi"/>
          <w:b/>
          <w:bCs/>
          <w:color w:val="000000"/>
          <w:sz w:val="24"/>
          <w:szCs w:val="24"/>
        </w:rPr>
        <w:t xml:space="preserve"> poptávku po plynu o 15 % ve srovnání se svou průměrnou spotřebou za posledních 5 let</w:t>
      </w:r>
      <w:r w:rsidRPr="007E4FD1">
        <w:rPr>
          <w:rFonts w:asciiTheme="minorHAnsi" w:hAnsiTheme="minorHAnsi" w:cstheme="minorHAnsi"/>
          <w:color w:val="000000"/>
          <w:sz w:val="24"/>
          <w:szCs w:val="24"/>
        </w:rPr>
        <w:t xml:space="preserve">, a to pomocí opatření dle vlastního výběru. Avšak snížení spotřeby energií musí hledat v jiném segmentu, než jsou domácnosti a zařízení k dlouhodobému nebo trvalému pobytu. </w:t>
      </w:r>
    </w:p>
    <w:p w14:paraId="324CA276" w14:textId="64687BF1" w:rsidR="00F41F38" w:rsidRPr="007E4FD1" w:rsidRDefault="00F41F38" w:rsidP="002F7DBB">
      <w:pPr>
        <w:spacing w:after="200"/>
        <w:jc w:val="both"/>
        <w:rPr>
          <w:rFonts w:asciiTheme="minorHAnsi" w:hAnsiTheme="minorHAnsi" w:cstheme="minorHAnsi"/>
          <w:color w:val="000000"/>
          <w:sz w:val="24"/>
          <w:szCs w:val="24"/>
          <w:shd w:val="clear" w:color="auto" w:fill="FFFFFF"/>
        </w:rPr>
      </w:pPr>
      <w:r w:rsidRPr="007E4FD1">
        <w:rPr>
          <w:rFonts w:asciiTheme="minorHAnsi" w:hAnsiTheme="minorHAnsi" w:cstheme="minorHAnsi"/>
          <w:color w:val="000000"/>
          <w:sz w:val="24"/>
          <w:szCs w:val="24"/>
          <w:shd w:val="clear" w:color="auto" w:fill="FFFFFF"/>
        </w:rPr>
        <w:t>Stáří s sebou nese geriatrické syndromy, jedním z nich je porucha termoregulace. </w:t>
      </w:r>
      <w:r w:rsidRPr="007E4FD1">
        <w:rPr>
          <w:rFonts w:asciiTheme="minorHAnsi" w:hAnsiTheme="minorHAnsi" w:cstheme="minorHAnsi"/>
          <w:b/>
          <w:color w:val="000000"/>
          <w:sz w:val="24"/>
          <w:szCs w:val="24"/>
          <w:shd w:val="clear" w:color="auto" w:fill="FFFFFF"/>
        </w:rPr>
        <w:t>Zařízení sociálních služeb se starají převáženě o osoby s průměrným věkem 86 let s vysokým stupněm závislosti</w:t>
      </w:r>
      <w:r w:rsidRPr="007E4FD1">
        <w:rPr>
          <w:rFonts w:asciiTheme="minorHAnsi" w:hAnsiTheme="minorHAnsi" w:cstheme="minorHAnsi"/>
          <w:color w:val="000000"/>
          <w:sz w:val="24"/>
          <w:szCs w:val="24"/>
          <w:shd w:val="clear" w:color="auto" w:fill="FFFFFF"/>
        </w:rPr>
        <w:t xml:space="preserve"> na péči druhé osoby. Hypotermie narůstá s věkem a s výskytem syndromu křehkosti (</w:t>
      </w:r>
      <w:proofErr w:type="spellStart"/>
      <w:r w:rsidRPr="007E4FD1">
        <w:rPr>
          <w:rFonts w:asciiTheme="minorHAnsi" w:hAnsiTheme="minorHAnsi" w:cstheme="minorHAnsi"/>
          <w:color w:val="000000"/>
          <w:sz w:val="24"/>
          <w:szCs w:val="24"/>
          <w:shd w:val="clear" w:color="auto" w:fill="FFFFFF"/>
        </w:rPr>
        <w:t>frailty</w:t>
      </w:r>
      <w:proofErr w:type="spellEnd"/>
      <w:r w:rsidRPr="007E4FD1">
        <w:rPr>
          <w:rFonts w:asciiTheme="minorHAnsi" w:hAnsiTheme="minorHAnsi" w:cstheme="minorHAnsi"/>
          <w:color w:val="000000"/>
          <w:sz w:val="24"/>
          <w:szCs w:val="24"/>
          <w:shd w:val="clear" w:color="auto" w:fill="FFFFFF"/>
        </w:rPr>
        <w:t xml:space="preserve">). Není přípustné, aby senioři trávili </w:t>
      </w:r>
      <w:proofErr w:type="gramStart"/>
      <w:r w:rsidRPr="007E4FD1">
        <w:rPr>
          <w:rFonts w:asciiTheme="minorHAnsi" w:hAnsiTheme="minorHAnsi" w:cstheme="minorHAnsi"/>
          <w:color w:val="000000"/>
          <w:sz w:val="24"/>
          <w:szCs w:val="24"/>
          <w:shd w:val="clear" w:color="auto" w:fill="FFFFFF"/>
        </w:rPr>
        <w:t>100%</w:t>
      </w:r>
      <w:proofErr w:type="gramEnd"/>
      <w:r w:rsidRPr="007E4FD1">
        <w:rPr>
          <w:rFonts w:asciiTheme="minorHAnsi" w:hAnsiTheme="minorHAnsi" w:cstheme="minorHAnsi"/>
          <w:color w:val="000000"/>
          <w:sz w:val="24"/>
          <w:szCs w:val="24"/>
          <w:shd w:val="clear" w:color="auto" w:fill="FFFFFF"/>
        </w:rPr>
        <w:t xml:space="preserve"> svého času v prostorách s 20°C a méně (bod 4.4. přílohy). </w:t>
      </w:r>
      <w:r w:rsidRPr="007E4FD1">
        <w:rPr>
          <w:rFonts w:asciiTheme="minorHAnsi" w:hAnsiTheme="minorHAnsi" w:cstheme="minorHAnsi"/>
          <w:b/>
          <w:color w:val="000000"/>
          <w:sz w:val="24"/>
          <w:szCs w:val="24"/>
          <w:shd w:val="clear" w:color="auto" w:fill="FFFFFF"/>
        </w:rPr>
        <w:t xml:space="preserve">Je život ohrožující koupat křehké seniory ve </w:t>
      </w:r>
      <w:r w:rsidR="006F1F47" w:rsidRPr="007E4FD1">
        <w:rPr>
          <w:rFonts w:asciiTheme="minorHAnsi" w:hAnsiTheme="minorHAnsi" w:cstheme="minorHAnsi"/>
          <w:b/>
          <w:color w:val="000000"/>
          <w:sz w:val="24"/>
          <w:szCs w:val="24"/>
          <w:shd w:val="clear" w:color="auto" w:fill="FFFFFF"/>
        </w:rPr>
        <w:t>19 °C</w:t>
      </w:r>
      <w:r w:rsidRPr="007E4FD1">
        <w:rPr>
          <w:rFonts w:asciiTheme="minorHAnsi" w:hAnsiTheme="minorHAnsi" w:cstheme="minorHAnsi"/>
          <w:color w:val="000000"/>
          <w:sz w:val="24"/>
          <w:szCs w:val="24"/>
          <w:shd w:val="clear" w:color="auto" w:fill="FFFFFF"/>
        </w:rPr>
        <w:t>, kdy dochází k rychlému prochladnutí.</w:t>
      </w:r>
    </w:p>
    <w:p w14:paraId="4101663A" w14:textId="3CBAF817" w:rsidR="00F41F38" w:rsidRPr="007E4FD1" w:rsidRDefault="00F41F38" w:rsidP="002F7DBB">
      <w:pPr>
        <w:spacing w:after="200"/>
        <w:jc w:val="both"/>
        <w:rPr>
          <w:rFonts w:asciiTheme="minorHAnsi" w:hAnsiTheme="minorHAnsi" w:cstheme="minorHAnsi"/>
          <w:b/>
          <w:bCs/>
          <w:color w:val="000000"/>
          <w:sz w:val="24"/>
          <w:szCs w:val="24"/>
          <w:u w:val="single"/>
          <w:shd w:val="clear" w:color="auto" w:fill="FFFFFF"/>
        </w:rPr>
      </w:pPr>
      <w:r w:rsidRPr="007E4FD1">
        <w:rPr>
          <w:rFonts w:asciiTheme="minorHAnsi" w:hAnsiTheme="minorHAnsi" w:cstheme="minorHAnsi"/>
          <w:color w:val="000000"/>
          <w:sz w:val="24"/>
          <w:szCs w:val="24"/>
          <w:shd w:val="clear" w:color="auto" w:fill="FFFFFF"/>
        </w:rPr>
        <w:t>Např. stávající vyhláška č. 194/2007 Sb., kterou se stanoví pravidla pro vytápění a dodávku teplé vody, měrné ukazatele spotřeby tepelné energie pro vytápění a pro přípravu teplé vody a požadavky na vybavení vnitřních tepelných zařízení budov přístroji regulujícími dodávku tepelné energie konečným spotřebitelům </w:t>
      </w:r>
      <w:r w:rsidRPr="007E4FD1">
        <w:rPr>
          <w:rFonts w:asciiTheme="minorHAnsi" w:hAnsiTheme="minorHAnsi" w:cstheme="minorHAnsi"/>
          <w:b/>
          <w:bCs/>
          <w:color w:val="000000"/>
          <w:sz w:val="24"/>
          <w:szCs w:val="24"/>
          <w:shd w:val="clear" w:color="auto" w:fill="FFFFFF"/>
        </w:rPr>
        <w:t xml:space="preserve">nastavuje teplotu v koupelnách na </w:t>
      </w:r>
      <w:r w:rsidR="006F1F47" w:rsidRPr="007E4FD1">
        <w:rPr>
          <w:rFonts w:asciiTheme="minorHAnsi" w:hAnsiTheme="minorHAnsi" w:cstheme="minorHAnsi"/>
          <w:b/>
          <w:bCs/>
          <w:color w:val="000000"/>
          <w:sz w:val="24"/>
          <w:szCs w:val="24"/>
          <w:shd w:val="clear" w:color="auto" w:fill="FFFFFF"/>
        </w:rPr>
        <w:t>24 °C</w:t>
      </w:r>
      <w:r w:rsidRPr="007E4FD1">
        <w:rPr>
          <w:rFonts w:asciiTheme="minorHAnsi" w:hAnsiTheme="minorHAnsi" w:cstheme="minorHAnsi"/>
          <w:b/>
          <w:bCs/>
          <w:color w:val="000000"/>
          <w:sz w:val="24"/>
          <w:szCs w:val="24"/>
          <w:shd w:val="clear" w:color="auto" w:fill="FFFFFF"/>
        </w:rPr>
        <w:t xml:space="preserve"> a zároveň umožňuje vytápět v obytných místnostech, pokojích na více než </w:t>
      </w:r>
      <w:proofErr w:type="gramStart"/>
      <w:r w:rsidRPr="007E4FD1">
        <w:rPr>
          <w:rFonts w:asciiTheme="minorHAnsi" w:hAnsiTheme="minorHAnsi" w:cstheme="minorHAnsi"/>
          <w:b/>
          <w:bCs/>
          <w:color w:val="000000"/>
          <w:sz w:val="24"/>
          <w:szCs w:val="24"/>
          <w:shd w:val="clear" w:color="auto" w:fill="FFFFFF"/>
        </w:rPr>
        <w:t>20°C</w:t>
      </w:r>
      <w:proofErr w:type="gramEnd"/>
      <w:r w:rsidRPr="007E4FD1">
        <w:rPr>
          <w:rFonts w:asciiTheme="minorHAnsi" w:hAnsiTheme="minorHAnsi" w:cstheme="minorHAnsi"/>
          <w:b/>
          <w:bCs/>
          <w:color w:val="000000"/>
          <w:sz w:val="24"/>
          <w:szCs w:val="24"/>
          <w:shd w:val="clear" w:color="auto" w:fill="FFFFFF"/>
        </w:rPr>
        <w:t xml:space="preserve">, pakliže si to přejí 2/3 spotřebitelů tepla. Zařízení sociálních služeb vytápí v otopném období tak, aby byl zajištěn tepelný komfort starých lidí, který v každém případě přesahuje </w:t>
      </w:r>
      <w:r w:rsidR="006F1F47" w:rsidRPr="007E4FD1">
        <w:rPr>
          <w:rFonts w:asciiTheme="minorHAnsi" w:hAnsiTheme="minorHAnsi" w:cstheme="minorHAnsi"/>
          <w:b/>
          <w:bCs/>
          <w:color w:val="000000"/>
          <w:sz w:val="24"/>
          <w:szCs w:val="24"/>
          <w:shd w:val="clear" w:color="auto" w:fill="FFFFFF"/>
        </w:rPr>
        <w:t>20 °C</w:t>
      </w:r>
      <w:r w:rsidRPr="007E4FD1">
        <w:rPr>
          <w:rFonts w:asciiTheme="minorHAnsi" w:hAnsiTheme="minorHAnsi" w:cstheme="minorHAnsi"/>
          <w:b/>
          <w:bCs/>
          <w:color w:val="000000"/>
          <w:sz w:val="24"/>
          <w:szCs w:val="24"/>
          <w:shd w:val="clear" w:color="auto" w:fill="FFFFFF"/>
        </w:rPr>
        <w:t xml:space="preserve"> v pokojích a společných prostorách a </w:t>
      </w:r>
      <w:r w:rsidR="00373875" w:rsidRPr="007E4FD1">
        <w:rPr>
          <w:rFonts w:asciiTheme="minorHAnsi" w:hAnsiTheme="minorHAnsi" w:cstheme="minorHAnsi"/>
          <w:b/>
          <w:bCs/>
          <w:color w:val="000000"/>
          <w:sz w:val="24"/>
          <w:szCs w:val="24"/>
          <w:shd w:val="clear" w:color="auto" w:fill="FFFFFF"/>
        </w:rPr>
        <w:t>24 %</w:t>
      </w:r>
      <w:r w:rsidRPr="007E4FD1">
        <w:rPr>
          <w:rFonts w:asciiTheme="minorHAnsi" w:hAnsiTheme="minorHAnsi" w:cstheme="minorHAnsi"/>
          <w:b/>
          <w:bCs/>
          <w:color w:val="000000"/>
          <w:sz w:val="24"/>
          <w:szCs w:val="24"/>
          <w:shd w:val="clear" w:color="auto" w:fill="FFFFFF"/>
        </w:rPr>
        <w:t xml:space="preserve"> v koupelnách, neboť to vyhláška umožňuje, zároveň však prostřednictvím finanční regulace zřizovatelů, energetických auditů a technických možností </w:t>
      </w:r>
      <w:proofErr w:type="gramStart"/>
      <w:r w:rsidRPr="007E4FD1">
        <w:rPr>
          <w:rFonts w:asciiTheme="minorHAnsi" w:hAnsiTheme="minorHAnsi" w:cstheme="minorHAnsi"/>
          <w:b/>
          <w:bCs/>
          <w:color w:val="000000"/>
          <w:sz w:val="24"/>
          <w:szCs w:val="24"/>
          <w:shd w:val="clear" w:color="auto" w:fill="FFFFFF"/>
        </w:rPr>
        <w:t>šetří</w:t>
      </w:r>
      <w:proofErr w:type="gramEnd"/>
      <w:r w:rsidRPr="007E4FD1">
        <w:rPr>
          <w:rFonts w:asciiTheme="minorHAnsi" w:hAnsiTheme="minorHAnsi" w:cstheme="minorHAnsi"/>
          <w:b/>
          <w:bCs/>
          <w:color w:val="000000"/>
          <w:sz w:val="24"/>
          <w:szCs w:val="24"/>
          <w:shd w:val="clear" w:color="auto" w:fill="FFFFFF"/>
        </w:rPr>
        <w:t xml:space="preserve"> </w:t>
      </w:r>
      <w:r w:rsidRPr="007E4FD1">
        <w:rPr>
          <w:rFonts w:asciiTheme="minorHAnsi" w:hAnsiTheme="minorHAnsi" w:cstheme="minorHAnsi"/>
          <w:b/>
          <w:bCs/>
          <w:color w:val="000000"/>
          <w:sz w:val="24"/>
          <w:szCs w:val="24"/>
          <w:shd w:val="clear" w:color="auto" w:fill="FFFFFF"/>
        </w:rPr>
        <w:lastRenderedPageBreak/>
        <w:t>energií.  </w:t>
      </w:r>
      <w:r w:rsidRPr="007E4FD1">
        <w:rPr>
          <w:rFonts w:asciiTheme="minorHAnsi" w:hAnsiTheme="minorHAnsi" w:cstheme="minorHAnsi"/>
          <w:b/>
          <w:bCs/>
          <w:color w:val="000000"/>
          <w:sz w:val="24"/>
          <w:szCs w:val="24"/>
          <w:u w:val="single"/>
          <w:shd w:val="clear" w:color="auto" w:fill="FFFFFF"/>
        </w:rPr>
        <w:t xml:space="preserve">S návrhem vyhlášky a zařazením pobytových sociálních služeb do regulace teplot nesouhlasíme. </w:t>
      </w:r>
    </w:p>
    <w:p w14:paraId="6DBBA558" w14:textId="3ED96A55" w:rsidR="00F41F38" w:rsidRPr="007E4FD1" w:rsidRDefault="00F41F38" w:rsidP="002F7DBB">
      <w:pPr>
        <w:spacing w:after="200"/>
        <w:jc w:val="both"/>
        <w:rPr>
          <w:rFonts w:asciiTheme="minorHAnsi" w:hAnsiTheme="minorHAnsi" w:cstheme="minorHAnsi"/>
          <w:color w:val="000000"/>
          <w:sz w:val="24"/>
          <w:szCs w:val="24"/>
          <w:shd w:val="clear" w:color="auto" w:fill="FFFFFF"/>
        </w:rPr>
      </w:pPr>
      <w:r w:rsidRPr="007E4FD1">
        <w:rPr>
          <w:rFonts w:asciiTheme="minorHAnsi" w:hAnsiTheme="minorHAnsi" w:cstheme="minorHAnsi"/>
          <w:b/>
          <w:bCs/>
          <w:color w:val="000000"/>
          <w:sz w:val="24"/>
          <w:szCs w:val="24"/>
          <w:shd w:val="clear" w:color="auto" w:fill="FFFFFF"/>
        </w:rPr>
        <w:t>Naprostá většina zařízení sociálních služeb aktuálně nedisponují dostatečnými technickými možnostmi k zajištění regulace horní hranice teploty prostor ve smyslu vyhlášky</w:t>
      </w:r>
      <w:r w:rsidRPr="007E4FD1">
        <w:rPr>
          <w:rFonts w:asciiTheme="minorHAnsi" w:hAnsiTheme="minorHAnsi" w:cstheme="minorHAnsi"/>
          <w:color w:val="000000"/>
          <w:sz w:val="24"/>
          <w:szCs w:val="24"/>
          <w:shd w:val="clear" w:color="auto" w:fill="FFFFFF"/>
        </w:rPr>
        <w:t xml:space="preserve">. Zařízení jsou povětšinou vybavena termostatickými hlavicemi, kde lze teplotu orientačně nastavit. Avšak není v silách personálu, aby několikrát denně zajišťoval kontrolu všech hlavic, se kterými libovolně otáčí i lucidní klienti, kteří si regulují teplotu podle své potřeby tepelného komfortu a prováděli měření teploměry, jimiž standardně nejsou vybaveny všechny místnosti.  Zařízení typu IRC pro individuální regulaci teplot, který zabezpečuje komplexní regulaci, to znamená, že reguluje teplo v objektu od zdroje (respektive přívodu tepla) až po jednotlivé místnosti, má k dispozici minimální počet zařízení. </w:t>
      </w:r>
    </w:p>
    <w:p w14:paraId="52C31ED9" w14:textId="77777777" w:rsidR="00F41F38" w:rsidRPr="007E4FD1" w:rsidRDefault="00F41F38" w:rsidP="002F7DBB">
      <w:pPr>
        <w:pBdr>
          <w:bottom w:val="single" w:sz="4" w:space="1" w:color="auto"/>
        </w:pBdr>
        <w:spacing w:after="200"/>
        <w:jc w:val="right"/>
        <w:rPr>
          <w:rFonts w:asciiTheme="minorHAnsi" w:hAnsiTheme="minorHAnsi" w:cstheme="minorHAnsi"/>
          <w:color w:val="000000"/>
          <w:sz w:val="24"/>
          <w:szCs w:val="24"/>
          <w:shd w:val="clear" w:color="auto" w:fill="FFFFFF"/>
        </w:rPr>
      </w:pPr>
      <w:r w:rsidRPr="007E4FD1">
        <w:rPr>
          <w:rFonts w:asciiTheme="minorHAnsi" w:hAnsiTheme="minorHAnsi" w:cstheme="minorHAnsi"/>
          <w:color w:val="000000"/>
          <w:sz w:val="24"/>
          <w:szCs w:val="24"/>
          <w:shd w:val="clear" w:color="auto" w:fill="FFFFFF"/>
        </w:rPr>
        <w:t xml:space="preserve">tato připomínka je </w:t>
      </w:r>
      <w:r w:rsidRPr="007E4FD1">
        <w:rPr>
          <w:rFonts w:asciiTheme="minorHAnsi" w:hAnsiTheme="minorHAnsi" w:cstheme="minorHAnsi"/>
          <w:b/>
          <w:color w:val="000000"/>
          <w:sz w:val="24"/>
          <w:szCs w:val="24"/>
          <w:shd w:val="clear" w:color="auto" w:fill="FFFFFF"/>
        </w:rPr>
        <w:t>zásadní</w:t>
      </w:r>
    </w:p>
    <w:p w14:paraId="2ED11D7F" w14:textId="77777777" w:rsidR="00262655" w:rsidRDefault="00262655" w:rsidP="002F7DBB">
      <w:pPr>
        <w:spacing w:after="200"/>
        <w:jc w:val="both"/>
        <w:rPr>
          <w:rFonts w:asciiTheme="minorHAnsi" w:hAnsiTheme="minorHAnsi" w:cstheme="minorHAnsi"/>
          <w:color w:val="000000"/>
          <w:sz w:val="24"/>
          <w:szCs w:val="24"/>
        </w:rPr>
      </w:pPr>
    </w:p>
    <w:p w14:paraId="22834AAB" w14:textId="35D1059D" w:rsidR="00F41F38" w:rsidRPr="007E4FD1" w:rsidRDefault="00F41F38" w:rsidP="002F7DBB">
      <w:pPr>
        <w:spacing w:after="200"/>
        <w:jc w:val="both"/>
        <w:rPr>
          <w:rFonts w:asciiTheme="minorHAnsi" w:hAnsiTheme="minorHAnsi" w:cstheme="minorHAnsi"/>
          <w:color w:val="000000"/>
          <w:sz w:val="24"/>
          <w:szCs w:val="24"/>
          <w:shd w:val="clear" w:color="auto" w:fill="FFFFFF"/>
        </w:rPr>
      </w:pPr>
      <w:r w:rsidRPr="007E4FD1">
        <w:rPr>
          <w:rFonts w:asciiTheme="minorHAnsi" w:hAnsiTheme="minorHAnsi" w:cstheme="minorHAnsi"/>
          <w:color w:val="000000"/>
          <w:sz w:val="24"/>
          <w:szCs w:val="24"/>
        </w:rPr>
        <w:t xml:space="preserve">Formálně k návrhu ještě uvádíme, že </w:t>
      </w:r>
      <w:r w:rsidRPr="007E4FD1">
        <w:rPr>
          <w:rFonts w:asciiTheme="minorHAnsi" w:hAnsiTheme="minorHAnsi" w:cstheme="minorHAnsi"/>
          <w:color w:val="000000"/>
          <w:sz w:val="24"/>
          <w:szCs w:val="24"/>
          <w:shd w:val="clear" w:color="auto" w:fill="FFFFFF"/>
        </w:rPr>
        <w:t xml:space="preserve">od roku 2006 se nepoužívá termín „ústavy sociální péče“, požadujeme nahradit termínem pobytová zařízení sociálních služeb. </w:t>
      </w:r>
    </w:p>
    <w:p w14:paraId="21D441D0" w14:textId="77777777" w:rsidR="00F41F38" w:rsidRPr="007E4FD1" w:rsidRDefault="00F41F38" w:rsidP="002F7DBB">
      <w:pPr>
        <w:pBdr>
          <w:bottom w:val="single" w:sz="4" w:space="1" w:color="auto"/>
        </w:pBdr>
        <w:spacing w:after="200"/>
        <w:jc w:val="right"/>
        <w:rPr>
          <w:rFonts w:asciiTheme="minorHAnsi" w:hAnsiTheme="minorHAnsi" w:cstheme="minorHAnsi"/>
          <w:color w:val="000000"/>
          <w:sz w:val="24"/>
          <w:szCs w:val="24"/>
        </w:rPr>
      </w:pPr>
      <w:r w:rsidRPr="007E4FD1">
        <w:rPr>
          <w:rFonts w:asciiTheme="minorHAnsi" w:hAnsiTheme="minorHAnsi" w:cstheme="minorHAnsi"/>
          <w:color w:val="000000"/>
          <w:sz w:val="24"/>
          <w:szCs w:val="24"/>
          <w:shd w:val="clear" w:color="auto" w:fill="FFFFFF"/>
        </w:rPr>
        <w:t xml:space="preserve">tato připomínka je </w:t>
      </w:r>
      <w:r w:rsidRPr="007E4FD1">
        <w:rPr>
          <w:rFonts w:asciiTheme="minorHAnsi" w:hAnsiTheme="minorHAnsi" w:cstheme="minorHAnsi"/>
          <w:b/>
          <w:color w:val="000000"/>
          <w:sz w:val="24"/>
          <w:szCs w:val="24"/>
          <w:shd w:val="clear" w:color="auto" w:fill="FFFFFF"/>
        </w:rPr>
        <w:t>doporučující</w:t>
      </w:r>
    </w:p>
    <w:p w14:paraId="42B3112F" w14:textId="706E7BEF" w:rsidR="00E73AD9" w:rsidRPr="007E4FD1" w:rsidRDefault="00E73AD9" w:rsidP="002F7DBB">
      <w:pPr>
        <w:jc w:val="both"/>
        <w:rPr>
          <w:rFonts w:asciiTheme="minorHAnsi" w:eastAsia="Calibri" w:hAnsiTheme="minorHAnsi" w:cstheme="minorHAnsi"/>
          <w:sz w:val="24"/>
          <w:szCs w:val="24"/>
          <w:lang w:eastAsia="en-US"/>
        </w:rPr>
      </w:pPr>
    </w:p>
    <w:p w14:paraId="6E41FF6B" w14:textId="6F177B00" w:rsidR="007F5688" w:rsidRPr="007E4FD1" w:rsidRDefault="007F5688" w:rsidP="002F7DBB">
      <w:pPr>
        <w:jc w:val="both"/>
        <w:rPr>
          <w:rFonts w:asciiTheme="minorHAnsi" w:eastAsiaTheme="minorHAnsi" w:hAnsiTheme="minorHAnsi" w:cstheme="minorHAnsi"/>
          <w:bCs/>
          <w:sz w:val="24"/>
          <w:szCs w:val="24"/>
          <w:lang w:eastAsia="en-US"/>
        </w:rPr>
      </w:pPr>
      <w:r w:rsidRPr="007E4FD1">
        <w:rPr>
          <w:rFonts w:asciiTheme="minorHAnsi" w:eastAsiaTheme="minorHAnsi" w:hAnsiTheme="minorHAnsi" w:cstheme="minorHAnsi"/>
          <w:bCs/>
          <w:sz w:val="24"/>
          <w:szCs w:val="24"/>
          <w:lang w:eastAsia="en-US"/>
        </w:rPr>
        <w:t>Mgr. Jakub Machytka</w:t>
      </w:r>
      <w:r w:rsidR="009951F7" w:rsidRPr="007E4FD1">
        <w:rPr>
          <w:rFonts w:asciiTheme="minorHAnsi" w:eastAsiaTheme="minorHAnsi" w:hAnsiTheme="minorHAnsi" w:cstheme="minorHAnsi"/>
          <w:bCs/>
          <w:sz w:val="24"/>
          <w:szCs w:val="24"/>
          <w:lang w:eastAsia="en-US"/>
        </w:rPr>
        <w:tab/>
      </w:r>
      <w:r w:rsidR="009951F7" w:rsidRPr="007E4FD1">
        <w:rPr>
          <w:rFonts w:asciiTheme="minorHAnsi" w:eastAsiaTheme="minorHAnsi" w:hAnsiTheme="minorHAnsi" w:cstheme="minorHAnsi"/>
          <w:bCs/>
          <w:sz w:val="24"/>
          <w:szCs w:val="24"/>
          <w:lang w:eastAsia="en-US"/>
        </w:rPr>
        <w:tab/>
      </w:r>
      <w:r w:rsidR="009951F7" w:rsidRPr="007E4FD1">
        <w:rPr>
          <w:rFonts w:asciiTheme="minorHAnsi" w:eastAsiaTheme="minorHAnsi" w:hAnsiTheme="minorHAnsi" w:cstheme="minorHAnsi"/>
          <w:bCs/>
          <w:sz w:val="24"/>
          <w:szCs w:val="24"/>
          <w:lang w:eastAsia="en-US"/>
        </w:rPr>
        <w:tab/>
      </w:r>
      <w:r w:rsidRPr="007E4FD1">
        <w:rPr>
          <w:rFonts w:asciiTheme="minorHAnsi" w:eastAsiaTheme="minorHAnsi" w:hAnsiTheme="minorHAnsi" w:cstheme="minorHAnsi"/>
          <w:bCs/>
          <w:sz w:val="24"/>
          <w:szCs w:val="24"/>
          <w:lang w:eastAsia="en-US"/>
        </w:rPr>
        <w:t>e-mail:</w:t>
      </w:r>
      <w:r w:rsidR="009951F7" w:rsidRPr="007E4FD1">
        <w:rPr>
          <w:rFonts w:asciiTheme="minorHAnsi" w:eastAsiaTheme="minorHAnsi" w:hAnsiTheme="minorHAnsi" w:cstheme="minorHAnsi"/>
          <w:bCs/>
          <w:sz w:val="24"/>
          <w:szCs w:val="24"/>
          <w:lang w:eastAsia="en-US"/>
        </w:rPr>
        <w:tab/>
      </w:r>
      <w:hyperlink r:id="rId11" w:history="1">
        <w:r w:rsidRPr="007E4FD1">
          <w:rPr>
            <w:rStyle w:val="Hypertextovodkaz"/>
            <w:rFonts w:asciiTheme="minorHAnsi" w:eastAsiaTheme="minorHAnsi" w:hAnsiTheme="minorHAnsi" w:cstheme="minorHAnsi"/>
            <w:bCs/>
            <w:sz w:val="24"/>
            <w:szCs w:val="24"/>
            <w:lang w:eastAsia="en-US"/>
          </w:rPr>
          <w:t>jakub.machytka@uzs.cz</w:t>
        </w:r>
      </w:hyperlink>
      <w:r w:rsidR="009951F7" w:rsidRPr="007E4FD1">
        <w:rPr>
          <w:rFonts w:asciiTheme="minorHAnsi" w:hAnsiTheme="minorHAnsi" w:cstheme="minorHAnsi"/>
          <w:sz w:val="24"/>
          <w:szCs w:val="24"/>
        </w:rPr>
        <w:tab/>
      </w:r>
      <w:r w:rsidRPr="007E4FD1">
        <w:rPr>
          <w:rFonts w:asciiTheme="minorHAnsi" w:eastAsiaTheme="minorHAnsi" w:hAnsiTheme="minorHAnsi" w:cstheme="minorHAnsi"/>
          <w:bCs/>
          <w:sz w:val="24"/>
          <w:szCs w:val="24"/>
          <w:lang w:eastAsia="en-US"/>
        </w:rPr>
        <w:t>tel:</w:t>
      </w:r>
      <w:r w:rsidR="009951F7" w:rsidRPr="007E4FD1">
        <w:rPr>
          <w:rFonts w:asciiTheme="minorHAnsi" w:eastAsiaTheme="minorHAnsi" w:hAnsiTheme="minorHAnsi" w:cstheme="minorHAnsi"/>
          <w:bCs/>
          <w:sz w:val="24"/>
          <w:szCs w:val="24"/>
          <w:lang w:eastAsia="en-US"/>
        </w:rPr>
        <w:tab/>
      </w:r>
      <w:r w:rsidRPr="007E4FD1">
        <w:rPr>
          <w:rFonts w:asciiTheme="minorHAnsi" w:eastAsiaTheme="minorHAnsi" w:hAnsiTheme="minorHAnsi" w:cstheme="minorHAnsi"/>
          <w:bCs/>
          <w:sz w:val="24"/>
          <w:szCs w:val="24"/>
          <w:lang w:eastAsia="en-US"/>
        </w:rPr>
        <w:t>727 956 059</w:t>
      </w:r>
    </w:p>
    <w:p w14:paraId="6AA718CE" w14:textId="6C2301A8" w:rsidR="00116A85" w:rsidRPr="007E4FD1" w:rsidRDefault="00B17C0F" w:rsidP="002F7DBB">
      <w:pPr>
        <w:pStyle w:val="indent"/>
        <w:shd w:val="clear" w:color="auto" w:fill="FFFFFF"/>
        <w:spacing w:before="0" w:after="0"/>
        <w:ind w:firstLine="0"/>
        <w:textAlignment w:val="top"/>
        <w:rPr>
          <w:rFonts w:asciiTheme="minorHAnsi" w:hAnsiTheme="minorHAnsi" w:cstheme="minorHAnsi"/>
        </w:rPr>
      </w:pPr>
      <w:r w:rsidRPr="007E4FD1">
        <w:rPr>
          <w:rFonts w:asciiTheme="minorHAnsi" w:hAnsiTheme="minorHAnsi" w:cstheme="minorHAnsi"/>
        </w:rPr>
        <w:t>Dr.</w:t>
      </w:r>
      <w:r w:rsidR="00116A85" w:rsidRPr="007E4FD1">
        <w:rPr>
          <w:rFonts w:asciiTheme="minorHAnsi" w:hAnsiTheme="minorHAnsi" w:cstheme="minorHAnsi"/>
        </w:rPr>
        <w:t xml:space="preserve"> Jan Zikeš</w:t>
      </w:r>
      <w:r w:rsidR="00C02026" w:rsidRPr="007E4FD1">
        <w:rPr>
          <w:rFonts w:asciiTheme="minorHAnsi" w:hAnsiTheme="minorHAnsi" w:cstheme="minorHAnsi"/>
        </w:rPr>
        <w:tab/>
      </w:r>
      <w:r w:rsidR="00C02026" w:rsidRPr="007E4FD1">
        <w:rPr>
          <w:rFonts w:asciiTheme="minorHAnsi" w:hAnsiTheme="minorHAnsi" w:cstheme="minorHAnsi"/>
        </w:rPr>
        <w:tab/>
      </w:r>
      <w:r w:rsidR="007D6A55" w:rsidRPr="007E4FD1">
        <w:rPr>
          <w:rFonts w:asciiTheme="minorHAnsi" w:hAnsiTheme="minorHAnsi" w:cstheme="minorHAnsi"/>
        </w:rPr>
        <w:tab/>
      </w:r>
      <w:r w:rsidR="00F52BC5" w:rsidRPr="007E4FD1">
        <w:rPr>
          <w:rFonts w:asciiTheme="minorHAnsi" w:hAnsiTheme="minorHAnsi" w:cstheme="minorHAnsi"/>
        </w:rPr>
        <w:tab/>
      </w:r>
      <w:r w:rsidR="00116A85" w:rsidRPr="007E4FD1">
        <w:rPr>
          <w:rFonts w:asciiTheme="minorHAnsi" w:hAnsiTheme="minorHAnsi" w:cstheme="minorHAnsi"/>
        </w:rPr>
        <w:t>e</w:t>
      </w:r>
      <w:r w:rsidR="001932EA" w:rsidRPr="007E4FD1">
        <w:rPr>
          <w:rFonts w:asciiTheme="minorHAnsi" w:hAnsiTheme="minorHAnsi" w:cstheme="minorHAnsi"/>
        </w:rPr>
        <w:t>-</w:t>
      </w:r>
      <w:r w:rsidR="00116A85" w:rsidRPr="007E4FD1">
        <w:rPr>
          <w:rFonts w:asciiTheme="minorHAnsi" w:hAnsiTheme="minorHAnsi" w:cstheme="minorHAnsi"/>
        </w:rPr>
        <w:t>mail:</w:t>
      </w:r>
      <w:r w:rsidR="00B62EFD" w:rsidRPr="007E4FD1">
        <w:rPr>
          <w:rFonts w:asciiTheme="minorHAnsi" w:hAnsiTheme="minorHAnsi" w:cstheme="minorHAnsi"/>
        </w:rPr>
        <w:tab/>
      </w:r>
      <w:hyperlink r:id="rId12" w:history="1">
        <w:r w:rsidR="00116A85" w:rsidRPr="007E4FD1">
          <w:rPr>
            <w:rStyle w:val="Hypertextovodkaz"/>
            <w:rFonts w:asciiTheme="minorHAnsi" w:hAnsiTheme="minorHAnsi" w:cstheme="minorHAnsi"/>
          </w:rPr>
          <w:t>zikes@kzps.cz</w:t>
        </w:r>
      </w:hyperlink>
      <w:r w:rsidR="00C02026" w:rsidRPr="007E4FD1">
        <w:rPr>
          <w:rFonts w:asciiTheme="minorHAnsi" w:hAnsiTheme="minorHAnsi" w:cstheme="minorHAnsi"/>
        </w:rPr>
        <w:tab/>
      </w:r>
      <w:r w:rsidR="00C02026" w:rsidRPr="007E4FD1">
        <w:rPr>
          <w:rFonts w:asciiTheme="minorHAnsi" w:hAnsiTheme="minorHAnsi" w:cstheme="minorHAnsi"/>
        </w:rPr>
        <w:tab/>
      </w:r>
      <w:r w:rsidR="00680FD8" w:rsidRPr="007E4FD1">
        <w:rPr>
          <w:rFonts w:asciiTheme="minorHAnsi" w:hAnsiTheme="minorHAnsi" w:cstheme="minorHAnsi"/>
        </w:rPr>
        <w:tab/>
      </w:r>
      <w:r w:rsidR="00116A85" w:rsidRPr="007E4FD1">
        <w:rPr>
          <w:rFonts w:asciiTheme="minorHAnsi" w:hAnsiTheme="minorHAnsi" w:cstheme="minorHAnsi"/>
        </w:rPr>
        <w:t>tel:</w:t>
      </w:r>
      <w:r w:rsidR="00D442C1" w:rsidRPr="007E4FD1">
        <w:rPr>
          <w:rFonts w:asciiTheme="minorHAnsi" w:hAnsiTheme="minorHAnsi" w:cstheme="minorHAnsi"/>
        </w:rPr>
        <w:tab/>
      </w:r>
      <w:r w:rsidR="00C02026" w:rsidRPr="007E4FD1">
        <w:rPr>
          <w:rFonts w:asciiTheme="minorHAnsi" w:hAnsiTheme="minorHAnsi" w:cstheme="minorHAnsi"/>
        </w:rPr>
        <w:t>222 324</w:t>
      </w:r>
      <w:r w:rsidR="00B411A7" w:rsidRPr="007E4FD1">
        <w:rPr>
          <w:rFonts w:asciiTheme="minorHAnsi" w:hAnsiTheme="minorHAnsi" w:cstheme="minorHAnsi"/>
        </w:rPr>
        <w:t> </w:t>
      </w:r>
      <w:r w:rsidR="00C02026" w:rsidRPr="007E4FD1">
        <w:rPr>
          <w:rFonts w:asciiTheme="minorHAnsi" w:hAnsiTheme="minorHAnsi" w:cstheme="minorHAnsi"/>
        </w:rPr>
        <w:t>985</w:t>
      </w:r>
    </w:p>
    <w:p w14:paraId="23122064" w14:textId="45402924" w:rsidR="002234F6" w:rsidRPr="007E4FD1" w:rsidRDefault="002234F6" w:rsidP="002F7DBB">
      <w:pPr>
        <w:jc w:val="both"/>
        <w:rPr>
          <w:rFonts w:asciiTheme="minorHAnsi" w:hAnsiTheme="minorHAnsi" w:cstheme="minorHAnsi"/>
          <w:sz w:val="24"/>
          <w:szCs w:val="24"/>
        </w:rPr>
      </w:pPr>
    </w:p>
    <w:p w14:paraId="1ED1D75F" w14:textId="77777777" w:rsidR="00185976" w:rsidRPr="009E4828" w:rsidRDefault="00185976" w:rsidP="00CA3EA4">
      <w:pPr>
        <w:jc w:val="both"/>
        <w:rPr>
          <w:rFonts w:asciiTheme="minorHAnsi" w:hAnsiTheme="minorHAnsi" w:cstheme="minorHAnsi"/>
          <w:sz w:val="24"/>
          <w:szCs w:val="24"/>
        </w:rPr>
      </w:pPr>
    </w:p>
    <w:p w14:paraId="66FB6E07" w14:textId="06AF1E7B" w:rsidR="00FD1397" w:rsidRDefault="009A436D" w:rsidP="00CA3EA4">
      <w:pPr>
        <w:jc w:val="both"/>
        <w:rPr>
          <w:rFonts w:asciiTheme="minorHAnsi" w:hAnsiTheme="minorHAnsi" w:cstheme="minorHAnsi"/>
          <w:sz w:val="24"/>
          <w:szCs w:val="24"/>
        </w:rPr>
      </w:pPr>
      <w:r w:rsidRPr="009E4828">
        <w:rPr>
          <w:rFonts w:asciiTheme="minorHAnsi" w:hAnsiTheme="minorHAnsi" w:cstheme="minorHAnsi"/>
          <w:sz w:val="24"/>
          <w:szCs w:val="24"/>
        </w:rPr>
        <w:t>V Praze dne</w:t>
      </w:r>
      <w:r w:rsidR="00E140D6" w:rsidRPr="009E4828">
        <w:rPr>
          <w:rFonts w:asciiTheme="minorHAnsi" w:hAnsiTheme="minorHAnsi" w:cstheme="minorHAnsi"/>
          <w:sz w:val="24"/>
          <w:szCs w:val="24"/>
        </w:rPr>
        <w:t xml:space="preserve"> </w:t>
      </w:r>
      <w:r w:rsidR="006F1F47">
        <w:rPr>
          <w:rFonts w:asciiTheme="minorHAnsi" w:hAnsiTheme="minorHAnsi" w:cstheme="minorHAnsi"/>
          <w:sz w:val="24"/>
          <w:szCs w:val="24"/>
        </w:rPr>
        <w:t>30</w:t>
      </w:r>
      <w:r w:rsidR="000559FD">
        <w:rPr>
          <w:rFonts w:asciiTheme="minorHAnsi" w:hAnsiTheme="minorHAnsi" w:cstheme="minorHAnsi"/>
          <w:sz w:val="24"/>
          <w:szCs w:val="24"/>
        </w:rPr>
        <w:t>. srpna</w:t>
      </w:r>
      <w:r w:rsidR="00D21B8B">
        <w:rPr>
          <w:rFonts w:asciiTheme="minorHAnsi" w:hAnsiTheme="minorHAnsi" w:cstheme="minorHAnsi"/>
          <w:sz w:val="24"/>
          <w:szCs w:val="24"/>
        </w:rPr>
        <w:t xml:space="preserve"> 2022</w:t>
      </w:r>
    </w:p>
    <w:p w14:paraId="3BD941C4" w14:textId="77777777" w:rsidR="00D21B8B" w:rsidRPr="009E4828" w:rsidRDefault="00D21B8B" w:rsidP="00CA3EA4">
      <w:pPr>
        <w:jc w:val="both"/>
        <w:rPr>
          <w:rFonts w:asciiTheme="minorHAnsi" w:hAnsiTheme="minorHAnsi" w:cstheme="minorHAnsi"/>
          <w:sz w:val="24"/>
          <w:szCs w:val="24"/>
        </w:rPr>
      </w:pPr>
    </w:p>
    <w:p w14:paraId="6EFC8453" w14:textId="151BBC12" w:rsidR="00B411A7" w:rsidRPr="009E4828" w:rsidRDefault="00B411A7" w:rsidP="00CA3EA4">
      <w:pPr>
        <w:rPr>
          <w:rFonts w:asciiTheme="minorHAnsi" w:hAnsiTheme="minorHAnsi" w:cstheme="minorHAnsi"/>
          <w:sz w:val="24"/>
          <w:szCs w:val="24"/>
        </w:rPr>
      </w:pPr>
    </w:p>
    <w:p w14:paraId="4062DD4B" w14:textId="77777777" w:rsidR="00994DDC" w:rsidRPr="009E4828" w:rsidRDefault="00994DDC" w:rsidP="00CA3EA4">
      <w:pPr>
        <w:rPr>
          <w:rFonts w:asciiTheme="minorHAnsi" w:hAnsiTheme="minorHAnsi" w:cstheme="minorHAnsi"/>
          <w:sz w:val="24"/>
          <w:szCs w:val="24"/>
        </w:rPr>
      </w:pPr>
    </w:p>
    <w:p w14:paraId="56B8F675" w14:textId="686D61F4" w:rsidR="006266A6" w:rsidRPr="009E4828" w:rsidRDefault="00BF1917" w:rsidP="00CA3EA4">
      <w:pPr>
        <w:rPr>
          <w:rFonts w:asciiTheme="minorHAnsi" w:hAnsiTheme="minorHAnsi" w:cstheme="minorHAnsi"/>
          <w:b/>
          <w:sz w:val="24"/>
          <w:szCs w:val="24"/>
        </w:rPr>
      </w:pPr>
      <w:r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r>
      <w:r w:rsidR="002A28AB" w:rsidRPr="009E4828">
        <w:rPr>
          <w:rFonts w:asciiTheme="minorHAnsi" w:hAnsiTheme="minorHAnsi" w:cstheme="minorHAnsi"/>
          <w:b/>
          <w:sz w:val="24"/>
          <w:szCs w:val="24"/>
        </w:rPr>
        <w:t xml:space="preserve">        </w:t>
      </w:r>
      <w:r w:rsidR="00F645E4" w:rsidRPr="009E4828">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EB82" w14:textId="77777777" w:rsidR="00993B7B" w:rsidRDefault="00993B7B">
      <w:r>
        <w:separator/>
      </w:r>
    </w:p>
    <w:p w14:paraId="20D98D42" w14:textId="77777777" w:rsidR="00993B7B" w:rsidRDefault="00993B7B"/>
  </w:endnote>
  <w:endnote w:type="continuationSeparator" w:id="0">
    <w:p w14:paraId="695A76A5" w14:textId="77777777" w:rsidR="00993B7B" w:rsidRDefault="00993B7B">
      <w:r>
        <w:continuationSeparator/>
      </w:r>
    </w:p>
    <w:p w14:paraId="4E868EA1" w14:textId="77777777" w:rsidR="00993B7B" w:rsidRDefault="00993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EBE0D" w14:textId="77777777" w:rsidR="00993B7B" w:rsidRDefault="00993B7B">
      <w:r>
        <w:separator/>
      </w:r>
    </w:p>
    <w:p w14:paraId="230DA48F" w14:textId="77777777" w:rsidR="00993B7B" w:rsidRDefault="00993B7B"/>
  </w:footnote>
  <w:footnote w:type="continuationSeparator" w:id="0">
    <w:p w14:paraId="7CB13711" w14:textId="77777777" w:rsidR="00993B7B" w:rsidRDefault="00993B7B">
      <w:r>
        <w:continuationSeparator/>
      </w:r>
    </w:p>
    <w:p w14:paraId="359A7BEA" w14:textId="77777777" w:rsidR="00993B7B" w:rsidRDefault="00993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2046514300">
    <w:abstractNumId w:val="14"/>
  </w:num>
  <w:num w:numId="2" w16cid:durableId="14631864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546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2291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9330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09038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0103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90650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2353406">
    <w:abstractNumId w:val="16"/>
  </w:num>
  <w:num w:numId="10" w16cid:durableId="6817854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0200370">
    <w:abstractNumId w:val="8"/>
  </w:num>
  <w:num w:numId="12" w16cid:durableId="18561914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45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5062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8432635">
    <w:abstractNumId w:val="11"/>
  </w:num>
  <w:num w:numId="16" w16cid:durableId="1941177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559FD"/>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2655"/>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2F7DBB"/>
    <w:rsid w:val="00314659"/>
    <w:rsid w:val="00320994"/>
    <w:rsid w:val="00322368"/>
    <w:rsid w:val="0032541E"/>
    <w:rsid w:val="0034139E"/>
    <w:rsid w:val="00341C04"/>
    <w:rsid w:val="00342D8C"/>
    <w:rsid w:val="003571E7"/>
    <w:rsid w:val="00362461"/>
    <w:rsid w:val="00365E6A"/>
    <w:rsid w:val="00367482"/>
    <w:rsid w:val="00373875"/>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1F47"/>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4FD1"/>
    <w:rsid w:val="007E753A"/>
    <w:rsid w:val="007F5296"/>
    <w:rsid w:val="007F5688"/>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3B7B"/>
    <w:rsid w:val="00994DDC"/>
    <w:rsid w:val="009951F7"/>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0520"/>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A1983"/>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1F38"/>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18592056">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65439503">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601</Words>
  <Characters>3871</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4464</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32</cp:revision>
  <cp:lastPrinted>2016-10-12T10:41:00Z</cp:lastPrinted>
  <dcterms:created xsi:type="dcterms:W3CDTF">2020-07-21T13:09:00Z</dcterms:created>
  <dcterms:modified xsi:type="dcterms:W3CDTF">2022-08-30T12:54:00Z</dcterms:modified>
</cp:coreProperties>
</file>