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287DD3DE" w:rsidR="00D442C1" w:rsidRDefault="002B7592" w:rsidP="00F910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proofErr w:type="gramStart"/>
      <w:r w:rsidR="0005489A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05489A" w:rsidRPr="0005489A">
        <w:rPr>
          <w:rFonts w:asciiTheme="minorHAnsi" w:hAnsiTheme="minorHAnsi" w:cstheme="minorHAnsi"/>
          <w:b/>
          <w:bCs/>
          <w:sz w:val="24"/>
          <w:szCs w:val="24"/>
        </w:rPr>
        <w:t>ávrhu  nařízení</w:t>
      </w:r>
      <w:proofErr w:type="gramEnd"/>
      <w:r w:rsidR="0005489A" w:rsidRPr="0005489A">
        <w:rPr>
          <w:rFonts w:asciiTheme="minorHAnsi" w:hAnsiTheme="minorHAnsi" w:cstheme="minorHAnsi"/>
          <w:b/>
          <w:bCs/>
          <w:sz w:val="24"/>
          <w:szCs w:val="24"/>
        </w:rPr>
        <w:t xml:space="preserve"> Evropského parlamentu a Rady o opatřeních pro dovoz, vývoz a tranzit palných zbraní, jejich hlavních částí a střeliva, kterým se provádí článek 10 Protokolu Organizace spojených národů proti nedovolené výrobě střelných zbraní a jejich součástí, dílů a střeliva a obchodování s nimi, který doplňuje Úmluvu Organizace spojených národů proti nadnárodnímu organizovanému zločinu (protokol OSN o palných zbraních) (přepracované znění)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1BFAD5AB" w:rsidR="00F94FD6" w:rsidRDefault="00F94FD6" w:rsidP="00E016E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639D4F4B" w:rsidR="00DD03DC" w:rsidRPr="00E016E6" w:rsidRDefault="00DD03DC" w:rsidP="00E016E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016E6">
        <w:rPr>
          <w:rFonts w:asciiTheme="minorHAnsi" w:hAnsiTheme="minorHAnsi" w:cstheme="minorHAnsi"/>
          <w:sz w:val="24"/>
          <w:szCs w:val="24"/>
        </w:rPr>
        <w:t xml:space="preserve">V rámci </w:t>
      </w:r>
      <w:r w:rsidR="00DC249A">
        <w:rPr>
          <w:rFonts w:asciiTheme="minorHAnsi" w:hAnsiTheme="minorHAnsi" w:cstheme="minorHAnsi"/>
          <w:sz w:val="24"/>
          <w:szCs w:val="24"/>
        </w:rPr>
        <w:t>p</w:t>
      </w:r>
      <w:r w:rsidRPr="00E016E6">
        <w:rPr>
          <w:rFonts w:asciiTheme="minorHAnsi" w:hAnsiTheme="minorHAnsi" w:cstheme="minorHAnsi"/>
          <w:sz w:val="24"/>
          <w:szCs w:val="24"/>
        </w:rPr>
        <w:t>řipomínkového řízení jsme obdrželi uvedený návrh. K němu Konfederace zaměstnavatelských a podnikatelských svazů ČR (KZPS ČR) uplatňuje následující připomínky:</w:t>
      </w:r>
    </w:p>
    <w:p w14:paraId="75A0AC3D" w14:textId="77777777" w:rsidR="00465737" w:rsidRPr="00E016E6" w:rsidRDefault="00465737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0B8FA2D6" w14:textId="77777777" w:rsidR="00E016E6" w:rsidRDefault="00E016E6" w:rsidP="00E016E6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9668174" w14:textId="5EDE271E" w:rsidR="0005489A" w:rsidRPr="00E016E6" w:rsidRDefault="0005489A" w:rsidP="00E016E6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016E6">
        <w:rPr>
          <w:rFonts w:asciiTheme="minorHAnsi" w:hAnsiTheme="minorHAnsi" w:cstheme="minorHAnsi"/>
          <w:b/>
          <w:bCs/>
          <w:sz w:val="24"/>
          <w:szCs w:val="24"/>
          <w:u w:val="single"/>
        </w:rPr>
        <w:t>I. Obecné:</w:t>
      </w:r>
    </w:p>
    <w:p w14:paraId="0145691D" w14:textId="77777777" w:rsidR="00E016E6" w:rsidRDefault="00E016E6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7C8110E2" w14:textId="49B00890" w:rsidR="0005489A" w:rsidRPr="00E016E6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E016E6">
        <w:rPr>
          <w:rFonts w:asciiTheme="minorHAnsi" w:hAnsiTheme="minorHAnsi" w:cstheme="minorHAnsi"/>
          <w:sz w:val="24"/>
          <w:szCs w:val="24"/>
        </w:rPr>
        <w:t>Snahu o harmonizaci předpisů pro oblast vývozu, dovozu a tranzitu zbraní (vč. střeliva,  hl. částí či polotovarů) (tedy mimo EU) je třeba uvítat, už třeba jenom proto, že otevírá dveře k úplnému zrušení zákona č. 228/2005 Sb. který zatěžuje podnikatele licenčním řízením  nejen při vývozu, dovozu a tranzitu ale i při mezistátním přemístění, pro které je postup stanoven směrnicí (EU) 2021/555, u nás implementovanou zákonem č. 13/2021 Sb., kterým byl novelizován zákon č. 119/2002 Sb., takže licenční řízení v těchto případech je duplicitní a neodůvodnitelnou zátěží podnikatele.</w:t>
      </w:r>
    </w:p>
    <w:p w14:paraId="7E71B4D2" w14:textId="77777777" w:rsidR="0005489A" w:rsidRPr="00E016E6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6B32CCE7" w14:textId="41FE2281" w:rsidR="0005489A" w:rsidRPr="00E016E6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E016E6">
        <w:rPr>
          <w:rFonts w:asciiTheme="minorHAnsi" w:hAnsiTheme="minorHAnsi" w:cstheme="minorHAnsi"/>
          <w:sz w:val="24"/>
          <w:szCs w:val="24"/>
        </w:rPr>
        <w:t>Bohužel předložený materiál není možno přijmout bez dalších úprav a odborné diskuse.  Již v důvodové zprávě předkladatel směšuje problematiku nelegálních zbraní, obchodu s nimi a potírání těchto jevů s problematikou obchodu legálního, což není možné, jde o dvě   oddělené skupiny, jak z pohledu vlastních zbraní (registrované, evidované/ neregistrované, neevidované</w:t>
      </w:r>
      <w:proofErr w:type="gramStart"/>
      <w:r w:rsidRPr="00E016E6">
        <w:rPr>
          <w:rFonts w:asciiTheme="minorHAnsi" w:hAnsiTheme="minorHAnsi" w:cstheme="minorHAnsi"/>
          <w:sz w:val="24"/>
          <w:szCs w:val="24"/>
        </w:rPr>
        <w:t>),  z</w:t>
      </w:r>
      <w:proofErr w:type="gramEnd"/>
      <w:r w:rsidRPr="00E016E6">
        <w:rPr>
          <w:rFonts w:asciiTheme="minorHAnsi" w:hAnsiTheme="minorHAnsi" w:cstheme="minorHAnsi"/>
          <w:sz w:val="24"/>
          <w:szCs w:val="24"/>
        </w:rPr>
        <w:t xml:space="preserve"> pohledu osob, které s nimi obchodují (licencovaní, prověření obchodníci/ kriminální živly), tak z pohledu osob, které mají být příjemci těchto zbraní (prověření bezúhonní občané/ podsvětí, teroristé a pod.).   Problematika nelegálních zbraní a obchodu s nimi v prostoru EU je natolik závažná (a s přihlédnutím k novému zdroji těchto zbraní, kterým je konflikt na Ukrajině závažnost dále poroste), že by bylo třeba přijmout pro celoevropské řešení této problematiky zvláštní dokument, který by tuto problematiku řešil a veškeré zmínky o nelegálních zbraních a nelegálním obchodování z tohoto dokumentu (včetně odkazů v nadpisu) </w:t>
      </w:r>
      <w:r w:rsidRPr="00E016E6">
        <w:rPr>
          <w:rFonts w:asciiTheme="minorHAnsi" w:hAnsiTheme="minorHAnsi" w:cstheme="minorHAnsi"/>
          <w:b/>
          <w:sz w:val="24"/>
          <w:szCs w:val="24"/>
        </w:rPr>
        <w:t xml:space="preserve">vypustit, </w:t>
      </w:r>
      <w:proofErr w:type="gramStart"/>
      <w:r w:rsidRPr="00E016E6">
        <w:rPr>
          <w:rFonts w:asciiTheme="minorHAnsi" w:hAnsiTheme="minorHAnsi" w:cstheme="minorHAnsi"/>
          <w:b/>
          <w:sz w:val="24"/>
          <w:szCs w:val="24"/>
        </w:rPr>
        <w:t>nepatří</w:t>
      </w:r>
      <w:proofErr w:type="gramEnd"/>
      <w:r w:rsidRPr="00E016E6">
        <w:rPr>
          <w:rFonts w:asciiTheme="minorHAnsi" w:hAnsiTheme="minorHAnsi" w:cstheme="minorHAnsi"/>
          <w:b/>
          <w:sz w:val="24"/>
          <w:szCs w:val="24"/>
        </w:rPr>
        <w:t xml:space="preserve"> sem</w:t>
      </w:r>
      <w:r w:rsidRPr="00E016E6">
        <w:rPr>
          <w:rFonts w:asciiTheme="minorHAnsi" w:hAnsiTheme="minorHAnsi" w:cstheme="minorHAnsi"/>
          <w:sz w:val="24"/>
          <w:szCs w:val="24"/>
        </w:rPr>
        <w:t>.</w:t>
      </w:r>
    </w:p>
    <w:p w14:paraId="16EBBA6C" w14:textId="2066B121" w:rsidR="0005489A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07D7D606" w14:textId="77777777" w:rsidR="00465737" w:rsidRDefault="00465737" w:rsidP="00E016E6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FA6352E" w14:textId="42C2FCAE" w:rsidR="00465737" w:rsidRDefault="00465737" w:rsidP="00E016E6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D647CDF" w14:textId="231752CD" w:rsidR="00B12665" w:rsidRDefault="00B12665" w:rsidP="00E016E6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0D04981" w14:textId="77777777" w:rsidR="00B12665" w:rsidRDefault="00B12665" w:rsidP="00E016E6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C5B887D" w14:textId="7E3A5A46" w:rsidR="0005489A" w:rsidRPr="00E016E6" w:rsidRDefault="0005489A" w:rsidP="00E016E6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016E6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II. Konkrétně k materiálu:</w:t>
      </w:r>
    </w:p>
    <w:p w14:paraId="74B608D9" w14:textId="77777777" w:rsidR="00465737" w:rsidRDefault="00465737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E9019A6" w14:textId="4652E207" w:rsidR="0005489A" w:rsidRPr="00E016E6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016E6">
        <w:rPr>
          <w:rFonts w:asciiTheme="minorHAnsi" w:hAnsiTheme="minorHAnsi" w:cstheme="minorHAnsi"/>
          <w:sz w:val="24"/>
          <w:szCs w:val="24"/>
          <w:u w:val="single"/>
        </w:rPr>
        <w:t>k úvodu:</w:t>
      </w:r>
    </w:p>
    <w:p w14:paraId="4934C10F" w14:textId="4D7E7DB0" w:rsidR="0005489A" w:rsidRPr="00E016E6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E016E6">
        <w:rPr>
          <w:rFonts w:asciiTheme="minorHAnsi" w:hAnsiTheme="minorHAnsi" w:cstheme="minorHAnsi"/>
          <w:sz w:val="24"/>
          <w:szCs w:val="24"/>
        </w:rPr>
        <w:t xml:space="preserve">k odst. 16, 17 (označování palných zbraní): nařízení by mělo umožňovat výjimku pro zbraně vyrobené v minulosti, před přijetím novely směrnice 91/477/EHS (nyní (EU)2021/555)), (ale, pochopitelně po roce 1899), které dosud nebyly uvedeny na trh v EU (například dovoz sběratelských unikátů z USA).  </w:t>
      </w:r>
    </w:p>
    <w:p w14:paraId="07DF286E" w14:textId="77777777" w:rsidR="0005489A" w:rsidRPr="00E016E6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171EBE7C" w14:textId="77777777" w:rsidR="0005489A" w:rsidRPr="00E016E6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016E6">
        <w:rPr>
          <w:rFonts w:asciiTheme="minorHAnsi" w:hAnsiTheme="minorHAnsi" w:cstheme="minorHAnsi"/>
          <w:sz w:val="24"/>
          <w:szCs w:val="24"/>
          <w:u w:val="single"/>
        </w:rPr>
        <w:t>k článku 2, bod 4 a bod 5:</w:t>
      </w:r>
    </w:p>
    <w:p w14:paraId="117E4935" w14:textId="5769B355" w:rsidR="0005489A" w:rsidRPr="00E016E6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E016E6">
        <w:rPr>
          <w:rFonts w:asciiTheme="minorHAnsi" w:hAnsiTheme="minorHAnsi" w:cstheme="minorHAnsi"/>
          <w:sz w:val="24"/>
          <w:szCs w:val="24"/>
        </w:rPr>
        <w:t xml:space="preserve">definice polotovarů je neurčitá, vágní. Je třeba přesněji do detailů vydefinovat polotovar zbraně nebo její hlavní části, aby bylo zřejmé, zda věc je předmětem licenčního režimu nebo není a bylo zamezeno jak obcházení </w:t>
      </w:r>
      <w:proofErr w:type="gramStart"/>
      <w:r w:rsidRPr="00E016E6">
        <w:rPr>
          <w:rFonts w:asciiTheme="minorHAnsi" w:hAnsiTheme="minorHAnsi" w:cstheme="minorHAnsi"/>
          <w:sz w:val="24"/>
          <w:szCs w:val="24"/>
        </w:rPr>
        <w:t>nařízení</w:t>
      </w:r>
      <w:proofErr w:type="gramEnd"/>
      <w:r w:rsidRPr="00E016E6">
        <w:rPr>
          <w:rFonts w:asciiTheme="minorHAnsi" w:hAnsiTheme="minorHAnsi" w:cstheme="minorHAnsi"/>
          <w:sz w:val="24"/>
          <w:szCs w:val="24"/>
        </w:rPr>
        <w:t xml:space="preserve"> tak úřední zvůli a eliminován případný korupční prostor.</w:t>
      </w:r>
    </w:p>
    <w:p w14:paraId="34CB2589" w14:textId="77777777" w:rsidR="0005489A" w:rsidRPr="00E016E6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706BC3D8" w14:textId="24C5E833" w:rsidR="0005489A" w:rsidRPr="0065604E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5604E">
        <w:rPr>
          <w:rFonts w:asciiTheme="minorHAnsi" w:hAnsiTheme="minorHAnsi" w:cstheme="minorHAnsi"/>
          <w:sz w:val="24"/>
          <w:szCs w:val="24"/>
          <w:u w:val="single"/>
        </w:rPr>
        <w:t>bod 41:</w:t>
      </w:r>
    </w:p>
    <w:p w14:paraId="714535D1" w14:textId="77777777" w:rsidR="0005489A" w:rsidRPr="00E016E6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E016E6">
        <w:rPr>
          <w:rFonts w:asciiTheme="minorHAnsi" w:hAnsiTheme="minorHAnsi" w:cstheme="minorHAnsi"/>
          <w:sz w:val="24"/>
          <w:szCs w:val="24"/>
        </w:rPr>
        <w:t xml:space="preserve">stejná problematika jako v úvodu, je třeba umožnit obchod se zbraněmi, které byly vyrobeny před účinností směrnice (EU) 2021/555, ale dosud nebyly </w:t>
      </w:r>
      <w:proofErr w:type="gramStart"/>
      <w:r w:rsidRPr="00E016E6">
        <w:rPr>
          <w:rFonts w:asciiTheme="minorHAnsi" w:hAnsiTheme="minorHAnsi" w:cstheme="minorHAnsi"/>
          <w:sz w:val="24"/>
          <w:szCs w:val="24"/>
        </w:rPr>
        <w:t>uvedeny  na</w:t>
      </w:r>
      <w:proofErr w:type="gramEnd"/>
      <w:r w:rsidRPr="00E016E6">
        <w:rPr>
          <w:rFonts w:asciiTheme="minorHAnsi" w:hAnsiTheme="minorHAnsi" w:cstheme="minorHAnsi"/>
          <w:sz w:val="24"/>
          <w:szCs w:val="24"/>
        </w:rPr>
        <w:t xml:space="preserve"> trh (v EU). Nelze takový obchod označit za "nelegální", jako řešení je možno navrhnout ponechání (současného) znění bodu 15, písm. c), které má být v novém předpisu vypuštěno (jednoduché označení umožňující identifikaci</w:t>
      </w:r>
      <w:proofErr w:type="gramStart"/>
      <w:r w:rsidRPr="00E016E6">
        <w:rPr>
          <w:rFonts w:asciiTheme="minorHAnsi" w:hAnsiTheme="minorHAnsi" w:cstheme="minorHAnsi"/>
          <w:sz w:val="24"/>
          <w:szCs w:val="24"/>
        </w:rPr>
        <w:t>)..</w:t>
      </w:r>
      <w:proofErr w:type="gramEnd"/>
    </w:p>
    <w:p w14:paraId="072E98FA" w14:textId="77777777" w:rsidR="0005489A" w:rsidRPr="00E016E6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21AF60A6" w14:textId="77777777" w:rsidR="0005489A" w:rsidRPr="00E016E6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65604E">
        <w:rPr>
          <w:rFonts w:asciiTheme="minorHAnsi" w:hAnsiTheme="minorHAnsi" w:cstheme="minorHAnsi"/>
          <w:sz w:val="24"/>
          <w:szCs w:val="24"/>
          <w:u w:val="single"/>
        </w:rPr>
        <w:t>k článku 6, k článku 16, bod 3</w:t>
      </w:r>
      <w:r w:rsidRPr="00E016E6">
        <w:rPr>
          <w:rFonts w:asciiTheme="minorHAnsi" w:hAnsiTheme="minorHAnsi" w:cstheme="minorHAnsi"/>
          <w:sz w:val="24"/>
          <w:szCs w:val="24"/>
        </w:rPr>
        <w:t>:</w:t>
      </w:r>
    </w:p>
    <w:p w14:paraId="601B9220" w14:textId="77777777" w:rsidR="0005489A" w:rsidRPr="00E016E6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E016E6">
        <w:rPr>
          <w:rFonts w:asciiTheme="minorHAnsi" w:hAnsiTheme="minorHAnsi" w:cstheme="minorHAnsi"/>
          <w:sz w:val="24"/>
          <w:szCs w:val="24"/>
        </w:rPr>
        <w:t>viz připomínka k bodu 41</w:t>
      </w:r>
    </w:p>
    <w:p w14:paraId="1CC1BCF4" w14:textId="77777777" w:rsidR="0005489A" w:rsidRPr="00E016E6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4F7AA29F" w14:textId="77777777" w:rsidR="0005489A" w:rsidRPr="0065604E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5604E">
        <w:rPr>
          <w:rFonts w:asciiTheme="minorHAnsi" w:hAnsiTheme="minorHAnsi" w:cstheme="minorHAnsi"/>
          <w:sz w:val="24"/>
          <w:szCs w:val="24"/>
          <w:u w:val="single"/>
        </w:rPr>
        <w:t>k článku 8:</w:t>
      </w:r>
    </w:p>
    <w:p w14:paraId="2EBDA0A1" w14:textId="77777777" w:rsidR="0005489A" w:rsidRPr="00E016E6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E016E6">
        <w:rPr>
          <w:rFonts w:asciiTheme="minorHAnsi" w:hAnsiTheme="minorHAnsi" w:cstheme="minorHAnsi"/>
          <w:sz w:val="24"/>
          <w:szCs w:val="24"/>
        </w:rPr>
        <w:t>je třeba dopracovat postup pro obchod se sběratelskými (dříve vyrobenými) poplašnými a signalizačními zbraněmi, které nebudou na seznamu pro svoji zastaralost, případně unikátnost.</w:t>
      </w:r>
    </w:p>
    <w:p w14:paraId="3BC8056C" w14:textId="77777777" w:rsidR="0005489A" w:rsidRPr="00E016E6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0384DE46" w14:textId="77777777" w:rsidR="0005489A" w:rsidRPr="0065604E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5604E">
        <w:rPr>
          <w:rFonts w:asciiTheme="minorHAnsi" w:hAnsiTheme="minorHAnsi" w:cstheme="minorHAnsi"/>
          <w:sz w:val="24"/>
          <w:szCs w:val="24"/>
          <w:u w:val="single"/>
        </w:rPr>
        <w:t xml:space="preserve">k článku 9, bod 5, písm. b), bod 7, k článku 19, </w:t>
      </w:r>
    </w:p>
    <w:p w14:paraId="1B4FD556" w14:textId="08A8A614" w:rsidR="0005489A" w:rsidRPr="00E016E6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E016E6">
        <w:rPr>
          <w:rFonts w:asciiTheme="minorHAnsi" w:hAnsiTheme="minorHAnsi" w:cstheme="minorHAnsi"/>
          <w:sz w:val="24"/>
          <w:szCs w:val="24"/>
        </w:rPr>
        <w:t>Posouzení bezúhonnosti dle návrhu nařízení (ECRIS, čl.2, bod 2 2002/584/SVV) není kompatibilní s posouzením bezúhonnosti držitele ZL podle zákona č. 119/2002 Sb., v praxi by mohlo dojít k situaci, že by existovala povinnost odepřít z tohoto důvodu řádnému držiteli ZL vydání licence. Další, ještě závažnější problém spočívá v tom, že trestní právo posuzuje v různých zemích EU odlišně skutky, kterými je možno naplnit skutkové podstaty t.č. uvedených v čl. 2, bod 2 2002/584/SVV (například houbařský nůž nebo teleskopický obušek v přihrádce auta nalezený policií v</w:t>
      </w:r>
      <w:r w:rsidR="000B7522">
        <w:rPr>
          <w:rFonts w:asciiTheme="minorHAnsi" w:hAnsiTheme="minorHAnsi" w:cstheme="minorHAnsi"/>
          <w:sz w:val="24"/>
          <w:szCs w:val="24"/>
        </w:rPr>
        <w:t> </w:t>
      </w:r>
      <w:r w:rsidR="000B7522" w:rsidRPr="00E016E6">
        <w:rPr>
          <w:rFonts w:asciiTheme="minorHAnsi" w:hAnsiTheme="minorHAnsi" w:cstheme="minorHAnsi"/>
          <w:sz w:val="24"/>
          <w:szCs w:val="24"/>
        </w:rPr>
        <w:t>Německu</w:t>
      </w:r>
      <w:r w:rsidR="000B7522">
        <w:rPr>
          <w:rFonts w:asciiTheme="minorHAnsi" w:hAnsiTheme="minorHAnsi" w:cstheme="minorHAnsi"/>
          <w:sz w:val="24"/>
          <w:szCs w:val="24"/>
        </w:rPr>
        <w:t>..</w:t>
      </w:r>
      <w:r w:rsidR="000B7522" w:rsidRPr="00E016E6">
        <w:rPr>
          <w:rFonts w:asciiTheme="minorHAnsi" w:hAnsiTheme="minorHAnsi" w:cstheme="minorHAnsi"/>
          <w:sz w:val="24"/>
          <w:szCs w:val="24"/>
        </w:rPr>
        <w:t>.</w:t>
      </w:r>
      <w:r w:rsidRPr="00E016E6">
        <w:rPr>
          <w:rFonts w:asciiTheme="minorHAnsi" w:hAnsiTheme="minorHAnsi" w:cstheme="minorHAnsi"/>
          <w:sz w:val="24"/>
          <w:szCs w:val="24"/>
        </w:rPr>
        <w:t>).</w:t>
      </w:r>
    </w:p>
    <w:p w14:paraId="60B7F6AB" w14:textId="77777777" w:rsidR="0005489A" w:rsidRPr="00E016E6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0C7EE154" w14:textId="77777777" w:rsidR="0005489A" w:rsidRPr="0065604E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5604E">
        <w:rPr>
          <w:rFonts w:asciiTheme="minorHAnsi" w:hAnsiTheme="minorHAnsi" w:cstheme="minorHAnsi"/>
          <w:sz w:val="24"/>
          <w:szCs w:val="24"/>
          <w:u w:val="single"/>
        </w:rPr>
        <w:t>k článku 24, bod 4:</w:t>
      </w:r>
    </w:p>
    <w:p w14:paraId="7A9719DF" w14:textId="77777777" w:rsidR="0005489A" w:rsidRPr="00E016E6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E016E6">
        <w:rPr>
          <w:rFonts w:asciiTheme="minorHAnsi" w:hAnsiTheme="minorHAnsi" w:cstheme="minorHAnsi"/>
          <w:sz w:val="24"/>
          <w:szCs w:val="24"/>
        </w:rPr>
        <w:t>doporučujeme naléhavě vypuštění z důvodu možného zneužití v nekalé obchodní soutěži.</w:t>
      </w:r>
    </w:p>
    <w:p w14:paraId="11C86F5C" w14:textId="77777777" w:rsidR="0005489A" w:rsidRPr="00E016E6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5164CCE6" w14:textId="77777777" w:rsidR="0005489A" w:rsidRPr="0065604E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5604E">
        <w:rPr>
          <w:rFonts w:asciiTheme="minorHAnsi" w:hAnsiTheme="minorHAnsi" w:cstheme="minorHAnsi"/>
          <w:sz w:val="24"/>
          <w:szCs w:val="24"/>
          <w:u w:val="single"/>
        </w:rPr>
        <w:t>k článku 25:</w:t>
      </w:r>
    </w:p>
    <w:p w14:paraId="23158167" w14:textId="6D9A5665" w:rsidR="0005489A" w:rsidRPr="00E016E6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E016E6">
        <w:rPr>
          <w:rFonts w:asciiTheme="minorHAnsi" w:hAnsiTheme="minorHAnsi" w:cstheme="minorHAnsi"/>
          <w:sz w:val="24"/>
          <w:szCs w:val="24"/>
        </w:rPr>
        <w:t xml:space="preserve">viz úvod, II. odstavec. řešení problematiky nelegálních zbraní a obchodu s nimi vyžaduje zvláštní právní normu, do normy upravující legální obchod v žádném případě </w:t>
      </w:r>
      <w:proofErr w:type="gramStart"/>
      <w:r w:rsidRPr="00E016E6">
        <w:rPr>
          <w:rFonts w:asciiTheme="minorHAnsi" w:hAnsiTheme="minorHAnsi" w:cstheme="minorHAnsi"/>
          <w:sz w:val="24"/>
          <w:szCs w:val="24"/>
        </w:rPr>
        <w:t>nepatří</w:t>
      </w:r>
      <w:proofErr w:type="gramEnd"/>
      <w:r w:rsidRPr="00E016E6">
        <w:rPr>
          <w:rFonts w:asciiTheme="minorHAnsi" w:hAnsiTheme="minorHAnsi" w:cstheme="minorHAnsi"/>
          <w:sz w:val="24"/>
          <w:szCs w:val="24"/>
        </w:rPr>
        <w:t>. Doporučujeme tento bod přepracovat</w:t>
      </w:r>
    </w:p>
    <w:p w14:paraId="0B120AD6" w14:textId="7D95BD8F" w:rsidR="0005489A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6E3A4521" w14:textId="77777777" w:rsidR="00B12665" w:rsidRDefault="00B12665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E3672FB" w14:textId="61A0BB32" w:rsidR="0005489A" w:rsidRPr="0065604E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5604E">
        <w:rPr>
          <w:rFonts w:asciiTheme="minorHAnsi" w:hAnsiTheme="minorHAnsi" w:cstheme="minorHAnsi"/>
          <w:sz w:val="24"/>
          <w:szCs w:val="24"/>
          <w:u w:val="single"/>
        </w:rPr>
        <w:lastRenderedPageBreak/>
        <w:t>k článku 28:</w:t>
      </w:r>
    </w:p>
    <w:p w14:paraId="19E5ECB7" w14:textId="441D452A" w:rsidR="0005489A" w:rsidRPr="0008190C" w:rsidRDefault="0005489A" w:rsidP="00E016E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E016E6">
        <w:rPr>
          <w:rFonts w:asciiTheme="minorHAnsi" w:hAnsiTheme="minorHAnsi" w:cstheme="minorHAnsi"/>
          <w:sz w:val="24"/>
          <w:szCs w:val="24"/>
        </w:rPr>
        <w:t xml:space="preserve">tento článek </w:t>
      </w:r>
      <w:proofErr w:type="gramStart"/>
      <w:r w:rsidRPr="00E016E6">
        <w:rPr>
          <w:rFonts w:asciiTheme="minorHAnsi" w:hAnsiTheme="minorHAnsi" w:cstheme="minorHAnsi"/>
          <w:sz w:val="24"/>
          <w:szCs w:val="24"/>
        </w:rPr>
        <w:t>tvoří</w:t>
      </w:r>
      <w:proofErr w:type="gramEnd"/>
      <w:r w:rsidRPr="00E016E6">
        <w:rPr>
          <w:rFonts w:asciiTheme="minorHAnsi" w:hAnsiTheme="minorHAnsi" w:cstheme="minorHAnsi"/>
          <w:sz w:val="24"/>
          <w:szCs w:val="24"/>
        </w:rPr>
        <w:t xml:space="preserve"> podstatu celé materie. Je třeba upozornit na riziko (i když se tento předpis </w:t>
      </w:r>
      <w:r w:rsidRPr="0008190C">
        <w:rPr>
          <w:rFonts w:asciiTheme="minorHAnsi" w:hAnsiTheme="minorHAnsi" w:cstheme="minorHAnsi"/>
          <w:sz w:val="24"/>
          <w:szCs w:val="24"/>
        </w:rPr>
        <w:t xml:space="preserve">netýká zbraní určených pro ozbrojené sbory), že bude mimo ČR přehled o subjektech a jejich zahraničních obchodních aktivitách. Tyto informace mohou </w:t>
      </w:r>
      <w:r w:rsidR="00B13F0D" w:rsidRPr="0008190C">
        <w:rPr>
          <w:rFonts w:asciiTheme="minorHAnsi" w:hAnsiTheme="minorHAnsi" w:cstheme="minorHAnsi"/>
          <w:sz w:val="24"/>
          <w:szCs w:val="24"/>
        </w:rPr>
        <w:t>být jak</w:t>
      </w:r>
      <w:r w:rsidRPr="0008190C">
        <w:rPr>
          <w:rFonts w:asciiTheme="minorHAnsi" w:hAnsiTheme="minorHAnsi" w:cstheme="minorHAnsi"/>
          <w:sz w:val="24"/>
          <w:szCs w:val="24"/>
        </w:rPr>
        <w:t xml:space="preserve"> pro ČR, tak pro licencované subjekty velmi citlivé a v případě institucí EU v žádném případě nelze spoléhat na jejich důvěryhodnost a nestrannost (viz třeba v současné době eskalující skandál EU a zejména komise kolem smluv na tak zvané "vakcíny" s firmou Pfizer).</w:t>
      </w:r>
    </w:p>
    <w:p w14:paraId="24B6E0AE" w14:textId="77777777" w:rsidR="0005489A" w:rsidRPr="0008190C" w:rsidRDefault="0005489A" w:rsidP="00E016E6">
      <w:pPr>
        <w:rPr>
          <w:rFonts w:asciiTheme="minorHAnsi" w:hAnsiTheme="minorHAnsi" w:cstheme="minorHAnsi"/>
          <w:sz w:val="24"/>
          <w:szCs w:val="24"/>
        </w:rPr>
      </w:pPr>
    </w:p>
    <w:p w14:paraId="16D62F88" w14:textId="77777777" w:rsidR="0005489A" w:rsidRPr="0008190C" w:rsidRDefault="0005489A" w:rsidP="00E016E6">
      <w:pPr>
        <w:rPr>
          <w:rFonts w:asciiTheme="minorHAnsi" w:hAnsiTheme="minorHAnsi" w:cstheme="minorHAnsi"/>
          <w:sz w:val="24"/>
          <w:szCs w:val="24"/>
        </w:rPr>
      </w:pPr>
    </w:p>
    <w:p w14:paraId="4771BF7F" w14:textId="0A2A1A35" w:rsidR="00116A85" w:rsidRPr="0008190C" w:rsidRDefault="001932EA" w:rsidP="00E016E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8190C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08190C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08190C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08190C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08190C" w:rsidRDefault="00E73AD9" w:rsidP="00E016E6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20A26BF" w14:textId="3EDEA9C0" w:rsidR="0008190C" w:rsidRPr="0008190C" w:rsidRDefault="0008190C" w:rsidP="00DD3C7D">
      <w:pPr>
        <w:rPr>
          <w:rFonts w:asciiTheme="minorHAnsi" w:hAnsiTheme="minorHAnsi" w:cstheme="minorHAnsi"/>
          <w:sz w:val="24"/>
          <w:szCs w:val="24"/>
        </w:rPr>
      </w:pPr>
      <w:r w:rsidRPr="0008190C">
        <w:rPr>
          <w:rFonts w:asciiTheme="minorHAnsi" w:hAnsiTheme="minorHAnsi" w:cstheme="minorHAnsi"/>
          <w:sz w:val="24"/>
          <w:szCs w:val="24"/>
        </w:rPr>
        <w:t>Jiří Šebesta</w:t>
      </w:r>
      <w:r w:rsidR="00DD3C7D">
        <w:rPr>
          <w:rFonts w:asciiTheme="minorHAnsi" w:hAnsiTheme="minorHAnsi" w:cstheme="minorHAnsi"/>
          <w:sz w:val="24"/>
          <w:szCs w:val="24"/>
        </w:rPr>
        <w:tab/>
      </w:r>
      <w:r w:rsidR="00DD3C7D">
        <w:rPr>
          <w:rFonts w:asciiTheme="minorHAnsi" w:hAnsiTheme="minorHAnsi" w:cstheme="minorHAnsi"/>
          <w:sz w:val="24"/>
          <w:szCs w:val="24"/>
        </w:rPr>
        <w:tab/>
      </w:r>
      <w:r w:rsidR="00DD3C7D">
        <w:rPr>
          <w:rFonts w:asciiTheme="minorHAnsi" w:hAnsiTheme="minorHAnsi" w:cstheme="minorHAnsi"/>
          <w:sz w:val="24"/>
          <w:szCs w:val="24"/>
        </w:rPr>
        <w:tab/>
        <w:t>e-mail:</w:t>
      </w:r>
      <w:r w:rsidR="00DD3C7D">
        <w:rPr>
          <w:rFonts w:asciiTheme="minorHAnsi" w:hAnsiTheme="minorHAnsi" w:cstheme="minorHAnsi"/>
          <w:sz w:val="24"/>
          <w:szCs w:val="24"/>
        </w:rPr>
        <w:tab/>
      </w:r>
      <w:hyperlink r:id="rId11" w:history="1">
        <w:r w:rsidRPr="0008190C">
          <w:rPr>
            <w:rStyle w:val="Hypertextovodkaz"/>
            <w:rFonts w:asciiTheme="minorHAnsi" w:hAnsiTheme="minorHAnsi" w:cstheme="minorHAnsi"/>
            <w:sz w:val="24"/>
            <w:szCs w:val="24"/>
          </w:rPr>
          <w:t>jirisebesta@seznam.cz</w:t>
        </w:r>
      </w:hyperlink>
      <w:r w:rsidR="00DD3C7D">
        <w:rPr>
          <w:rFonts w:asciiTheme="minorHAnsi" w:hAnsiTheme="minorHAnsi" w:cstheme="minorHAnsi"/>
          <w:sz w:val="24"/>
          <w:szCs w:val="24"/>
        </w:rPr>
        <w:tab/>
      </w:r>
      <w:r w:rsidR="00DD3C7D">
        <w:rPr>
          <w:rFonts w:asciiTheme="minorHAnsi" w:hAnsiTheme="minorHAnsi" w:cstheme="minorHAnsi"/>
          <w:sz w:val="24"/>
          <w:szCs w:val="24"/>
        </w:rPr>
        <w:tab/>
        <w:t>mob:</w:t>
      </w:r>
      <w:r w:rsidR="00DD3C7D">
        <w:rPr>
          <w:rFonts w:asciiTheme="minorHAnsi" w:hAnsiTheme="minorHAnsi" w:cstheme="minorHAnsi"/>
          <w:sz w:val="24"/>
          <w:szCs w:val="24"/>
        </w:rPr>
        <w:tab/>
      </w:r>
      <w:r w:rsidRPr="0008190C">
        <w:rPr>
          <w:rFonts w:asciiTheme="minorHAnsi" w:hAnsiTheme="minorHAnsi" w:cstheme="minorHAnsi"/>
          <w:sz w:val="24"/>
          <w:szCs w:val="24"/>
        </w:rPr>
        <w:t>608</w:t>
      </w:r>
      <w:r w:rsidR="00DD3C7D">
        <w:rPr>
          <w:rFonts w:asciiTheme="minorHAnsi" w:hAnsiTheme="minorHAnsi" w:cstheme="minorHAnsi"/>
          <w:sz w:val="24"/>
          <w:szCs w:val="24"/>
        </w:rPr>
        <w:t> </w:t>
      </w:r>
      <w:r w:rsidRPr="0008190C">
        <w:rPr>
          <w:rFonts w:asciiTheme="minorHAnsi" w:hAnsiTheme="minorHAnsi" w:cstheme="minorHAnsi"/>
          <w:sz w:val="24"/>
          <w:szCs w:val="24"/>
        </w:rPr>
        <w:t>343</w:t>
      </w:r>
      <w:r w:rsidR="00DD3C7D">
        <w:rPr>
          <w:rFonts w:asciiTheme="minorHAnsi" w:hAnsiTheme="minorHAnsi" w:cstheme="minorHAnsi"/>
          <w:sz w:val="24"/>
          <w:szCs w:val="24"/>
        </w:rPr>
        <w:t xml:space="preserve"> </w:t>
      </w:r>
      <w:r w:rsidRPr="0008190C">
        <w:rPr>
          <w:rFonts w:asciiTheme="minorHAnsi" w:hAnsiTheme="minorHAnsi" w:cstheme="minorHAnsi"/>
          <w:sz w:val="24"/>
          <w:szCs w:val="24"/>
        </w:rPr>
        <w:t>828</w:t>
      </w:r>
    </w:p>
    <w:p w14:paraId="6AA718CE" w14:textId="3D56B46D" w:rsidR="00116A85" w:rsidRPr="0008190C" w:rsidRDefault="00B17C0F" w:rsidP="00E016E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08190C">
        <w:rPr>
          <w:rFonts w:asciiTheme="minorHAnsi" w:hAnsiTheme="minorHAnsi" w:cstheme="minorHAnsi"/>
        </w:rPr>
        <w:t>Dr.</w:t>
      </w:r>
      <w:r w:rsidR="00116A85" w:rsidRPr="0008190C">
        <w:rPr>
          <w:rFonts w:asciiTheme="minorHAnsi" w:hAnsiTheme="minorHAnsi" w:cstheme="minorHAnsi"/>
        </w:rPr>
        <w:t xml:space="preserve"> Jan Zikeš</w:t>
      </w:r>
      <w:r w:rsidR="00C02026" w:rsidRPr="0008190C">
        <w:rPr>
          <w:rFonts w:asciiTheme="minorHAnsi" w:hAnsiTheme="minorHAnsi" w:cstheme="minorHAnsi"/>
        </w:rPr>
        <w:tab/>
      </w:r>
      <w:r w:rsidR="00C02026" w:rsidRPr="0008190C">
        <w:rPr>
          <w:rFonts w:asciiTheme="minorHAnsi" w:hAnsiTheme="minorHAnsi" w:cstheme="minorHAnsi"/>
        </w:rPr>
        <w:tab/>
      </w:r>
      <w:r w:rsidR="007D6A55" w:rsidRPr="0008190C">
        <w:rPr>
          <w:rFonts w:asciiTheme="minorHAnsi" w:hAnsiTheme="minorHAnsi" w:cstheme="minorHAnsi"/>
        </w:rPr>
        <w:tab/>
      </w:r>
      <w:r w:rsidR="00116A85" w:rsidRPr="0008190C">
        <w:rPr>
          <w:rFonts w:asciiTheme="minorHAnsi" w:hAnsiTheme="minorHAnsi" w:cstheme="minorHAnsi"/>
        </w:rPr>
        <w:t>e</w:t>
      </w:r>
      <w:r w:rsidR="001932EA" w:rsidRPr="0008190C">
        <w:rPr>
          <w:rFonts w:asciiTheme="minorHAnsi" w:hAnsiTheme="minorHAnsi" w:cstheme="minorHAnsi"/>
        </w:rPr>
        <w:t>-</w:t>
      </w:r>
      <w:r w:rsidR="00116A85" w:rsidRPr="0008190C">
        <w:rPr>
          <w:rFonts w:asciiTheme="minorHAnsi" w:hAnsiTheme="minorHAnsi" w:cstheme="minorHAnsi"/>
        </w:rPr>
        <w:t>mail:</w:t>
      </w:r>
      <w:r w:rsidR="00B62EFD" w:rsidRPr="0008190C">
        <w:rPr>
          <w:rFonts w:asciiTheme="minorHAnsi" w:hAnsiTheme="minorHAnsi" w:cstheme="minorHAnsi"/>
        </w:rPr>
        <w:tab/>
      </w:r>
      <w:hyperlink r:id="rId12" w:history="1">
        <w:r w:rsidR="00116A85" w:rsidRPr="0008190C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08190C">
        <w:rPr>
          <w:rFonts w:asciiTheme="minorHAnsi" w:hAnsiTheme="minorHAnsi" w:cstheme="minorHAnsi"/>
        </w:rPr>
        <w:tab/>
      </w:r>
      <w:r w:rsidR="00C02026" w:rsidRPr="0008190C">
        <w:rPr>
          <w:rFonts w:asciiTheme="minorHAnsi" w:hAnsiTheme="minorHAnsi" w:cstheme="minorHAnsi"/>
        </w:rPr>
        <w:tab/>
      </w:r>
      <w:r w:rsidR="00680FD8" w:rsidRPr="0008190C">
        <w:rPr>
          <w:rFonts w:asciiTheme="minorHAnsi" w:hAnsiTheme="minorHAnsi" w:cstheme="minorHAnsi"/>
        </w:rPr>
        <w:tab/>
      </w:r>
      <w:r w:rsidR="00BF116F" w:rsidRPr="0008190C">
        <w:rPr>
          <w:rFonts w:asciiTheme="minorHAnsi" w:hAnsiTheme="minorHAnsi" w:cstheme="minorHAnsi"/>
        </w:rPr>
        <w:tab/>
      </w:r>
      <w:r w:rsidR="00116A85" w:rsidRPr="0008190C">
        <w:rPr>
          <w:rFonts w:asciiTheme="minorHAnsi" w:hAnsiTheme="minorHAnsi" w:cstheme="minorHAnsi"/>
        </w:rPr>
        <w:t>tel:</w:t>
      </w:r>
      <w:r w:rsidR="00D442C1" w:rsidRPr="0008190C">
        <w:rPr>
          <w:rFonts w:asciiTheme="minorHAnsi" w:hAnsiTheme="minorHAnsi" w:cstheme="minorHAnsi"/>
        </w:rPr>
        <w:tab/>
      </w:r>
      <w:r w:rsidR="00C02026" w:rsidRPr="0008190C">
        <w:rPr>
          <w:rFonts w:asciiTheme="minorHAnsi" w:hAnsiTheme="minorHAnsi" w:cstheme="minorHAnsi"/>
        </w:rPr>
        <w:t>222 324</w:t>
      </w:r>
      <w:r w:rsidR="00B411A7" w:rsidRPr="0008190C">
        <w:rPr>
          <w:rFonts w:asciiTheme="minorHAnsi" w:hAnsiTheme="minorHAnsi" w:cstheme="minorHAnsi"/>
        </w:rPr>
        <w:t> </w:t>
      </w:r>
      <w:r w:rsidR="00C02026" w:rsidRPr="0008190C">
        <w:rPr>
          <w:rFonts w:asciiTheme="minorHAnsi" w:hAnsiTheme="minorHAnsi" w:cstheme="minorHAnsi"/>
        </w:rPr>
        <w:t>985</w:t>
      </w:r>
    </w:p>
    <w:p w14:paraId="23122064" w14:textId="45402924" w:rsidR="002234F6" w:rsidRPr="0008190C" w:rsidRDefault="002234F6" w:rsidP="00E016E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08190C" w:rsidRDefault="00185976" w:rsidP="00E016E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784FD9C4" w:rsidR="00FD1397" w:rsidRPr="0008190C" w:rsidRDefault="009A436D" w:rsidP="00E016E6">
      <w:pPr>
        <w:jc w:val="both"/>
        <w:rPr>
          <w:rFonts w:asciiTheme="minorHAnsi" w:hAnsiTheme="minorHAnsi" w:cstheme="minorHAnsi"/>
          <w:sz w:val="24"/>
          <w:szCs w:val="24"/>
        </w:rPr>
      </w:pPr>
      <w:r w:rsidRPr="0008190C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08190C">
        <w:rPr>
          <w:rFonts w:asciiTheme="minorHAnsi" w:hAnsiTheme="minorHAnsi" w:cstheme="minorHAnsi"/>
          <w:sz w:val="24"/>
          <w:szCs w:val="24"/>
        </w:rPr>
        <w:t xml:space="preserve"> </w:t>
      </w:r>
      <w:r w:rsidR="00DC249A">
        <w:rPr>
          <w:rFonts w:asciiTheme="minorHAnsi" w:hAnsiTheme="minorHAnsi" w:cstheme="minorHAnsi"/>
          <w:sz w:val="24"/>
          <w:szCs w:val="24"/>
        </w:rPr>
        <w:t>2. prosince</w:t>
      </w:r>
      <w:r w:rsidR="00D21B8B" w:rsidRPr="0008190C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BD941C4" w14:textId="77777777" w:rsidR="00D21B8B" w:rsidRPr="0008190C" w:rsidRDefault="00D21B8B" w:rsidP="00E016E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08190C" w:rsidRDefault="00B411A7" w:rsidP="00E016E6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08190C" w:rsidRDefault="00994DDC" w:rsidP="00E016E6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E016E6" w:rsidRDefault="00BF1917" w:rsidP="00E016E6">
      <w:pPr>
        <w:rPr>
          <w:rFonts w:asciiTheme="minorHAnsi" w:hAnsiTheme="minorHAnsi" w:cstheme="minorHAnsi"/>
          <w:b/>
          <w:sz w:val="24"/>
          <w:szCs w:val="24"/>
        </w:rPr>
      </w:pPr>
      <w:r w:rsidRPr="0008190C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08190C">
        <w:rPr>
          <w:rFonts w:asciiTheme="minorHAnsi" w:hAnsiTheme="minorHAnsi" w:cstheme="minorHAnsi"/>
          <w:sz w:val="24"/>
          <w:szCs w:val="24"/>
        </w:rPr>
        <w:tab/>
      </w:r>
      <w:r w:rsidR="00E825FB" w:rsidRPr="0008190C">
        <w:rPr>
          <w:rFonts w:asciiTheme="minorHAnsi" w:hAnsiTheme="minorHAnsi" w:cstheme="minorHAnsi"/>
          <w:sz w:val="24"/>
          <w:szCs w:val="24"/>
        </w:rPr>
        <w:tab/>
      </w:r>
      <w:r w:rsidR="00E825FB" w:rsidRPr="0008190C">
        <w:rPr>
          <w:rFonts w:asciiTheme="minorHAnsi" w:hAnsiTheme="minorHAnsi" w:cstheme="minorHAnsi"/>
          <w:sz w:val="24"/>
          <w:szCs w:val="24"/>
        </w:rPr>
        <w:tab/>
      </w:r>
      <w:r w:rsidR="00E825FB" w:rsidRPr="00E016E6">
        <w:rPr>
          <w:rFonts w:asciiTheme="minorHAnsi" w:hAnsiTheme="minorHAnsi" w:cstheme="minorHAnsi"/>
          <w:sz w:val="24"/>
          <w:szCs w:val="24"/>
        </w:rPr>
        <w:tab/>
      </w:r>
      <w:r w:rsidR="00E825FB" w:rsidRPr="00E016E6">
        <w:rPr>
          <w:rFonts w:asciiTheme="minorHAnsi" w:hAnsiTheme="minorHAnsi" w:cstheme="minorHAnsi"/>
          <w:sz w:val="24"/>
          <w:szCs w:val="24"/>
        </w:rPr>
        <w:tab/>
      </w:r>
      <w:r w:rsidR="00E825FB" w:rsidRPr="00E016E6">
        <w:rPr>
          <w:rFonts w:asciiTheme="minorHAnsi" w:hAnsiTheme="minorHAnsi" w:cstheme="minorHAnsi"/>
          <w:sz w:val="24"/>
          <w:szCs w:val="24"/>
        </w:rPr>
        <w:tab/>
      </w:r>
      <w:r w:rsidR="00E825FB" w:rsidRPr="00E016E6">
        <w:rPr>
          <w:rFonts w:asciiTheme="minorHAnsi" w:hAnsiTheme="minorHAnsi" w:cstheme="minorHAnsi"/>
          <w:sz w:val="24"/>
          <w:szCs w:val="24"/>
        </w:rPr>
        <w:tab/>
      </w:r>
      <w:r w:rsidR="00E825FB" w:rsidRPr="00E016E6">
        <w:rPr>
          <w:rFonts w:asciiTheme="minorHAnsi" w:hAnsiTheme="minorHAnsi" w:cstheme="minorHAnsi"/>
          <w:sz w:val="24"/>
          <w:szCs w:val="24"/>
        </w:rPr>
        <w:tab/>
      </w:r>
      <w:r w:rsidR="00E825FB" w:rsidRPr="00E016E6">
        <w:rPr>
          <w:rFonts w:asciiTheme="minorHAnsi" w:hAnsiTheme="minorHAnsi" w:cstheme="minorHAnsi"/>
          <w:sz w:val="24"/>
          <w:szCs w:val="24"/>
        </w:rPr>
        <w:tab/>
      </w:r>
      <w:r w:rsidR="002A28AB" w:rsidRPr="00E016E6">
        <w:rPr>
          <w:rFonts w:asciiTheme="minorHAnsi" w:hAnsiTheme="minorHAnsi" w:cstheme="minorHAnsi"/>
          <w:sz w:val="24"/>
          <w:szCs w:val="24"/>
        </w:rPr>
        <w:tab/>
      </w:r>
      <w:r w:rsidR="002A28AB" w:rsidRPr="00E016E6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E016E6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E016E6" w:rsidRDefault="00875CDF" w:rsidP="00E016E6">
      <w:pPr>
        <w:rPr>
          <w:rFonts w:asciiTheme="minorHAnsi" w:hAnsiTheme="minorHAnsi" w:cstheme="minorHAnsi"/>
          <w:sz w:val="24"/>
          <w:szCs w:val="24"/>
        </w:rPr>
      </w:pPr>
      <w:r w:rsidRPr="00E016E6">
        <w:rPr>
          <w:rFonts w:asciiTheme="minorHAnsi" w:hAnsiTheme="minorHAnsi" w:cstheme="minorHAnsi"/>
          <w:sz w:val="24"/>
          <w:szCs w:val="24"/>
        </w:rPr>
        <w:tab/>
      </w:r>
      <w:r w:rsidRPr="00E016E6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E016E6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E016E6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E016E6">
        <w:rPr>
          <w:rFonts w:asciiTheme="minorHAnsi" w:hAnsiTheme="minorHAnsi" w:cstheme="minorHAnsi"/>
          <w:sz w:val="24"/>
          <w:szCs w:val="24"/>
        </w:rPr>
        <w:tab/>
      </w:r>
      <w:r w:rsidR="00E825FB" w:rsidRPr="00E016E6">
        <w:rPr>
          <w:rFonts w:asciiTheme="minorHAnsi" w:hAnsiTheme="minorHAnsi" w:cstheme="minorHAnsi"/>
          <w:sz w:val="24"/>
          <w:szCs w:val="24"/>
        </w:rPr>
        <w:tab/>
      </w:r>
      <w:r w:rsidR="002A28AB" w:rsidRPr="00E016E6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E016E6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E016E6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E016E6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E016E6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31D9" w14:textId="77777777" w:rsidR="008D3B00" w:rsidRDefault="008D3B00">
      <w:r>
        <w:separator/>
      </w:r>
    </w:p>
    <w:p w14:paraId="15A31139" w14:textId="77777777" w:rsidR="008D3B00" w:rsidRDefault="008D3B00"/>
  </w:endnote>
  <w:endnote w:type="continuationSeparator" w:id="0">
    <w:p w14:paraId="2C6BCF85" w14:textId="77777777" w:rsidR="008D3B00" w:rsidRDefault="008D3B00">
      <w:r>
        <w:continuationSeparator/>
      </w:r>
    </w:p>
    <w:p w14:paraId="3F04DE62" w14:textId="77777777" w:rsidR="008D3B00" w:rsidRDefault="008D3B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8078" w14:textId="77777777" w:rsidR="008D3B00" w:rsidRDefault="008D3B00">
      <w:r>
        <w:separator/>
      </w:r>
    </w:p>
    <w:p w14:paraId="0F3036F1" w14:textId="77777777" w:rsidR="008D3B00" w:rsidRDefault="008D3B00"/>
  </w:footnote>
  <w:footnote w:type="continuationSeparator" w:id="0">
    <w:p w14:paraId="08B93A88" w14:textId="77777777" w:rsidR="008D3B00" w:rsidRDefault="008D3B00">
      <w:r>
        <w:continuationSeparator/>
      </w:r>
    </w:p>
    <w:p w14:paraId="45071C3E" w14:textId="77777777" w:rsidR="008D3B00" w:rsidRDefault="008D3B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965022">
    <w:abstractNumId w:val="14"/>
  </w:num>
  <w:num w:numId="2" w16cid:durableId="2208674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0448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8616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8586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36860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6244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76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015000">
    <w:abstractNumId w:val="16"/>
  </w:num>
  <w:num w:numId="10" w16cid:durableId="18422354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2660594">
    <w:abstractNumId w:val="8"/>
  </w:num>
  <w:num w:numId="12" w16cid:durableId="549533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42089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94255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745921">
    <w:abstractNumId w:val="11"/>
  </w:num>
  <w:num w:numId="16" w16cid:durableId="10883857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537A9"/>
    <w:rsid w:val="0005489A"/>
    <w:rsid w:val="000741DD"/>
    <w:rsid w:val="0007717A"/>
    <w:rsid w:val="0008190C"/>
    <w:rsid w:val="00094A96"/>
    <w:rsid w:val="00097BCC"/>
    <w:rsid w:val="000B7522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34AF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3227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57662"/>
    <w:rsid w:val="00462D24"/>
    <w:rsid w:val="00462E34"/>
    <w:rsid w:val="00464240"/>
    <w:rsid w:val="00465737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419B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5604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1374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0D"/>
    <w:rsid w:val="00844379"/>
    <w:rsid w:val="00852D27"/>
    <w:rsid w:val="00857174"/>
    <w:rsid w:val="00860019"/>
    <w:rsid w:val="00861556"/>
    <w:rsid w:val="00864A5F"/>
    <w:rsid w:val="00865882"/>
    <w:rsid w:val="008704E0"/>
    <w:rsid w:val="00870D2F"/>
    <w:rsid w:val="0087413E"/>
    <w:rsid w:val="00874D4A"/>
    <w:rsid w:val="00875CDF"/>
    <w:rsid w:val="00877EB8"/>
    <w:rsid w:val="00880B1D"/>
    <w:rsid w:val="0088730F"/>
    <w:rsid w:val="00895BF8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D3B00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6DA7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2665"/>
    <w:rsid w:val="00B13F0D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529A6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16F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10BC"/>
    <w:rsid w:val="00C75878"/>
    <w:rsid w:val="00C806D8"/>
    <w:rsid w:val="00C833FB"/>
    <w:rsid w:val="00C969CF"/>
    <w:rsid w:val="00C97B14"/>
    <w:rsid w:val="00CA21E0"/>
    <w:rsid w:val="00CA3EA4"/>
    <w:rsid w:val="00CA47F6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B120E"/>
    <w:rsid w:val="00DC249A"/>
    <w:rsid w:val="00DC337F"/>
    <w:rsid w:val="00DC7120"/>
    <w:rsid w:val="00DD03DC"/>
    <w:rsid w:val="00DD3C7D"/>
    <w:rsid w:val="00DD600C"/>
    <w:rsid w:val="00DE0A80"/>
    <w:rsid w:val="00DE0E3F"/>
    <w:rsid w:val="00DF1305"/>
    <w:rsid w:val="00DF62FE"/>
    <w:rsid w:val="00DF6DAA"/>
    <w:rsid w:val="00E016E6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033D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1E04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10B8"/>
    <w:rsid w:val="00F94FD6"/>
    <w:rsid w:val="00F97841"/>
    <w:rsid w:val="00FA2314"/>
    <w:rsid w:val="00FA36C9"/>
    <w:rsid w:val="00FA77B8"/>
    <w:rsid w:val="00FB47C3"/>
    <w:rsid w:val="00FB4CC0"/>
    <w:rsid w:val="00FB7EE6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ln"/>
    <w:rsid w:val="000537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xxxapple-converted-space">
    <w:name w:val="x_x_x_xapple-converted-space"/>
    <w:basedOn w:val="Standardnpsmoodstavce"/>
    <w:rsid w:val="000537A9"/>
  </w:style>
  <w:style w:type="paragraph" w:styleId="Bezmezer">
    <w:name w:val="No Spacing"/>
    <w:uiPriority w:val="1"/>
    <w:qFormat/>
    <w:rsid w:val="0005489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risebesta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837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5770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49</cp:revision>
  <cp:lastPrinted>2016-10-12T10:41:00Z</cp:lastPrinted>
  <dcterms:created xsi:type="dcterms:W3CDTF">2020-07-21T13:09:00Z</dcterms:created>
  <dcterms:modified xsi:type="dcterms:W3CDTF">2022-12-02T10:29:00Z</dcterms:modified>
</cp:coreProperties>
</file>