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A7D" w14:textId="1C6945F8" w:rsidR="00CD5A5C" w:rsidRDefault="00B047F9">
      <w:pPr>
        <w:pStyle w:val="Nzev"/>
        <w:pBdr>
          <w:bottom w:val="none" w:sz="0" w:space="0" w:color="auto"/>
        </w:pBdr>
        <w:jc w:val="left"/>
        <w:rPr>
          <w:rFonts w:ascii="Arial" w:hAnsi="Arial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728" behindDoc="0" locked="0" layoutInCell="0" allowOverlap="1" wp14:anchorId="761718AB" wp14:editId="67EDDB74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1151890" cy="342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71603" w14:textId="5B63BD7D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Konfederace</w:t>
      </w:r>
    </w:p>
    <w:p w14:paraId="2E843A72" w14:textId="25F7DF3A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1AC3CCE9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2F1DD2">
          <w:headerReference w:type="even" r:id="rId8"/>
          <w:headerReference w:type="default" r:id="rId9"/>
          <w:pgSz w:w="11906" w:h="16838"/>
          <w:pgMar w:top="1417" w:right="1417" w:bottom="1417" w:left="1417" w:header="624" w:footer="624" w:gutter="0"/>
          <w:cols w:num="2" w:space="708"/>
          <w:titlePg/>
          <w:docGrid w:linePitch="272"/>
        </w:sectPr>
      </w:pPr>
    </w:p>
    <w:p w14:paraId="6498D611" w14:textId="427231F6" w:rsidR="00CD5A5C" w:rsidRDefault="00CD5A5C" w:rsidP="0064259D">
      <w:pPr>
        <w:rPr>
          <w:sz w:val="18"/>
        </w:rPr>
      </w:pPr>
      <w:r>
        <w:rPr>
          <w:i/>
          <w:sz w:val="18"/>
        </w:rPr>
        <w:t xml:space="preserve">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  <w:t xml:space="preserve"> </w:t>
      </w:r>
      <w:r w:rsidR="007F5296">
        <w:rPr>
          <w:sz w:val="18"/>
        </w:rPr>
        <w:t>Václavské nám. 21</w:t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tel.: 2</w:t>
      </w:r>
      <w:r w:rsidR="007F5296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565938B2" w14:textId="77777777" w:rsidR="00CD5A5C" w:rsidRDefault="003D3118" w:rsidP="0064259D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</w:t>
      </w:r>
      <w:r w:rsidR="003A2553">
        <w:rPr>
          <w:sz w:val="18"/>
        </w:rPr>
        <w:t>110 0</w:t>
      </w:r>
      <w:r w:rsidR="00197D36">
        <w:rPr>
          <w:sz w:val="18"/>
        </w:rPr>
        <w:t>0 Praha</w:t>
      </w:r>
      <w:r w:rsidR="00CB444F">
        <w:rPr>
          <w:sz w:val="18"/>
        </w:rPr>
        <w:t xml:space="preserve"> </w:t>
      </w:r>
      <w:r>
        <w:rPr>
          <w:sz w:val="18"/>
        </w:rPr>
        <w:t>1</w:t>
      </w:r>
      <w:r w:rsidR="00E307C6">
        <w:rPr>
          <w:sz w:val="18"/>
        </w:rPr>
        <w:tab/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fax: 2</w:t>
      </w:r>
      <w:r w:rsidR="007F5296">
        <w:rPr>
          <w:sz w:val="18"/>
        </w:rPr>
        <w:t>24</w:t>
      </w:r>
      <w:r w:rsidR="00173E77">
        <w:rPr>
          <w:sz w:val="18"/>
        </w:rPr>
        <w:t> </w:t>
      </w:r>
      <w:r w:rsidR="007F5296">
        <w:rPr>
          <w:sz w:val="18"/>
        </w:rPr>
        <w:t>1</w:t>
      </w:r>
      <w:r w:rsidR="00173E77">
        <w:rPr>
          <w:sz w:val="18"/>
        </w:rPr>
        <w:t>0</w:t>
      </w:r>
      <w:r w:rsidR="007F5296">
        <w:rPr>
          <w:sz w:val="18"/>
        </w:rPr>
        <w:t>9</w:t>
      </w:r>
      <w:r w:rsidR="00173E77">
        <w:rPr>
          <w:sz w:val="18"/>
        </w:rPr>
        <w:t xml:space="preserve"> </w:t>
      </w:r>
      <w:proofErr w:type="gramStart"/>
      <w:r w:rsidR="00173E77">
        <w:rPr>
          <w:sz w:val="18"/>
        </w:rPr>
        <w:t>3</w:t>
      </w:r>
      <w:r w:rsidR="007F5296">
        <w:rPr>
          <w:sz w:val="18"/>
        </w:rPr>
        <w:t>74</w:t>
      </w:r>
      <w:r w:rsidR="00CD5A5C">
        <w:rPr>
          <w:sz w:val="18"/>
        </w:rPr>
        <w:t xml:space="preserve">  </w:t>
      </w:r>
      <w:r w:rsidR="00CD5A5C">
        <w:rPr>
          <w:sz w:val="18"/>
        </w:rPr>
        <w:tab/>
      </w:r>
      <w:proofErr w:type="gramEnd"/>
      <w:r w:rsidR="00CD5A5C">
        <w:rPr>
          <w:sz w:val="18"/>
        </w:rPr>
        <w:t xml:space="preserve">            </w:t>
      </w:r>
      <w:r w:rsidR="005543D8">
        <w:rPr>
          <w:sz w:val="18"/>
        </w:rPr>
        <w:tab/>
      </w:r>
      <w:r w:rsidR="00E307C6">
        <w:rPr>
          <w:sz w:val="18"/>
        </w:rPr>
        <w:t xml:space="preserve">            </w:t>
      </w:r>
      <w:r w:rsidR="00CD5A5C">
        <w:rPr>
          <w:sz w:val="18"/>
        </w:rPr>
        <w:t xml:space="preserve">mail: </w:t>
      </w:r>
      <w:hyperlink r:id="rId10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37E0DB6F" w14:textId="77777777" w:rsidR="004715AB" w:rsidRDefault="004715AB" w:rsidP="0064259D">
      <w:pPr>
        <w:pBdr>
          <w:bottom w:val="single" w:sz="6" w:space="1" w:color="auto"/>
        </w:pBdr>
        <w:ind w:firstLine="708"/>
        <w:rPr>
          <w:sz w:val="18"/>
        </w:rPr>
      </w:pPr>
    </w:p>
    <w:p w14:paraId="17A087A5" w14:textId="18D82158" w:rsidR="002A7D42" w:rsidRPr="00B411A7" w:rsidRDefault="002A7D42" w:rsidP="007A2819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t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a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n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o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v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i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k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 xml:space="preserve">o </w:t>
      </w:r>
    </w:p>
    <w:p w14:paraId="048083CF" w14:textId="77777777" w:rsidR="00B24F35" w:rsidRPr="009E4828" w:rsidRDefault="002A7D42" w:rsidP="00330C6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Konfederace zaměstnavatelských </w:t>
      </w:r>
      <w:r w:rsidR="00362461"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a podnikatelských </w:t>
      </w:r>
      <w:r w:rsidRPr="009E4828">
        <w:rPr>
          <w:rFonts w:asciiTheme="minorHAnsi" w:hAnsiTheme="minorHAnsi" w:cstheme="minorHAnsi"/>
          <w:b/>
          <w:bCs/>
          <w:sz w:val="24"/>
          <w:szCs w:val="24"/>
        </w:rPr>
        <w:t>svazů ČR</w:t>
      </w:r>
    </w:p>
    <w:p w14:paraId="6C1EB35A" w14:textId="79D74297" w:rsidR="00D442C1" w:rsidRDefault="002B7592" w:rsidP="00330C6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FA2314" w:rsidRPr="009E4828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011F2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592EF6" w:rsidRPr="00592EF6">
        <w:rPr>
          <w:rFonts w:asciiTheme="minorHAnsi" w:hAnsiTheme="minorHAnsi" w:cstheme="minorHAnsi"/>
          <w:b/>
          <w:bCs/>
          <w:sz w:val="24"/>
          <w:szCs w:val="24"/>
        </w:rPr>
        <w:t>Návrh</w:t>
      </w:r>
      <w:r w:rsidR="00330C61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592EF6" w:rsidRPr="00592EF6">
        <w:rPr>
          <w:rFonts w:asciiTheme="minorHAnsi" w:hAnsiTheme="minorHAnsi" w:cstheme="minorHAnsi"/>
          <w:b/>
          <w:bCs/>
          <w:sz w:val="24"/>
          <w:szCs w:val="24"/>
        </w:rPr>
        <w:t xml:space="preserve"> vyhlášky, kterou se mění vyhláška Ministerstva spravedlnosti č. 330/2001 Sb., o odměně a náhradách soudního exekutora, správce obchodního závodu, správce nemovité věci a plátce mzdy nebo jiného příjmu a o podmínkách pojištění odpovědnosti za újmu způsobenou soudním exekutorem (exekutorský tarif), ve znění pozdějších předpisů</w:t>
      </w:r>
      <w:r w:rsidR="00D21B8B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3158C308" w14:textId="7BB799E5" w:rsidR="00F94FD6" w:rsidRDefault="00F94FD6" w:rsidP="00330C6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BA5B47" w14:textId="2DE4E247" w:rsidR="00DD03DC" w:rsidRPr="00E20452" w:rsidRDefault="00DD03DC" w:rsidP="00330C6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20452">
        <w:rPr>
          <w:rFonts w:asciiTheme="minorHAnsi" w:hAnsiTheme="minorHAnsi" w:cstheme="minorHAnsi"/>
          <w:sz w:val="22"/>
          <w:szCs w:val="22"/>
        </w:rPr>
        <w:t>V rámci mezirezortního připomínkového řízení jsme obdrželi uvedený návrh. K němu Konfederace zaměstnavatelských a podnikatelských svazů ČR (KZPS ČR) uplatňuje následující doporu</w:t>
      </w:r>
      <w:r w:rsidR="00C50846" w:rsidRPr="00E20452">
        <w:rPr>
          <w:rFonts w:asciiTheme="minorHAnsi" w:hAnsiTheme="minorHAnsi" w:cstheme="minorHAnsi"/>
          <w:sz w:val="22"/>
          <w:szCs w:val="22"/>
        </w:rPr>
        <w:t xml:space="preserve">čující a zásadní </w:t>
      </w:r>
      <w:r w:rsidRPr="00E20452">
        <w:rPr>
          <w:rFonts w:asciiTheme="minorHAnsi" w:hAnsiTheme="minorHAnsi" w:cstheme="minorHAnsi"/>
          <w:sz w:val="22"/>
          <w:szCs w:val="22"/>
        </w:rPr>
        <w:t>připomínky:</w:t>
      </w:r>
    </w:p>
    <w:p w14:paraId="1B717ACD" w14:textId="6B80D5FF" w:rsidR="00320994" w:rsidRPr="00E20452" w:rsidRDefault="00320994" w:rsidP="00330C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4C9BC1" w14:textId="77777777" w:rsidR="00E20452" w:rsidRPr="00E20452" w:rsidRDefault="00E20452" w:rsidP="00330C6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9002775" w14:textId="77777777" w:rsidR="00E20452" w:rsidRPr="00E20452" w:rsidRDefault="00E20452" w:rsidP="00330C6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20452">
        <w:rPr>
          <w:rFonts w:asciiTheme="minorHAnsi" w:hAnsiTheme="minorHAnsi" w:cstheme="minorHAnsi"/>
          <w:sz w:val="22"/>
          <w:szCs w:val="22"/>
        </w:rPr>
        <w:t xml:space="preserve">V návaznosti na výše uvedený materiál sděluje Konfederace zaměstnavatelských </w:t>
      </w:r>
      <w:r w:rsidRPr="00E20452">
        <w:rPr>
          <w:rFonts w:asciiTheme="minorHAnsi" w:hAnsiTheme="minorHAnsi" w:cstheme="minorHAnsi"/>
          <w:sz w:val="22"/>
          <w:szCs w:val="22"/>
        </w:rPr>
        <w:br/>
        <w:t>a podnikatelských svazů ČR, že</w:t>
      </w:r>
      <w:r w:rsidRPr="00E204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20452">
        <w:rPr>
          <w:rFonts w:asciiTheme="minorHAnsi" w:hAnsiTheme="minorHAnsi" w:cstheme="minorHAnsi"/>
          <w:sz w:val="22"/>
          <w:szCs w:val="22"/>
        </w:rPr>
        <w:t>požaduje</w:t>
      </w:r>
      <w:r w:rsidRPr="00E20452">
        <w:rPr>
          <w:rFonts w:asciiTheme="minorHAnsi" w:hAnsiTheme="minorHAnsi" w:cstheme="minorHAnsi"/>
          <w:b/>
          <w:bCs/>
          <w:sz w:val="22"/>
          <w:szCs w:val="22"/>
        </w:rPr>
        <w:t xml:space="preserve"> vypustit v čl. I novelizační bod č. 8</w:t>
      </w:r>
      <w:r w:rsidRPr="00E20452">
        <w:rPr>
          <w:rFonts w:asciiTheme="minorHAnsi" w:hAnsiTheme="minorHAnsi" w:cstheme="minorHAnsi"/>
          <w:sz w:val="22"/>
          <w:szCs w:val="22"/>
        </w:rPr>
        <w:t xml:space="preserve"> (§ 12 odst. 3 a 4).</w:t>
      </w:r>
    </w:p>
    <w:p w14:paraId="45F6A685" w14:textId="77777777" w:rsidR="00E20452" w:rsidRPr="00E20452" w:rsidRDefault="00E20452" w:rsidP="00330C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5F0F30" w14:textId="77777777" w:rsidR="00E20452" w:rsidRPr="00E20452" w:rsidRDefault="00E20452" w:rsidP="00330C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0452">
        <w:rPr>
          <w:rFonts w:asciiTheme="minorHAnsi" w:hAnsiTheme="minorHAnsi" w:cstheme="minorHAnsi"/>
          <w:color w:val="000000"/>
          <w:sz w:val="22"/>
          <w:szCs w:val="22"/>
          <w:u w:val="single"/>
        </w:rPr>
        <w:t>Odůvodnění:</w:t>
      </w:r>
    </w:p>
    <w:p w14:paraId="33D67A3B" w14:textId="77777777" w:rsidR="00E20452" w:rsidRPr="00E20452" w:rsidRDefault="00E20452" w:rsidP="00330C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1C0273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bookmarkStart w:id="0" w:name="_Hlk125618596"/>
      <w:r w:rsidRPr="00E20452">
        <w:rPr>
          <w:rFonts w:asciiTheme="minorHAnsi" w:eastAsia="Arial" w:hAnsiTheme="minorHAnsi" w:cstheme="minorHAnsi"/>
          <w:bCs/>
          <w:sz w:val="22"/>
          <w:szCs w:val="22"/>
        </w:rPr>
        <w:t>V důsledku navržené změny by mělo dojít k navýšení zálohy v tzv. sekundárních exekucích a zálohy na další vedení exekuce podle § 55 odst. 8 a 11 EŘ o daň z přidané hodnoty. K tomu však uvádíme následující argumenty:</w:t>
      </w:r>
    </w:p>
    <w:p w14:paraId="3B96C786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bookmarkEnd w:id="0"/>
    <w:p w14:paraId="2271400A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1) Nezákonnost a protiústavnost </w:t>
      </w:r>
    </w:p>
    <w:p w14:paraId="6DB289BC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>Podle čl. 1 odst. 5 Listiny základních práv a svobod daně a povinnosti lze ukládat jen na základě zákona. Vyhláška č. 330/2001 Sb. je podzákonným předpisem vydaným na základě zmocnění obsaženého v § 131 odst. 1 písm. a) o.s.ř. k provedení exekučního řádu. Exekuční řád však v žádném svém ustanovení nestanoví navýšení zálohy na náklady exekuce ani zálohy na její další vedení o daň z přidané hodnoty. Zvýšit o daň z přidané hodnoty je možné jedině konkrétní složky nákladů exekuce (§ 87 odst. 1, § 90 odst. 1 EŘ). Pokud je navrhováno zvýšení zálohy samotné, avšak podzákonným předpisem, pak toto odporuje doslovnému znění exekučního řádu a stejně tak čl. 11 odst. 5 Listiny základních práv a svobod.</w:t>
      </w:r>
    </w:p>
    <w:p w14:paraId="755AE3C9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</w:p>
    <w:p w14:paraId="3AE184D7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2) Nesystémovost </w:t>
      </w:r>
    </w:p>
    <w:p w14:paraId="78B1F874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>Změna se má týkat pouze záloh dle § 12 odst. 3 a 4, avšak na zálohy na náklady exekuce podle § 12 odst. 2 se nevztahuje. Z odůvodnění návrhu vyhlášky není nijak zřejmé, jak předkladatel dospěl k tomu, že pro zálohu na náklady exekuce, zálohu pro sekundární exekuce a zálohu na další vedení exekuce má v otázce navýšení o daň z přidané hodnoty být přistupováno rozdílně. Vzhledem k absenci odůvodnění považujeme opatření za nesystémové.</w:t>
      </w:r>
    </w:p>
    <w:p w14:paraId="5E957DDD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</w:p>
    <w:p w14:paraId="280A6DB7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3) Zřejmá nesprávnost </w:t>
      </w:r>
    </w:p>
    <w:p w14:paraId="331FC492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 xml:space="preserve">Novelou č. 286/2021 Sb. byla mimo jiné zavedena povinnost exekutora přijímat a vést zálohy na náklady exekuce na zvláštním účtu vedeném podle § 46 odst. 5 exekučního řádu. Tento účet primárně </w:t>
      </w:r>
      <w:proofErr w:type="gramStart"/>
      <w:r w:rsidRPr="00E20452">
        <w:rPr>
          <w:rFonts w:asciiTheme="minorHAnsi" w:eastAsia="Arial" w:hAnsiTheme="minorHAnsi" w:cstheme="minorHAnsi"/>
          <w:bCs/>
          <w:sz w:val="22"/>
          <w:szCs w:val="22"/>
        </w:rPr>
        <w:t>slouží</w:t>
      </w:r>
      <w:proofErr w:type="gramEnd"/>
      <w:r w:rsidRPr="00E20452">
        <w:rPr>
          <w:rFonts w:asciiTheme="minorHAnsi" w:eastAsia="Arial" w:hAnsiTheme="minorHAnsi" w:cstheme="minorHAnsi"/>
          <w:bCs/>
          <w:sz w:val="22"/>
          <w:szCs w:val="22"/>
        </w:rPr>
        <w:t xml:space="preserve"> k vedení vymoženého, avšak dosud nevyplaceného plnění, tedy peněz oprávněných (věřitelů), které exekutorovi nepatří. Stejně tak lze ke stejnému závěru dojít v případě záloh. </w:t>
      </w:r>
    </w:p>
    <w:p w14:paraId="64C4ECA1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>Z § 90 odst. 3 EŘ plyne právo exekutora požadovat od oprávněného přiměřenou zálohu na náklady exekuce.</w:t>
      </w:r>
    </w:p>
    <w:p w14:paraId="71B6C34A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lastRenderedPageBreak/>
        <w:t xml:space="preserve">Z § 87 odst. 1 EŘ plyne, že je-li exekutor plátcem daně z přidané hodnoty, je daň z přidané hodnoty nákladem exekuce. </w:t>
      </w:r>
    </w:p>
    <w:p w14:paraId="0B6ECFD1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 xml:space="preserve">Podle § 87 odst. 2 náklady exekuce, které byly uspokojeny ze zálohy, se stávají nákladem oprávněného. </w:t>
      </w:r>
    </w:p>
    <w:p w14:paraId="352747FD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 xml:space="preserve">To znamená, že záloha na zvláštním účtu není majetkem exekutora ani jeho příjmem, ale jde o peníze oprávněného, u nichž nelze v okamžiku jejich složení na zvláštní účet s jistotou určit, zda a v jakém rozsahu budou na náklady exekuce použity. Tento režim má složená záloha až do okamžiku, než exekutor tuto zálohu ze zvláštního účtu převede na podnikatelský účet a použije k úhradě nákladů exekuce vzniklých po složení zálohy. Teprve tyto náklady exekuce se podle § 87 odst. 1 EŘ zvyšují o daň z přidané hodnoty. Samotná záloha nikoli. </w:t>
      </w:r>
    </w:p>
    <w:p w14:paraId="3F017E31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 xml:space="preserve">Teprve náklady exekuce, které vzniknou po složení zálohy, a které exekutor určil příkazem k úhradě nákladů exekuce, ať už ve výši zálohy, nižší nebo vyšší, se zvyšují o daň z přidané hodnoty. Nespotřebovaná záloha tak logicky daní z přidané hodnoty zatížena ani o ni navýšena být nemůže, neboť jde stále jen o úschovu peněz v majetku klienta v souvislosti s vedením exekuce. Ostatně, bude-li exekuce skončena vymožením nebo zastavením z jiného důvodu než podle § 55 odst. 11 bez spotřebování zálohy v jejím průběhu, bude nespotřebovaná záloha oprávněnému vrácena. To vylučuje, aby byla v okamžiku složení zatížena daní z přidané hodnoty. </w:t>
      </w:r>
    </w:p>
    <w:p w14:paraId="3752EA01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p w14:paraId="02E7F7CB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4) Dodatečné zvýšení zálohy podle § 12 odst. 3 a 4 </w:t>
      </w:r>
    </w:p>
    <w:p w14:paraId="1819C88B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 xml:space="preserve">Lze předpokládat, že záloha ve výši 500 Kč byla před jejím přijetím v souvislosti s přijetím zákona č. 286/2021 Sb. výsledkem diskuse tak, aby vyhovovala politickému i ekonomickému konsenzu zúčastněných. Proto nelze souhlasit s jejím dalším navýšením o daň z přidané hodnoty, neboť zdánlivě technická změna vede k přímému dodatečnému pětinovému navýšení původně zamýšlené výše zálohy, čímž překračuje rovnováhu dříve nastoleného společenského konsenzu ku škodě věřitelů. </w:t>
      </w:r>
    </w:p>
    <w:p w14:paraId="302F2CE7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 xml:space="preserve">Zatímco v situaci, kdy záloha není zatížena daní z přidané hodnoty, činí záloha 500 Kč, z níž následně exekutor až do výše 500 Kč může uspokojit náklady exekuce, které již DPH zahrnují, v důsledku čehož oprávněnému vznikne nárok na přiznání nákladů ve výši 500 Kč vč. DPH, představující spotřebované náklady exekuce, u nichž ale není jisté, že budou exekutorem vymoženy, tak v případě navýšení zálohy ve výši 500 Kč o daň z přidané hodnoty dochází ke faktickému zvýšení stanovené zálohy ze 413,22 Kč + DPH 21 % na 500,- Kč + DPH 21%, tedy o pětinu, což zejména u bagatelních pohledávek znamená, že oprávněný bude muset pro další vedení svých exekucí vynaložit o pětinu více prostředků než tomu je dnes. </w:t>
      </w:r>
    </w:p>
    <w:p w14:paraId="1CDA7170" w14:textId="77777777" w:rsidR="00E20452" w:rsidRPr="00E20452" w:rsidRDefault="00E20452" w:rsidP="00330C61">
      <w:pPr>
        <w:pBdr>
          <w:bottom w:val="single" w:sz="4" w:space="1" w:color="auto"/>
        </w:pBd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20452">
        <w:rPr>
          <w:rFonts w:asciiTheme="minorHAnsi" w:eastAsia="Arial" w:hAnsiTheme="minorHAnsi" w:cstheme="minorHAnsi"/>
          <w:bCs/>
          <w:sz w:val="22"/>
          <w:szCs w:val="22"/>
        </w:rPr>
        <w:t>To, že záloha je stanovena pevnou částkou ve výši 500 Kč, navíc nezakládá důvod k jejímu navýšení o DPH, neboť jde o zálohu paušální.</w:t>
      </w:r>
    </w:p>
    <w:p w14:paraId="033E8F29" w14:textId="77777777" w:rsidR="00E20452" w:rsidRPr="00E20452" w:rsidRDefault="00E20452" w:rsidP="00330C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06D796" w14:textId="77777777" w:rsidR="00E20452" w:rsidRPr="00E20452" w:rsidRDefault="00E20452" w:rsidP="00330C61">
      <w:pPr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E20452">
        <w:rPr>
          <w:rStyle w:val="Siln"/>
          <w:rFonts w:asciiTheme="minorHAnsi" w:hAnsiTheme="minorHAnsi" w:cstheme="minorHAnsi"/>
          <w:sz w:val="22"/>
          <w:szCs w:val="22"/>
        </w:rPr>
        <w:t>Tato připomínka je zásadní.</w:t>
      </w:r>
    </w:p>
    <w:p w14:paraId="2B89581B" w14:textId="77777777" w:rsidR="00E20452" w:rsidRPr="00E20452" w:rsidRDefault="00E20452" w:rsidP="00330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5E0A5" w14:textId="77777777" w:rsidR="00E20452" w:rsidRPr="00E20452" w:rsidRDefault="00E20452" w:rsidP="00330C61">
      <w:pPr>
        <w:ind w:left="36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368E6D4" w14:textId="4A09AEAD" w:rsidR="009846A5" w:rsidRPr="00E20452" w:rsidRDefault="009846A5" w:rsidP="00330C61">
      <w:pPr>
        <w:shd w:val="clear" w:color="auto" w:fill="FFFFFF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204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Mgr. Jakub Machytka</w:t>
      </w:r>
      <w:r w:rsidRPr="00E204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E204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E204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 xml:space="preserve">e-mail: </w:t>
      </w:r>
      <w:hyperlink r:id="rId11" w:history="1">
        <w:r w:rsidRPr="00E20452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jakub.machytka@uzs.cz</w:t>
        </w:r>
      </w:hyperlink>
      <w:r w:rsidRPr="00E204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tel:</w:t>
      </w:r>
      <w:r w:rsidRPr="00E204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727 956 059</w:t>
      </w:r>
    </w:p>
    <w:p w14:paraId="6AA718CE" w14:textId="6C2301A8" w:rsidR="00116A85" w:rsidRPr="00E20452" w:rsidRDefault="00B17C0F" w:rsidP="00330C61">
      <w:pPr>
        <w:pStyle w:val="indent"/>
        <w:shd w:val="clear" w:color="auto" w:fill="FFFFFF"/>
        <w:spacing w:before="0" w:after="0"/>
        <w:ind w:firstLine="0"/>
        <w:textAlignment w:val="top"/>
        <w:rPr>
          <w:rFonts w:asciiTheme="minorHAnsi" w:hAnsiTheme="minorHAnsi" w:cstheme="minorHAnsi"/>
          <w:sz w:val="22"/>
          <w:szCs w:val="22"/>
        </w:rPr>
      </w:pPr>
      <w:r w:rsidRPr="00E20452">
        <w:rPr>
          <w:rFonts w:asciiTheme="minorHAnsi" w:hAnsiTheme="minorHAnsi" w:cstheme="minorHAnsi"/>
          <w:sz w:val="22"/>
          <w:szCs w:val="22"/>
        </w:rPr>
        <w:t>Dr.</w:t>
      </w:r>
      <w:r w:rsidR="00116A85" w:rsidRPr="00E20452">
        <w:rPr>
          <w:rFonts w:asciiTheme="minorHAnsi" w:hAnsiTheme="minorHAnsi" w:cstheme="minorHAnsi"/>
          <w:sz w:val="22"/>
          <w:szCs w:val="22"/>
        </w:rPr>
        <w:t xml:space="preserve"> Jan Zikeš</w:t>
      </w:r>
      <w:r w:rsidR="00C02026" w:rsidRPr="00E20452">
        <w:rPr>
          <w:rFonts w:asciiTheme="minorHAnsi" w:hAnsiTheme="minorHAnsi" w:cstheme="minorHAnsi"/>
          <w:sz w:val="22"/>
          <w:szCs w:val="22"/>
        </w:rPr>
        <w:tab/>
      </w:r>
      <w:r w:rsidR="00C02026" w:rsidRPr="00E20452">
        <w:rPr>
          <w:rFonts w:asciiTheme="minorHAnsi" w:hAnsiTheme="minorHAnsi" w:cstheme="minorHAnsi"/>
          <w:sz w:val="22"/>
          <w:szCs w:val="22"/>
        </w:rPr>
        <w:tab/>
      </w:r>
      <w:r w:rsidR="007D6A55" w:rsidRPr="00E20452">
        <w:rPr>
          <w:rFonts w:asciiTheme="minorHAnsi" w:hAnsiTheme="minorHAnsi" w:cstheme="minorHAnsi"/>
          <w:sz w:val="22"/>
          <w:szCs w:val="22"/>
        </w:rPr>
        <w:tab/>
      </w:r>
      <w:r w:rsidR="00F52BC5" w:rsidRPr="00E20452">
        <w:rPr>
          <w:rFonts w:asciiTheme="minorHAnsi" w:hAnsiTheme="minorHAnsi" w:cstheme="minorHAnsi"/>
          <w:sz w:val="22"/>
          <w:szCs w:val="22"/>
        </w:rPr>
        <w:tab/>
      </w:r>
      <w:r w:rsidR="00116A85" w:rsidRPr="00E20452">
        <w:rPr>
          <w:rFonts w:asciiTheme="minorHAnsi" w:hAnsiTheme="minorHAnsi" w:cstheme="minorHAnsi"/>
          <w:sz w:val="22"/>
          <w:szCs w:val="22"/>
        </w:rPr>
        <w:t>e</w:t>
      </w:r>
      <w:r w:rsidR="001932EA" w:rsidRPr="00E20452">
        <w:rPr>
          <w:rFonts w:asciiTheme="minorHAnsi" w:hAnsiTheme="minorHAnsi" w:cstheme="minorHAnsi"/>
          <w:sz w:val="22"/>
          <w:szCs w:val="22"/>
        </w:rPr>
        <w:t>-</w:t>
      </w:r>
      <w:r w:rsidR="00116A85" w:rsidRPr="00E20452">
        <w:rPr>
          <w:rFonts w:asciiTheme="minorHAnsi" w:hAnsiTheme="minorHAnsi" w:cstheme="minorHAnsi"/>
          <w:sz w:val="22"/>
          <w:szCs w:val="22"/>
        </w:rPr>
        <w:t>mail:</w:t>
      </w:r>
      <w:r w:rsidR="00B62EFD" w:rsidRPr="00E20452"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="00116A85" w:rsidRPr="00E20452">
          <w:rPr>
            <w:rStyle w:val="Hypertextovodkaz"/>
            <w:rFonts w:asciiTheme="minorHAnsi" w:hAnsiTheme="minorHAnsi" w:cstheme="minorHAnsi"/>
            <w:sz w:val="22"/>
            <w:szCs w:val="22"/>
          </w:rPr>
          <w:t>zikes@kzps.cz</w:t>
        </w:r>
      </w:hyperlink>
      <w:r w:rsidR="00C02026" w:rsidRPr="00E20452">
        <w:rPr>
          <w:rFonts w:asciiTheme="minorHAnsi" w:hAnsiTheme="minorHAnsi" w:cstheme="minorHAnsi"/>
          <w:sz w:val="22"/>
          <w:szCs w:val="22"/>
        </w:rPr>
        <w:tab/>
      </w:r>
      <w:r w:rsidR="00C02026" w:rsidRPr="00E20452">
        <w:rPr>
          <w:rFonts w:asciiTheme="minorHAnsi" w:hAnsiTheme="minorHAnsi" w:cstheme="minorHAnsi"/>
          <w:sz w:val="22"/>
          <w:szCs w:val="22"/>
        </w:rPr>
        <w:tab/>
      </w:r>
      <w:r w:rsidR="00680FD8" w:rsidRPr="00E20452">
        <w:rPr>
          <w:rFonts w:asciiTheme="minorHAnsi" w:hAnsiTheme="minorHAnsi" w:cstheme="minorHAnsi"/>
          <w:sz w:val="22"/>
          <w:szCs w:val="22"/>
        </w:rPr>
        <w:tab/>
      </w:r>
      <w:r w:rsidR="00116A85" w:rsidRPr="00E20452">
        <w:rPr>
          <w:rFonts w:asciiTheme="minorHAnsi" w:hAnsiTheme="minorHAnsi" w:cstheme="minorHAnsi"/>
          <w:sz w:val="22"/>
          <w:szCs w:val="22"/>
        </w:rPr>
        <w:t>tel:</w:t>
      </w:r>
      <w:r w:rsidR="00D442C1" w:rsidRPr="00E20452">
        <w:rPr>
          <w:rFonts w:asciiTheme="minorHAnsi" w:hAnsiTheme="minorHAnsi" w:cstheme="minorHAnsi"/>
          <w:sz w:val="22"/>
          <w:szCs w:val="22"/>
        </w:rPr>
        <w:tab/>
      </w:r>
      <w:r w:rsidR="00C02026" w:rsidRPr="00E20452">
        <w:rPr>
          <w:rFonts w:asciiTheme="minorHAnsi" w:hAnsiTheme="minorHAnsi" w:cstheme="minorHAnsi"/>
          <w:sz w:val="22"/>
          <w:szCs w:val="22"/>
        </w:rPr>
        <w:t>222 324</w:t>
      </w:r>
      <w:r w:rsidR="00B411A7" w:rsidRPr="00E20452">
        <w:rPr>
          <w:rFonts w:asciiTheme="minorHAnsi" w:hAnsiTheme="minorHAnsi" w:cstheme="minorHAnsi"/>
          <w:sz w:val="22"/>
          <w:szCs w:val="22"/>
        </w:rPr>
        <w:t> </w:t>
      </w:r>
      <w:r w:rsidR="00C02026" w:rsidRPr="00E20452">
        <w:rPr>
          <w:rFonts w:asciiTheme="minorHAnsi" w:hAnsiTheme="minorHAnsi" w:cstheme="minorHAnsi"/>
          <w:sz w:val="22"/>
          <w:szCs w:val="22"/>
        </w:rPr>
        <w:t>985</w:t>
      </w:r>
    </w:p>
    <w:p w14:paraId="23122064" w14:textId="45402924" w:rsidR="002234F6" w:rsidRPr="00E20452" w:rsidRDefault="002234F6" w:rsidP="00330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C3378" w14:textId="77777777" w:rsidR="00DF185F" w:rsidRDefault="00DF185F" w:rsidP="00330C6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FB6E07" w14:textId="0B27B531" w:rsidR="00FD1397" w:rsidRDefault="009A436D" w:rsidP="00330C61">
      <w:pPr>
        <w:jc w:val="both"/>
        <w:rPr>
          <w:rFonts w:asciiTheme="minorHAnsi" w:hAnsiTheme="minorHAnsi" w:cstheme="minorHAnsi"/>
          <w:sz w:val="24"/>
          <w:szCs w:val="24"/>
        </w:rPr>
      </w:pPr>
      <w:r w:rsidRPr="00161CD9">
        <w:rPr>
          <w:rFonts w:asciiTheme="minorHAnsi" w:hAnsiTheme="minorHAnsi" w:cstheme="minorHAnsi"/>
          <w:sz w:val="24"/>
          <w:szCs w:val="24"/>
        </w:rPr>
        <w:t>V Praze dne</w:t>
      </w:r>
      <w:r w:rsidR="00E140D6" w:rsidRPr="00161CD9">
        <w:rPr>
          <w:rFonts w:asciiTheme="minorHAnsi" w:hAnsiTheme="minorHAnsi" w:cstheme="minorHAnsi"/>
          <w:sz w:val="24"/>
          <w:szCs w:val="24"/>
        </w:rPr>
        <w:t xml:space="preserve"> </w:t>
      </w:r>
      <w:r w:rsidR="00DF185F">
        <w:rPr>
          <w:rFonts w:asciiTheme="minorHAnsi" w:hAnsiTheme="minorHAnsi" w:cstheme="minorHAnsi"/>
          <w:sz w:val="24"/>
          <w:szCs w:val="24"/>
        </w:rPr>
        <w:t>26</w:t>
      </w:r>
      <w:r w:rsidR="00CF3AB9">
        <w:rPr>
          <w:rFonts w:asciiTheme="minorHAnsi" w:hAnsiTheme="minorHAnsi" w:cstheme="minorHAnsi"/>
          <w:sz w:val="24"/>
          <w:szCs w:val="24"/>
        </w:rPr>
        <w:t>. ledna 2023</w:t>
      </w:r>
    </w:p>
    <w:p w14:paraId="0D5EC5FC" w14:textId="07DE1C55" w:rsidR="00330C61" w:rsidRDefault="00330C61" w:rsidP="00330C6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F19CCD" w14:textId="46195FF4" w:rsidR="00330C61" w:rsidRDefault="00330C61" w:rsidP="00330C6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82FAAA" w14:textId="77777777" w:rsidR="00330C61" w:rsidRDefault="00330C61" w:rsidP="00330C6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3D797D" w14:textId="536A90FE" w:rsidR="009846A5" w:rsidRDefault="009846A5" w:rsidP="00330C6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B8F675" w14:textId="686D61F4" w:rsidR="006266A6" w:rsidRPr="00161CD9" w:rsidRDefault="00BF1917" w:rsidP="00330C61">
      <w:pPr>
        <w:rPr>
          <w:rFonts w:asciiTheme="minorHAnsi" w:hAnsiTheme="minorHAnsi" w:cstheme="minorHAnsi"/>
          <w:b/>
          <w:sz w:val="24"/>
          <w:szCs w:val="24"/>
        </w:rPr>
      </w:pPr>
      <w:r w:rsidRPr="00161CD9">
        <w:rPr>
          <w:rFonts w:asciiTheme="minorHAnsi" w:hAnsiTheme="minorHAnsi" w:cstheme="minorHAnsi"/>
          <w:sz w:val="24"/>
          <w:szCs w:val="24"/>
        </w:rPr>
        <w:t xml:space="preserve"> </w:t>
      </w:r>
      <w:r w:rsidR="00E825FB" w:rsidRPr="00161CD9">
        <w:rPr>
          <w:rFonts w:asciiTheme="minorHAnsi" w:hAnsiTheme="minorHAnsi" w:cstheme="minorHAnsi"/>
          <w:sz w:val="24"/>
          <w:szCs w:val="24"/>
        </w:rPr>
        <w:tab/>
      </w:r>
      <w:r w:rsidR="00E825FB" w:rsidRPr="00161CD9">
        <w:rPr>
          <w:rFonts w:asciiTheme="minorHAnsi" w:hAnsiTheme="minorHAnsi" w:cstheme="minorHAnsi"/>
          <w:sz w:val="24"/>
          <w:szCs w:val="24"/>
        </w:rPr>
        <w:tab/>
      </w:r>
      <w:r w:rsidR="00E825FB" w:rsidRPr="00161CD9">
        <w:rPr>
          <w:rFonts w:asciiTheme="minorHAnsi" w:hAnsiTheme="minorHAnsi" w:cstheme="minorHAnsi"/>
          <w:sz w:val="24"/>
          <w:szCs w:val="24"/>
        </w:rPr>
        <w:tab/>
      </w:r>
      <w:r w:rsidR="00E825FB" w:rsidRPr="00161CD9">
        <w:rPr>
          <w:rFonts w:asciiTheme="minorHAnsi" w:hAnsiTheme="minorHAnsi" w:cstheme="minorHAnsi"/>
          <w:sz w:val="24"/>
          <w:szCs w:val="24"/>
        </w:rPr>
        <w:tab/>
      </w:r>
      <w:r w:rsidR="00E825FB" w:rsidRPr="00161CD9">
        <w:rPr>
          <w:rFonts w:asciiTheme="minorHAnsi" w:hAnsiTheme="minorHAnsi" w:cstheme="minorHAnsi"/>
          <w:sz w:val="24"/>
          <w:szCs w:val="24"/>
        </w:rPr>
        <w:tab/>
      </w:r>
      <w:r w:rsidR="00E825FB" w:rsidRPr="00161CD9">
        <w:rPr>
          <w:rFonts w:asciiTheme="minorHAnsi" w:hAnsiTheme="minorHAnsi" w:cstheme="minorHAnsi"/>
          <w:sz w:val="24"/>
          <w:szCs w:val="24"/>
        </w:rPr>
        <w:tab/>
      </w:r>
      <w:r w:rsidR="00E825FB" w:rsidRPr="00161CD9">
        <w:rPr>
          <w:rFonts w:asciiTheme="minorHAnsi" w:hAnsiTheme="minorHAnsi" w:cstheme="minorHAnsi"/>
          <w:sz w:val="24"/>
          <w:szCs w:val="24"/>
        </w:rPr>
        <w:tab/>
      </w:r>
      <w:r w:rsidR="00E825FB" w:rsidRPr="00161CD9">
        <w:rPr>
          <w:rFonts w:asciiTheme="minorHAnsi" w:hAnsiTheme="minorHAnsi" w:cstheme="minorHAnsi"/>
          <w:sz w:val="24"/>
          <w:szCs w:val="24"/>
        </w:rPr>
        <w:tab/>
      </w:r>
      <w:r w:rsidR="00E825FB" w:rsidRPr="00161CD9">
        <w:rPr>
          <w:rFonts w:asciiTheme="minorHAnsi" w:hAnsiTheme="minorHAnsi" w:cstheme="minorHAnsi"/>
          <w:sz w:val="24"/>
          <w:szCs w:val="24"/>
        </w:rPr>
        <w:tab/>
      </w:r>
      <w:r w:rsidR="002A28AB" w:rsidRPr="00161CD9">
        <w:rPr>
          <w:rFonts w:asciiTheme="minorHAnsi" w:hAnsiTheme="minorHAnsi" w:cstheme="minorHAnsi"/>
          <w:sz w:val="24"/>
          <w:szCs w:val="24"/>
        </w:rPr>
        <w:tab/>
      </w:r>
      <w:r w:rsidR="002A28AB" w:rsidRPr="00161CD9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F645E4" w:rsidRPr="00161CD9">
        <w:rPr>
          <w:rFonts w:asciiTheme="minorHAnsi" w:hAnsiTheme="minorHAnsi" w:cstheme="minorHAnsi"/>
          <w:b/>
          <w:sz w:val="24"/>
          <w:szCs w:val="24"/>
        </w:rPr>
        <w:t>Jan W i e s n e r</w:t>
      </w:r>
    </w:p>
    <w:p w14:paraId="10D3C045" w14:textId="77777777" w:rsidR="00D93E30" w:rsidRPr="009E4828" w:rsidRDefault="00875CDF" w:rsidP="00330C61">
      <w:pPr>
        <w:rPr>
          <w:rFonts w:asciiTheme="minorHAnsi" w:hAnsiTheme="minorHAnsi" w:cstheme="minorHAnsi"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ab/>
      </w:r>
      <w:r w:rsidRPr="009E4828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</w:t>
      </w:r>
      <w:r w:rsidR="00F645E4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BF1917" w:rsidRPr="009E4828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7D7760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2A28AB" w:rsidRPr="009E4828">
        <w:rPr>
          <w:rFonts w:asciiTheme="minorHAnsi" w:hAnsiTheme="minorHAnsi" w:cstheme="minorHAnsi"/>
          <w:sz w:val="24"/>
          <w:szCs w:val="24"/>
        </w:rPr>
        <w:t xml:space="preserve">    </w:t>
      </w:r>
      <w:r w:rsidR="004016A2" w:rsidRPr="009E4828">
        <w:rPr>
          <w:rFonts w:asciiTheme="minorHAnsi" w:hAnsiTheme="minorHAnsi" w:cstheme="minorHAnsi"/>
          <w:sz w:val="24"/>
          <w:szCs w:val="24"/>
        </w:rPr>
        <w:t>prezident</w:t>
      </w:r>
    </w:p>
    <w:sectPr w:rsidR="00D93E30" w:rsidRPr="009E4828" w:rsidSect="007D7760">
      <w:headerReference w:type="even" r:id="rId13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3136" w14:textId="77777777" w:rsidR="00E70649" w:rsidRDefault="00E70649">
      <w:r>
        <w:separator/>
      </w:r>
    </w:p>
    <w:p w14:paraId="109FDE3B" w14:textId="77777777" w:rsidR="00E70649" w:rsidRDefault="00E70649"/>
  </w:endnote>
  <w:endnote w:type="continuationSeparator" w:id="0">
    <w:p w14:paraId="59CAB93F" w14:textId="77777777" w:rsidR="00E70649" w:rsidRDefault="00E70649">
      <w:r>
        <w:continuationSeparator/>
      </w:r>
    </w:p>
    <w:p w14:paraId="51319BC0" w14:textId="77777777" w:rsidR="00E70649" w:rsidRDefault="00E70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85E8" w14:textId="77777777" w:rsidR="00E70649" w:rsidRDefault="00E70649">
      <w:r>
        <w:separator/>
      </w:r>
    </w:p>
    <w:p w14:paraId="19DAED06" w14:textId="77777777" w:rsidR="00E70649" w:rsidRDefault="00E70649"/>
  </w:footnote>
  <w:footnote w:type="continuationSeparator" w:id="0">
    <w:p w14:paraId="38B19A47" w14:textId="77777777" w:rsidR="00E70649" w:rsidRDefault="00E70649">
      <w:r>
        <w:continuationSeparator/>
      </w:r>
    </w:p>
    <w:p w14:paraId="1078599B" w14:textId="77777777" w:rsidR="00E70649" w:rsidRDefault="00E70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739F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F8AA1" w14:textId="77777777" w:rsidR="00EE5477" w:rsidRDefault="00EE5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7A5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61A">
      <w:rPr>
        <w:rStyle w:val="slostrnky"/>
        <w:noProof/>
      </w:rPr>
      <w:t>2</w:t>
    </w:r>
    <w:r>
      <w:rPr>
        <w:rStyle w:val="slostrnky"/>
      </w:rPr>
      <w:fldChar w:fldCharType="end"/>
    </w:r>
  </w:p>
  <w:p w14:paraId="03D4EE3A" w14:textId="77777777" w:rsidR="00EE5477" w:rsidRDefault="00EE54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014" w14:textId="77777777" w:rsidR="00EE5477" w:rsidRDefault="00EE5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9930C0C"/>
    <w:multiLevelType w:val="hybridMultilevel"/>
    <w:tmpl w:val="7310AD76"/>
    <w:lvl w:ilvl="0" w:tplc="7528232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20"/>
    <w:multiLevelType w:val="hybridMultilevel"/>
    <w:tmpl w:val="5FE09288"/>
    <w:lvl w:ilvl="0" w:tplc="4ED0E27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32E70"/>
    <w:multiLevelType w:val="hybridMultilevel"/>
    <w:tmpl w:val="03AA0FE0"/>
    <w:lvl w:ilvl="0" w:tplc="60B80CA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F72DF"/>
    <w:multiLevelType w:val="hybridMultilevel"/>
    <w:tmpl w:val="3CC26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2840"/>
    <w:multiLevelType w:val="hybridMultilevel"/>
    <w:tmpl w:val="70AC1012"/>
    <w:lvl w:ilvl="0" w:tplc="57F81EAE">
      <w:start w:val="1"/>
      <w:numFmt w:val="lowerLetter"/>
      <w:lvlText w:val="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C72C0D"/>
    <w:multiLevelType w:val="hybridMultilevel"/>
    <w:tmpl w:val="643A8884"/>
    <w:lvl w:ilvl="0" w:tplc="18BC6D88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EB03B5"/>
    <w:multiLevelType w:val="hybridMultilevel"/>
    <w:tmpl w:val="19BCA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50EB"/>
    <w:multiLevelType w:val="hybridMultilevel"/>
    <w:tmpl w:val="5FCA2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42D"/>
    <w:multiLevelType w:val="hybridMultilevel"/>
    <w:tmpl w:val="C4685234"/>
    <w:lvl w:ilvl="0" w:tplc="0E449C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E5286"/>
    <w:multiLevelType w:val="hybridMultilevel"/>
    <w:tmpl w:val="53D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2F05"/>
    <w:multiLevelType w:val="hybridMultilevel"/>
    <w:tmpl w:val="9538EA2C"/>
    <w:lvl w:ilvl="0" w:tplc="4BD0E35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0427F"/>
    <w:multiLevelType w:val="hybridMultilevel"/>
    <w:tmpl w:val="9E9E7B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  <w:rPr>
        <w:rFonts w:cs="Times New Roman"/>
      </w:rPr>
    </w:lvl>
  </w:abstractNum>
  <w:abstractNum w:abstractNumId="15" w15:restartNumberingAfterBreak="0">
    <w:nsid w:val="73777261"/>
    <w:multiLevelType w:val="hybridMultilevel"/>
    <w:tmpl w:val="3D5C47F4"/>
    <w:lvl w:ilvl="0" w:tplc="EAB23F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3D3"/>
    <w:multiLevelType w:val="multilevel"/>
    <w:tmpl w:val="874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45F54"/>
    <w:multiLevelType w:val="hybridMultilevel"/>
    <w:tmpl w:val="53729F16"/>
    <w:lvl w:ilvl="0" w:tplc="C13833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715186">
    <w:abstractNumId w:val="14"/>
  </w:num>
  <w:num w:numId="2" w16cid:durableId="1377966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3080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117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128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0780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8686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234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5539496">
    <w:abstractNumId w:val="16"/>
  </w:num>
  <w:num w:numId="10" w16cid:durableId="279840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5737433">
    <w:abstractNumId w:val="8"/>
  </w:num>
  <w:num w:numId="12" w16cid:durableId="1327368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04002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3355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0685149">
    <w:abstractNumId w:val="11"/>
  </w:num>
  <w:num w:numId="16" w16cid:durableId="422183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DE"/>
    <w:rsid w:val="00000FFB"/>
    <w:rsid w:val="000047AD"/>
    <w:rsid w:val="00005623"/>
    <w:rsid w:val="00011008"/>
    <w:rsid w:val="00011F2C"/>
    <w:rsid w:val="00013D39"/>
    <w:rsid w:val="0001536A"/>
    <w:rsid w:val="00015F6D"/>
    <w:rsid w:val="00017766"/>
    <w:rsid w:val="000241B5"/>
    <w:rsid w:val="00025318"/>
    <w:rsid w:val="0002661A"/>
    <w:rsid w:val="000316FB"/>
    <w:rsid w:val="00032B96"/>
    <w:rsid w:val="0003614B"/>
    <w:rsid w:val="00042DCF"/>
    <w:rsid w:val="00045C43"/>
    <w:rsid w:val="00053079"/>
    <w:rsid w:val="000741DD"/>
    <w:rsid w:val="0007717A"/>
    <w:rsid w:val="00090C74"/>
    <w:rsid w:val="00094A96"/>
    <w:rsid w:val="00097BCC"/>
    <w:rsid w:val="000C19E5"/>
    <w:rsid w:val="000C3419"/>
    <w:rsid w:val="000C398B"/>
    <w:rsid w:val="000C5141"/>
    <w:rsid w:val="000C5666"/>
    <w:rsid w:val="000C7FEB"/>
    <w:rsid w:val="000D0DB3"/>
    <w:rsid w:val="000D268A"/>
    <w:rsid w:val="000D3732"/>
    <w:rsid w:val="000E4E55"/>
    <w:rsid w:val="000F0D0C"/>
    <w:rsid w:val="000F41EE"/>
    <w:rsid w:val="000F57D3"/>
    <w:rsid w:val="000F5A2C"/>
    <w:rsid w:val="000F5B67"/>
    <w:rsid w:val="000F7E01"/>
    <w:rsid w:val="00103B71"/>
    <w:rsid w:val="00104230"/>
    <w:rsid w:val="001111BD"/>
    <w:rsid w:val="00114A03"/>
    <w:rsid w:val="00116A85"/>
    <w:rsid w:val="00116FEC"/>
    <w:rsid w:val="00121AA2"/>
    <w:rsid w:val="00123E03"/>
    <w:rsid w:val="00124FA4"/>
    <w:rsid w:val="001378DB"/>
    <w:rsid w:val="00143656"/>
    <w:rsid w:val="00153A9A"/>
    <w:rsid w:val="001551F1"/>
    <w:rsid w:val="00157AC8"/>
    <w:rsid w:val="00161450"/>
    <w:rsid w:val="00161CD9"/>
    <w:rsid w:val="00173CFC"/>
    <w:rsid w:val="00173E77"/>
    <w:rsid w:val="00185976"/>
    <w:rsid w:val="001871D2"/>
    <w:rsid w:val="001932EA"/>
    <w:rsid w:val="00197D36"/>
    <w:rsid w:val="001B5835"/>
    <w:rsid w:val="001B65E9"/>
    <w:rsid w:val="001B7A73"/>
    <w:rsid w:val="001C3A98"/>
    <w:rsid w:val="001C4E43"/>
    <w:rsid w:val="001D0785"/>
    <w:rsid w:val="001D33FE"/>
    <w:rsid w:val="001D795C"/>
    <w:rsid w:val="001E1C60"/>
    <w:rsid w:val="001E41CD"/>
    <w:rsid w:val="001F553D"/>
    <w:rsid w:val="00201C13"/>
    <w:rsid w:val="002070B7"/>
    <w:rsid w:val="00207DCF"/>
    <w:rsid w:val="00211FC8"/>
    <w:rsid w:val="00215445"/>
    <w:rsid w:val="0021797C"/>
    <w:rsid w:val="00217C07"/>
    <w:rsid w:val="00221264"/>
    <w:rsid w:val="002234F6"/>
    <w:rsid w:val="00245443"/>
    <w:rsid w:val="00255928"/>
    <w:rsid w:val="0026166D"/>
    <w:rsid w:val="00265A8F"/>
    <w:rsid w:val="002742AA"/>
    <w:rsid w:val="00277430"/>
    <w:rsid w:val="002811EA"/>
    <w:rsid w:val="00284BA6"/>
    <w:rsid w:val="00286143"/>
    <w:rsid w:val="0029687F"/>
    <w:rsid w:val="002A28AB"/>
    <w:rsid w:val="002A7D42"/>
    <w:rsid w:val="002B7592"/>
    <w:rsid w:val="002C4354"/>
    <w:rsid w:val="002C72A2"/>
    <w:rsid w:val="002C7470"/>
    <w:rsid w:val="002D1F53"/>
    <w:rsid w:val="002D2146"/>
    <w:rsid w:val="002D25D0"/>
    <w:rsid w:val="002D408D"/>
    <w:rsid w:val="002D6C44"/>
    <w:rsid w:val="002E0A03"/>
    <w:rsid w:val="002F1DD2"/>
    <w:rsid w:val="00314659"/>
    <w:rsid w:val="00320994"/>
    <w:rsid w:val="00322368"/>
    <w:rsid w:val="0032541E"/>
    <w:rsid w:val="00330C61"/>
    <w:rsid w:val="0034139E"/>
    <w:rsid w:val="00341C04"/>
    <w:rsid w:val="00342D8C"/>
    <w:rsid w:val="003571E7"/>
    <w:rsid w:val="00362461"/>
    <w:rsid w:val="00365E6A"/>
    <w:rsid w:val="00367482"/>
    <w:rsid w:val="00387603"/>
    <w:rsid w:val="00390A36"/>
    <w:rsid w:val="00391D1E"/>
    <w:rsid w:val="00396604"/>
    <w:rsid w:val="003A107C"/>
    <w:rsid w:val="003A2553"/>
    <w:rsid w:val="003A6DF5"/>
    <w:rsid w:val="003B13D7"/>
    <w:rsid w:val="003B68AD"/>
    <w:rsid w:val="003D2358"/>
    <w:rsid w:val="003D27CC"/>
    <w:rsid w:val="003D3118"/>
    <w:rsid w:val="003D396A"/>
    <w:rsid w:val="003E0ABB"/>
    <w:rsid w:val="003E15C6"/>
    <w:rsid w:val="003E6E2F"/>
    <w:rsid w:val="003F114D"/>
    <w:rsid w:val="003F3927"/>
    <w:rsid w:val="004016A2"/>
    <w:rsid w:val="00406E12"/>
    <w:rsid w:val="004105E9"/>
    <w:rsid w:val="00415CFA"/>
    <w:rsid w:val="00420CD1"/>
    <w:rsid w:val="00423055"/>
    <w:rsid w:val="00424155"/>
    <w:rsid w:val="00426637"/>
    <w:rsid w:val="00437178"/>
    <w:rsid w:val="00437847"/>
    <w:rsid w:val="00437A15"/>
    <w:rsid w:val="00437BCC"/>
    <w:rsid w:val="0044077B"/>
    <w:rsid w:val="00446C89"/>
    <w:rsid w:val="00455126"/>
    <w:rsid w:val="00456CEA"/>
    <w:rsid w:val="00462D24"/>
    <w:rsid w:val="00462E34"/>
    <w:rsid w:val="00464240"/>
    <w:rsid w:val="0046655B"/>
    <w:rsid w:val="004715AB"/>
    <w:rsid w:val="004764D4"/>
    <w:rsid w:val="00492FB2"/>
    <w:rsid w:val="00494E51"/>
    <w:rsid w:val="004A05A0"/>
    <w:rsid w:val="004A483A"/>
    <w:rsid w:val="004A6E27"/>
    <w:rsid w:val="004B1770"/>
    <w:rsid w:val="004B4252"/>
    <w:rsid w:val="004B7A62"/>
    <w:rsid w:val="004C1176"/>
    <w:rsid w:val="004C3639"/>
    <w:rsid w:val="004C6FE9"/>
    <w:rsid w:val="004D2D2B"/>
    <w:rsid w:val="004D412E"/>
    <w:rsid w:val="004D4DB0"/>
    <w:rsid w:val="004E42AE"/>
    <w:rsid w:val="004E5083"/>
    <w:rsid w:val="004F5693"/>
    <w:rsid w:val="005015EE"/>
    <w:rsid w:val="005021C6"/>
    <w:rsid w:val="005033CD"/>
    <w:rsid w:val="00503512"/>
    <w:rsid w:val="00503F4D"/>
    <w:rsid w:val="005065F2"/>
    <w:rsid w:val="00506EF7"/>
    <w:rsid w:val="00507B75"/>
    <w:rsid w:val="005124A6"/>
    <w:rsid w:val="00516DD6"/>
    <w:rsid w:val="005322F8"/>
    <w:rsid w:val="0053647B"/>
    <w:rsid w:val="005444B1"/>
    <w:rsid w:val="005543D0"/>
    <w:rsid w:val="005543D8"/>
    <w:rsid w:val="00556A1F"/>
    <w:rsid w:val="005725A8"/>
    <w:rsid w:val="00572921"/>
    <w:rsid w:val="005764E6"/>
    <w:rsid w:val="00580BDA"/>
    <w:rsid w:val="00581F48"/>
    <w:rsid w:val="00583D61"/>
    <w:rsid w:val="005853B5"/>
    <w:rsid w:val="00590DD1"/>
    <w:rsid w:val="00592EF6"/>
    <w:rsid w:val="005965F4"/>
    <w:rsid w:val="005967A9"/>
    <w:rsid w:val="005A058D"/>
    <w:rsid w:val="005A0F39"/>
    <w:rsid w:val="005A3857"/>
    <w:rsid w:val="005A5D94"/>
    <w:rsid w:val="005A6BAA"/>
    <w:rsid w:val="005B1E95"/>
    <w:rsid w:val="005B4202"/>
    <w:rsid w:val="005B65BE"/>
    <w:rsid w:val="005C082D"/>
    <w:rsid w:val="005C0EFA"/>
    <w:rsid w:val="005C2E27"/>
    <w:rsid w:val="005C5E3C"/>
    <w:rsid w:val="005D3110"/>
    <w:rsid w:val="005D52A8"/>
    <w:rsid w:val="005D7AE8"/>
    <w:rsid w:val="005E4BBB"/>
    <w:rsid w:val="00614BB3"/>
    <w:rsid w:val="006266A6"/>
    <w:rsid w:val="00637B43"/>
    <w:rsid w:val="0064259D"/>
    <w:rsid w:val="00645A4F"/>
    <w:rsid w:val="006470A5"/>
    <w:rsid w:val="006473BE"/>
    <w:rsid w:val="00652FEB"/>
    <w:rsid w:val="0065329E"/>
    <w:rsid w:val="006609DD"/>
    <w:rsid w:val="006640F5"/>
    <w:rsid w:val="006767B1"/>
    <w:rsid w:val="00677B7E"/>
    <w:rsid w:val="00680FD8"/>
    <w:rsid w:val="006826E0"/>
    <w:rsid w:val="00682D25"/>
    <w:rsid w:val="0068360D"/>
    <w:rsid w:val="006906BB"/>
    <w:rsid w:val="00690E0A"/>
    <w:rsid w:val="006A2DCA"/>
    <w:rsid w:val="006A7010"/>
    <w:rsid w:val="006B1D7D"/>
    <w:rsid w:val="006C1474"/>
    <w:rsid w:val="006C207A"/>
    <w:rsid w:val="006C34B2"/>
    <w:rsid w:val="006C46E3"/>
    <w:rsid w:val="006C6C44"/>
    <w:rsid w:val="006D55E5"/>
    <w:rsid w:val="006E2552"/>
    <w:rsid w:val="006E2EBC"/>
    <w:rsid w:val="006E638C"/>
    <w:rsid w:val="006F25B9"/>
    <w:rsid w:val="007007F7"/>
    <w:rsid w:val="0070112A"/>
    <w:rsid w:val="00703308"/>
    <w:rsid w:val="00705D64"/>
    <w:rsid w:val="00735439"/>
    <w:rsid w:val="00740649"/>
    <w:rsid w:val="00742421"/>
    <w:rsid w:val="00746159"/>
    <w:rsid w:val="00754FBB"/>
    <w:rsid w:val="00761CDE"/>
    <w:rsid w:val="00764AC2"/>
    <w:rsid w:val="007674C9"/>
    <w:rsid w:val="00774BAB"/>
    <w:rsid w:val="00780AD3"/>
    <w:rsid w:val="00781673"/>
    <w:rsid w:val="0078299E"/>
    <w:rsid w:val="00790BC9"/>
    <w:rsid w:val="0079472A"/>
    <w:rsid w:val="007A2819"/>
    <w:rsid w:val="007B33ED"/>
    <w:rsid w:val="007B4FCA"/>
    <w:rsid w:val="007B5311"/>
    <w:rsid w:val="007C68CB"/>
    <w:rsid w:val="007D1992"/>
    <w:rsid w:val="007D31F8"/>
    <w:rsid w:val="007D3F83"/>
    <w:rsid w:val="007D6A55"/>
    <w:rsid w:val="007D7760"/>
    <w:rsid w:val="007E4903"/>
    <w:rsid w:val="007E753A"/>
    <w:rsid w:val="007F5296"/>
    <w:rsid w:val="007F664F"/>
    <w:rsid w:val="00800419"/>
    <w:rsid w:val="00811E90"/>
    <w:rsid w:val="00821A80"/>
    <w:rsid w:val="0082559E"/>
    <w:rsid w:val="00830898"/>
    <w:rsid w:val="00842209"/>
    <w:rsid w:val="008431B4"/>
    <w:rsid w:val="00844379"/>
    <w:rsid w:val="00852D27"/>
    <w:rsid w:val="00857174"/>
    <w:rsid w:val="00860019"/>
    <w:rsid w:val="00861556"/>
    <w:rsid w:val="00864A5F"/>
    <w:rsid w:val="00865882"/>
    <w:rsid w:val="00870D2F"/>
    <w:rsid w:val="0087413E"/>
    <w:rsid w:val="00874D4A"/>
    <w:rsid w:val="00875CDF"/>
    <w:rsid w:val="00877EB8"/>
    <w:rsid w:val="00880B1D"/>
    <w:rsid w:val="0088730F"/>
    <w:rsid w:val="008A04E7"/>
    <w:rsid w:val="008A12E1"/>
    <w:rsid w:val="008A57BB"/>
    <w:rsid w:val="008A738B"/>
    <w:rsid w:val="008B070D"/>
    <w:rsid w:val="008B4288"/>
    <w:rsid w:val="008B4AE7"/>
    <w:rsid w:val="008C1B6B"/>
    <w:rsid w:val="008D20DF"/>
    <w:rsid w:val="008E0820"/>
    <w:rsid w:val="008E4725"/>
    <w:rsid w:val="008E5CB3"/>
    <w:rsid w:val="008F5E2E"/>
    <w:rsid w:val="00914C43"/>
    <w:rsid w:val="00922869"/>
    <w:rsid w:val="009242E1"/>
    <w:rsid w:val="009359CA"/>
    <w:rsid w:val="0093649E"/>
    <w:rsid w:val="00944690"/>
    <w:rsid w:val="00946FF6"/>
    <w:rsid w:val="00953CC5"/>
    <w:rsid w:val="00961834"/>
    <w:rsid w:val="00965458"/>
    <w:rsid w:val="00970E2B"/>
    <w:rsid w:val="00974F6E"/>
    <w:rsid w:val="009779E6"/>
    <w:rsid w:val="00981CD5"/>
    <w:rsid w:val="009846A5"/>
    <w:rsid w:val="00994DDC"/>
    <w:rsid w:val="009A038F"/>
    <w:rsid w:val="009A436D"/>
    <w:rsid w:val="009A4727"/>
    <w:rsid w:val="009B6644"/>
    <w:rsid w:val="009C2365"/>
    <w:rsid w:val="009C675F"/>
    <w:rsid w:val="009D11E4"/>
    <w:rsid w:val="009D172F"/>
    <w:rsid w:val="009D64B6"/>
    <w:rsid w:val="009D780D"/>
    <w:rsid w:val="009E4828"/>
    <w:rsid w:val="009E7205"/>
    <w:rsid w:val="009E7412"/>
    <w:rsid w:val="00A007E9"/>
    <w:rsid w:val="00A01F00"/>
    <w:rsid w:val="00A04FAA"/>
    <w:rsid w:val="00A11B65"/>
    <w:rsid w:val="00A13EB8"/>
    <w:rsid w:val="00A17515"/>
    <w:rsid w:val="00A21AC4"/>
    <w:rsid w:val="00A2260C"/>
    <w:rsid w:val="00A27D1B"/>
    <w:rsid w:val="00A316BB"/>
    <w:rsid w:val="00A31FA0"/>
    <w:rsid w:val="00A35BF1"/>
    <w:rsid w:val="00A40DB3"/>
    <w:rsid w:val="00A473B1"/>
    <w:rsid w:val="00A52797"/>
    <w:rsid w:val="00A56332"/>
    <w:rsid w:val="00A61DCD"/>
    <w:rsid w:val="00A839D6"/>
    <w:rsid w:val="00A85A7F"/>
    <w:rsid w:val="00A86870"/>
    <w:rsid w:val="00A92923"/>
    <w:rsid w:val="00A95D68"/>
    <w:rsid w:val="00A9703B"/>
    <w:rsid w:val="00AA0574"/>
    <w:rsid w:val="00AA6FF1"/>
    <w:rsid w:val="00AB2E81"/>
    <w:rsid w:val="00AC0ED2"/>
    <w:rsid w:val="00AC293D"/>
    <w:rsid w:val="00AD5868"/>
    <w:rsid w:val="00AE2C7A"/>
    <w:rsid w:val="00AE4263"/>
    <w:rsid w:val="00AF2724"/>
    <w:rsid w:val="00B047F9"/>
    <w:rsid w:val="00B07A5B"/>
    <w:rsid w:val="00B141EA"/>
    <w:rsid w:val="00B1455D"/>
    <w:rsid w:val="00B16608"/>
    <w:rsid w:val="00B17C0F"/>
    <w:rsid w:val="00B24F35"/>
    <w:rsid w:val="00B32A6C"/>
    <w:rsid w:val="00B36FC5"/>
    <w:rsid w:val="00B40987"/>
    <w:rsid w:val="00B411A7"/>
    <w:rsid w:val="00B418FC"/>
    <w:rsid w:val="00B60A3E"/>
    <w:rsid w:val="00B62EFD"/>
    <w:rsid w:val="00B63647"/>
    <w:rsid w:val="00B638EC"/>
    <w:rsid w:val="00B65818"/>
    <w:rsid w:val="00B668CD"/>
    <w:rsid w:val="00B975D1"/>
    <w:rsid w:val="00BA20A6"/>
    <w:rsid w:val="00BA33A0"/>
    <w:rsid w:val="00BC0BCC"/>
    <w:rsid w:val="00BC2903"/>
    <w:rsid w:val="00BD20D0"/>
    <w:rsid w:val="00BE156C"/>
    <w:rsid w:val="00BE3557"/>
    <w:rsid w:val="00BE614C"/>
    <w:rsid w:val="00BE6B6C"/>
    <w:rsid w:val="00BE74A9"/>
    <w:rsid w:val="00BF1917"/>
    <w:rsid w:val="00BF2671"/>
    <w:rsid w:val="00C02026"/>
    <w:rsid w:val="00C05046"/>
    <w:rsid w:val="00C0764C"/>
    <w:rsid w:val="00C119D8"/>
    <w:rsid w:val="00C15F80"/>
    <w:rsid w:val="00C216DE"/>
    <w:rsid w:val="00C22668"/>
    <w:rsid w:val="00C244D5"/>
    <w:rsid w:val="00C50846"/>
    <w:rsid w:val="00C612DA"/>
    <w:rsid w:val="00C67F1D"/>
    <w:rsid w:val="00C75878"/>
    <w:rsid w:val="00C806D8"/>
    <w:rsid w:val="00C833FB"/>
    <w:rsid w:val="00C969CF"/>
    <w:rsid w:val="00C97B14"/>
    <w:rsid w:val="00CA21E0"/>
    <w:rsid w:val="00CA3EA4"/>
    <w:rsid w:val="00CB444F"/>
    <w:rsid w:val="00CC6080"/>
    <w:rsid w:val="00CD5A5C"/>
    <w:rsid w:val="00CD62A2"/>
    <w:rsid w:val="00CE2AB1"/>
    <w:rsid w:val="00CE3489"/>
    <w:rsid w:val="00CF056C"/>
    <w:rsid w:val="00CF3AB9"/>
    <w:rsid w:val="00CF7BF1"/>
    <w:rsid w:val="00CF7E52"/>
    <w:rsid w:val="00D06C7B"/>
    <w:rsid w:val="00D076A4"/>
    <w:rsid w:val="00D11174"/>
    <w:rsid w:val="00D119BC"/>
    <w:rsid w:val="00D15D13"/>
    <w:rsid w:val="00D17502"/>
    <w:rsid w:val="00D21B8B"/>
    <w:rsid w:val="00D24742"/>
    <w:rsid w:val="00D3376E"/>
    <w:rsid w:val="00D34BEA"/>
    <w:rsid w:val="00D35FDF"/>
    <w:rsid w:val="00D442C1"/>
    <w:rsid w:val="00D5573E"/>
    <w:rsid w:val="00D61561"/>
    <w:rsid w:val="00D667DF"/>
    <w:rsid w:val="00D761A4"/>
    <w:rsid w:val="00D80A51"/>
    <w:rsid w:val="00D83C5D"/>
    <w:rsid w:val="00D853BA"/>
    <w:rsid w:val="00D85BDD"/>
    <w:rsid w:val="00D90503"/>
    <w:rsid w:val="00D90743"/>
    <w:rsid w:val="00D90974"/>
    <w:rsid w:val="00D93E30"/>
    <w:rsid w:val="00DA1226"/>
    <w:rsid w:val="00DB0BA8"/>
    <w:rsid w:val="00DC337F"/>
    <w:rsid w:val="00DC7120"/>
    <w:rsid w:val="00DD03DC"/>
    <w:rsid w:val="00DD600C"/>
    <w:rsid w:val="00DE0A80"/>
    <w:rsid w:val="00DE0E3F"/>
    <w:rsid w:val="00DF1305"/>
    <w:rsid w:val="00DF185F"/>
    <w:rsid w:val="00DF62FE"/>
    <w:rsid w:val="00DF6DAA"/>
    <w:rsid w:val="00E02947"/>
    <w:rsid w:val="00E140D6"/>
    <w:rsid w:val="00E16ED7"/>
    <w:rsid w:val="00E20452"/>
    <w:rsid w:val="00E25EB3"/>
    <w:rsid w:val="00E307C6"/>
    <w:rsid w:val="00E30833"/>
    <w:rsid w:val="00E3258B"/>
    <w:rsid w:val="00E356F0"/>
    <w:rsid w:val="00E35787"/>
    <w:rsid w:val="00E36119"/>
    <w:rsid w:val="00E3780B"/>
    <w:rsid w:val="00E458F0"/>
    <w:rsid w:val="00E45E3C"/>
    <w:rsid w:val="00E51333"/>
    <w:rsid w:val="00E5372C"/>
    <w:rsid w:val="00E639C2"/>
    <w:rsid w:val="00E676C7"/>
    <w:rsid w:val="00E70649"/>
    <w:rsid w:val="00E72723"/>
    <w:rsid w:val="00E73AD9"/>
    <w:rsid w:val="00E75851"/>
    <w:rsid w:val="00E76C62"/>
    <w:rsid w:val="00E825FB"/>
    <w:rsid w:val="00E83997"/>
    <w:rsid w:val="00E84FBB"/>
    <w:rsid w:val="00E8528E"/>
    <w:rsid w:val="00E90A11"/>
    <w:rsid w:val="00E95BEF"/>
    <w:rsid w:val="00EA0041"/>
    <w:rsid w:val="00EA2220"/>
    <w:rsid w:val="00EA42F2"/>
    <w:rsid w:val="00EA749F"/>
    <w:rsid w:val="00EB1C7B"/>
    <w:rsid w:val="00EB37F2"/>
    <w:rsid w:val="00EB5239"/>
    <w:rsid w:val="00EB5846"/>
    <w:rsid w:val="00EB6C1E"/>
    <w:rsid w:val="00EC0343"/>
    <w:rsid w:val="00EC3D5E"/>
    <w:rsid w:val="00ED5545"/>
    <w:rsid w:val="00EE3245"/>
    <w:rsid w:val="00EE5477"/>
    <w:rsid w:val="00EE57AD"/>
    <w:rsid w:val="00EE5931"/>
    <w:rsid w:val="00EF0FB2"/>
    <w:rsid w:val="00EF52D4"/>
    <w:rsid w:val="00F010E1"/>
    <w:rsid w:val="00F13A1B"/>
    <w:rsid w:val="00F17B4A"/>
    <w:rsid w:val="00F23D49"/>
    <w:rsid w:val="00F25614"/>
    <w:rsid w:val="00F34377"/>
    <w:rsid w:val="00F34A1F"/>
    <w:rsid w:val="00F34C96"/>
    <w:rsid w:val="00F37A24"/>
    <w:rsid w:val="00F46765"/>
    <w:rsid w:val="00F47719"/>
    <w:rsid w:val="00F50070"/>
    <w:rsid w:val="00F52A7E"/>
    <w:rsid w:val="00F52BC5"/>
    <w:rsid w:val="00F567C2"/>
    <w:rsid w:val="00F6207A"/>
    <w:rsid w:val="00F645E4"/>
    <w:rsid w:val="00F67516"/>
    <w:rsid w:val="00F70656"/>
    <w:rsid w:val="00F717F4"/>
    <w:rsid w:val="00F72BDD"/>
    <w:rsid w:val="00F74792"/>
    <w:rsid w:val="00F81BE6"/>
    <w:rsid w:val="00F94FD6"/>
    <w:rsid w:val="00F97841"/>
    <w:rsid w:val="00FA2314"/>
    <w:rsid w:val="00FA36C9"/>
    <w:rsid w:val="00FA77B8"/>
    <w:rsid w:val="00FB47C3"/>
    <w:rsid w:val="00FB4CC0"/>
    <w:rsid w:val="00FC02DD"/>
    <w:rsid w:val="00FC1901"/>
    <w:rsid w:val="00FC6DEA"/>
    <w:rsid w:val="00FD0C4E"/>
    <w:rsid w:val="00FD1397"/>
    <w:rsid w:val="00FD5EDB"/>
    <w:rsid w:val="00FE1237"/>
    <w:rsid w:val="00FE32B5"/>
    <w:rsid w:val="00FE754A"/>
    <w:rsid w:val="00FF523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1412D"/>
  <w15:chartTrackingRefBased/>
  <w15:docId w15:val="{B3A0878A-AD48-4B71-9F1F-CFF760B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b/>
      <w:i/>
      <w:sz w:val="28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  <w:rPr>
      <w:b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qFormat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  <w:rPr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aliases w:val="Odstavec_muj,1 odstavecH,Conclusion de partie,Odstavec cíl se seznamem,Odstavec se seznamem1,Nad,Odstavec se seznamem5,Reference List,Odrážka vínová,Odstavec"/>
    <w:basedOn w:val="Normln"/>
    <w:link w:val="OdstavecseseznamemChar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textodstavce0">
    <w:name w:val="textodstavce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spacing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ndent">
    <w:name w:val="indent"/>
    <w:basedOn w:val="Normln"/>
    <w:rsid w:val="00116A85"/>
    <w:pPr>
      <w:spacing w:before="48" w:after="48"/>
      <w:ind w:firstLine="480"/>
      <w:jc w:val="both"/>
    </w:pPr>
    <w:rPr>
      <w:sz w:val="24"/>
      <w:szCs w:val="24"/>
    </w:rPr>
  </w:style>
  <w:style w:type="character" w:customStyle="1" w:styleId="xsptextcomputedfield">
    <w:name w:val="xsptextcomputedfield"/>
    <w:basedOn w:val="Standardnpsmoodstavce"/>
    <w:rsid w:val="000F0D0C"/>
  </w:style>
  <w:style w:type="character" w:customStyle="1" w:styleId="st1">
    <w:name w:val="st1"/>
    <w:basedOn w:val="Standardnpsmoodstavce"/>
    <w:rsid w:val="000F0D0C"/>
  </w:style>
  <w:style w:type="table" w:styleId="Mkatabulky">
    <w:name w:val="Table Grid"/>
    <w:aliases w:val="Tabulka ANECT"/>
    <w:basedOn w:val="Normlntabulka"/>
    <w:uiPriority w:val="59"/>
    <w:rsid w:val="008E0820"/>
    <w:pPr>
      <w:spacing w:before="24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1 odstavecH Char,Conclusion de partie Char,Odstavec cíl se seznamem Char,Odstavec se seznamem1 Char,Nad Char,Odstavec se seznamem5 Char,Reference List Char,Odrážka vínová Char,Odstavec Char"/>
    <w:link w:val="Odstavecseseznamem"/>
    <w:uiPriority w:val="34"/>
    <w:qFormat/>
    <w:rsid w:val="008E0820"/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AA0574"/>
    <w:pPr>
      <w:spacing w:after="200"/>
    </w:pPr>
    <w:rPr>
      <w:rFonts w:ascii="Calibri" w:hAnsi="Calibri"/>
    </w:rPr>
  </w:style>
  <w:style w:type="character" w:customStyle="1" w:styleId="TextkomenteChar">
    <w:name w:val="Text komentáře Char"/>
    <w:link w:val="Textkomente"/>
    <w:uiPriority w:val="99"/>
    <w:rsid w:val="00AA0574"/>
    <w:rPr>
      <w:rFonts w:ascii="Calibri" w:hAnsi="Calibri"/>
    </w:rPr>
  </w:style>
  <w:style w:type="character" w:styleId="Zmnka">
    <w:name w:val="Mention"/>
    <w:basedOn w:val="Standardnpsmoodstavce"/>
    <w:uiPriority w:val="99"/>
    <w:semiHidden/>
    <w:unhideWhenUsed/>
    <w:rsid w:val="007B5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2661A"/>
    <w:rPr>
      <w:color w:val="808080"/>
      <w:shd w:val="clear" w:color="auto" w:fill="E6E6E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E4B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5E4BBB"/>
    <w:rPr>
      <w:rFonts w:ascii="Arial" w:hAnsi="Arial" w:cs="Arial"/>
      <w:vanish/>
      <w:sz w:val="16"/>
      <w:szCs w:val="16"/>
    </w:rPr>
  </w:style>
  <w:style w:type="paragraph" w:customStyle="1" w:styleId="xmsonormal">
    <w:name w:val="x_msonormal"/>
    <w:basedOn w:val="Normln"/>
    <w:rsid w:val="00B411A7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n"/>
    <w:rsid w:val="00D442C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l2">
    <w:name w:val="l2"/>
    <w:basedOn w:val="Normln"/>
    <w:rsid w:val="00E90A1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xxxmsonormal">
    <w:name w:val="x_x_xxmsonormal"/>
    <w:basedOn w:val="Normln"/>
    <w:rsid w:val="009E482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ikes@kz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kub.machytka@uz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zps@kzps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KZPS</Company>
  <LinksUpToDate>false</LinksUpToDate>
  <CharactersWithSpaces>6169</CharactersWithSpaces>
  <SharedDoc>false</SharedDoc>
  <HLinks>
    <vt:vector size="24" baseType="variant"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tel:224</vt:lpwstr>
      </vt:variant>
      <vt:variant>
        <vt:lpwstr/>
      </vt:variant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mailto:amort@zsdnp.cz</vt:lpwstr>
      </vt:variant>
      <vt:variant>
        <vt:lpwstr/>
      </vt:variant>
      <vt:variant>
        <vt:i4>5177452</vt:i4>
      </vt:variant>
      <vt:variant>
        <vt:i4>3</vt:i4>
      </vt:variant>
      <vt:variant>
        <vt:i4>0</vt:i4>
      </vt:variant>
      <vt:variant>
        <vt:i4>5</vt:i4>
      </vt:variant>
      <vt:variant>
        <vt:lpwstr>mailto:zikes@kzps.cz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Honza</dc:creator>
  <cp:keywords/>
  <cp:lastModifiedBy>Jan Zikeš</cp:lastModifiedBy>
  <cp:revision>31</cp:revision>
  <cp:lastPrinted>2016-10-12T10:41:00Z</cp:lastPrinted>
  <dcterms:created xsi:type="dcterms:W3CDTF">2020-07-21T13:09:00Z</dcterms:created>
  <dcterms:modified xsi:type="dcterms:W3CDTF">2023-01-26T10:43:00Z</dcterms:modified>
</cp:coreProperties>
</file>