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777BBC8" w:rsidR="00D442C1" w:rsidRDefault="002A3445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9F05EC">
        <w:rPr>
          <w:rFonts w:asciiTheme="minorHAnsi" w:hAnsiTheme="minorHAnsi" w:cstheme="minorHAnsi"/>
          <w:b/>
          <w:bCs/>
          <w:sz w:val="24"/>
          <w:szCs w:val="24"/>
        </w:rPr>
        <w:t xml:space="preserve"> návrhu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F05EC" w:rsidRPr="009F05EC">
        <w:rPr>
          <w:rFonts w:asciiTheme="minorHAnsi" w:hAnsiTheme="minorHAnsi" w:cstheme="minorHAnsi"/>
          <w:b/>
          <w:bCs/>
          <w:sz w:val="24"/>
          <w:szCs w:val="24"/>
        </w:rPr>
        <w:t>Strategie rodinné politiky 2023-2030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161CD9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Pr="00161CD9">
        <w:rPr>
          <w:rFonts w:asciiTheme="minorHAnsi" w:hAnsiTheme="minorHAnsi" w:cstheme="minorHAnsi"/>
          <w:sz w:val="24"/>
          <w:szCs w:val="24"/>
        </w:rPr>
        <w:t>doporu</w:t>
      </w:r>
      <w:r w:rsidR="00C50846" w:rsidRPr="00161C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161C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3593BA" w14:textId="77777777" w:rsidR="00006E4F" w:rsidRPr="00161CD9" w:rsidRDefault="00006E4F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96428E9" w14:textId="77777777" w:rsidR="003714A6" w:rsidRPr="00DF2220" w:rsidRDefault="003714A6" w:rsidP="003714A6">
      <w:pPr>
        <w:pStyle w:val="Nadpis3"/>
        <w:spacing w:line="276" w:lineRule="auto"/>
        <w:ind w:left="0"/>
        <w:rPr>
          <w:rFonts w:asciiTheme="minorHAnsi" w:hAnsiTheme="minorHAnsi" w:cstheme="minorHAnsi"/>
        </w:rPr>
      </w:pPr>
      <w:r w:rsidRPr="00DF2220">
        <w:rPr>
          <w:rFonts w:asciiTheme="minorHAnsi" w:hAnsiTheme="minorHAnsi" w:cstheme="minorHAnsi"/>
        </w:rPr>
        <w:t xml:space="preserve">Obecné připomínky: </w:t>
      </w:r>
    </w:p>
    <w:p w14:paraId="42825001" w14:textId="77777777" w:rsidR="003714A6" w:rsidRPr="00DF2220" w:rsidRDefault="003714A6" w:rsidP="003714A6">
      <w:pPr>
        <w:pStyle w:val="Odstavecseseznamem"/>
        <w:suppressAutoHyphens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>Pokud se v materiálu vyskytují zkratky, je třeba doplnit jejich seznam a význam (např. TBA.)</w:t>
      </w:r>
    </w:p>
    <w:p w14:paraId="7C0B9717" w14:textId="77777777" w:rsidR="003714A6" w:rsidRPr="00DF2220" w:rsidRDefault="003714A6" w:rsidP="00DF2220">
      <w:pPr>
        <w:pStyle w:val="Odstavecseseznamem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b/>
          <w:sz w:val="24"/>
          <w:szCs w:val="24"/>
        </w:rPr>
        <w:t>Tato připomínka je doporučující</w:t>
      </w:r>
    </w:p>
    <w:p w14:paraId="7E822E59" w14:textId="77777777" w:rsidR="003714A6" w:rsidRPr="00DF2220" w:rsidRDefault="003714A6" w:rsidP="003714A6">
      <w:pPr>
        <w:pBdr>
          <w:bottom w:val="single" w:sz="4" w:space="1" w:color="auto"/>
        </w:pBdr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6338FC46" w14:textId="77777777" w:rsidR="003714A6" w:rsidRPr="00DF2220" w:rsidRDefault="003714A6" w:rsidP="00DF2220">
      <w:pPr>
        <w:pStyle w:val="Nadpis1"/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DF2220">
        <w:rPr>
          <w:rFonts w:asciiTheme="minorHAnsi" w:hAnsiTheme="minorHAnsi" w:cstheme="minorHAnsi"/>
          <w:sz w:val="24"/>
        </w:rPr>
        <w:t>Konkrétní připomínky</w:t>
      </w:r>
    </w:p>
    <w:p w14:paraId="1C32F1A8" w14:textId="77777777" w:rsidR="003714A6" w:rsidRPr="00DF2220" w:rsidRDefault="003714A6" w:rsidP="003714A6">
      <w:pPr>
        <w:numPr>
          <w:ilvl w:val="3"/>
          <w:numId w:val="17"/>
        </w:numPr>
        <w:ind w:lef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Strana 51–v níže citovaném odstavci navrhujeme vypustit větu: </w:t>
      </w:r>
      <w:r w:rsidRPr="00DF2220">
        <w:rPr>
          <w:rFonts w:asciiTheme="minorHAnsi" w:hAnsiTheme="minorHAnsi" w:cstheme="minorHAnsi"/>
          <w:b/>
          <w:sz w:val="24"/>
          <w:szCs w:val="24"/>
        </w:rPr>
        <w:t>Česká republika umisťuje na rozdíl od</w:t>
      </w:r>
      <w:r w:rsidRPr="00DF2220">
        <w:rPr>
          <w:rFonts w:asciiTheme="minorHAnsi" w:hAnsiTheme="minorHAnsi" w:cstheme="minorHAnsi"/>
          <w:b/>
          <w:bCs/>
          <w:sz w:val="24"/>
          <w:szCs w:val="24"/>
        </w:rPr>
        <w:t xml:space="preserve"> jiných vyspělých zemí do ústavů i nejmenší děti.</w:t>
      </w:r>
      <w:r w:rsidRPr="00DF222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96D86E8" w14:textId="77777777" w:rsidR="003714A6" w:rsidRPr="00DF2220" w:rsidRDefault="003714A6" w:rsidP="003714A6">
      <w:pPr>
        <w:rPr>
          <w:rFonts w:asciiTheme="minorHAnsi" w:hAnsiTheme="minorHAnsi" w:cstheme="minorHAnsi"/>
          <w:sz w:val="24"/>
          <w:szCs w:val="24"/>
        </w:rPr>
      </w:pPr>
    </w:p>
    <w:p w14:paraId="29DD5A0F" w14:textId="77777777" w:rsidR="003714A6" w:rsidRPr="00DF2220" w:rsidRDefault="003714A6" w:rsidP="003714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Navrhovaná věta v původním textu označena tučně: „Prevence v oblasti rodin je velmi důležitá, neboť v České republice dlouhodobě roste počet dětí žijících mimo vlastní rodinu. V ústavech vyrůstá více než 8 000 dětí, přestože existují nezvratné důkazy o negativních dopadech kolektivní výchovy na jejich zdravý vývoj. </w:t>
      </w:r>
      <w:r w:rsidRPr="00DF2220">
        <w:rPr>
          <w:rFonts w:asciiTheme="minorHAnsi" w:hAnsiTheme="minorHAnsi" w:cstheme="minorHAnsi"/>
          <w:b/>
          <w:sz w:val="24"/>
          <w:szCs w:val="24"/>
        </w:rPr>
        <w:t>Česká republika umisťuje na rozdíl od</w:t>
      </w:r>
      <w:r w:rsidRPr="00DF2220">
        <w:rPr>
          <w:rFonts w:asciiTheme="minorHAnsi" w:hAnsiTheme="minorHAnsi" w:cstheme="minorHAnsi"/>
          <w:b/>
          <w:bCs/>
          <w:sz w:val="24"/>
          <w:szCs w:val="24"/>
        </w:rPr>
        <w:t xml:space="preserve"> jiných vyspělých zemí do ústavů i nejmenší děti.“</w:t>
      </w:r>
      <w:r w:rsidRPr="00DF222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BD4BAE1" w14:textId="77777777" w:rsidR="003714A6" w:rsidRPr="00DF2220" w:rsidRDefault="003714A6" w:rsidP="003714A6">
      <w:pPr>
        <w:rPr>
          <w:rFonts w:asciiTheme="minorHAnsi" w:hAnsiTheme="minorHAnsi" w:cstheme="minorHAnsi"/>
          <w:sz w:val="24"/>
          <w:szCs w:val="24"/>
          <w:u w:val="single"/>
        </w:rPr>
      </w:pPr>
    </w:p>
    <w:p w14:paraId="1B1223E1" w14:textId="77777777" w:rsidR="003714A6" w:rsidRPr="00DF2220" w:rsidRDefault="003714A6" w:rsidP="003714A6">
      <w:pPr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  <w:u w:val="single"/>
        </w:rPr>
        <w:t>Odůvodnění</w:t>
      </w:r>
      <w:r w:rsidRPr="00DF2220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21F735EC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Ačkoliv s autory sdílíme přesvědčení, že rodinná péče a náhradní rodinná péče má mít vždy přednost před péčí ústavní, považujeme rušení dětských domovů pro děti do 3 let věku za předčasné. Vede nás k tomu přesvědčení, že žádné dítě by nemělo trpět nedostatkem péče.  Dle našeho názoru je vhodné vyčkat, zda ostatní legislativní změny navrhované v rámci zákona, kterým se mění zákon č. 359/1999 Sb., o sociálně-právní ochraně dětí skutečně přinesou kýžený efekt a povedou k zajištění adekvátní péče pro všechny potřebné děti. </w:t>
      </w:r>
    </w:p>
    <w:p w14:paraId="23DC67A4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> A to proto, že z praxe víme, že není dostatek pěstounů, kteří by o děti pečovali. Obzvláště v případě, kdy se jedná o sourozenecké skupiny. U zařízení ZDVOP je doba umístění dítěte je maximálně půl roku. Dětské domovy školského typu po celé ČR jsou obsazeny, nemají volné kapacity. A je velká pravděpodobnost roztržení sourozeneckých skupin. Naší další obavou je, že tato zařízení jsou odborníky na děti školního věku, ale nejsou připraveny pečovat o děti do předškolního věku. Jedná se často o děti, které byly odebrány z rodin z důvodů týrání a zanedbání péče, a proto vyžadují speciální přístup a péči.</w:t>
      </w:r>
    </w:p>
    <w:p w14:paraId="5980CE4D" w14:textId="77777777" w:rsidR="003714A6" w:rsidRPr="00DF2220" w:rsidRDefault="003714A6" w:rsidP="003714A6">
      <w:pPr>
        <w:rPr>
          <w:rFonts w:asciiTheme="minorHAnsi" w:hAnsiTheme="minorHAnsi" w:cstheme="minorHAnsi"/>
          <w:sz w:val="24"/>
          <w:szCs w:val="24"/>
        </w:rPr>
      </w:pPr>
    </w:p>
    <w:p w14:paraId="3D774401" w14:textId="77777777" w:rsidR="003714A6" w:rsidRPr="00DF2220" w:rsidRDefault="003714A6" w:rsidP="003714A6">
      <w:pPr>
        <w:jc w:val="right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tato připomínka </w:t>
      </w:r>
      <w:r w:rsidRPr="00DF2220">
        <w:rPr>
          <w:rFonts w:asciiTheme="minorHAnsi" w:hAnsiTheme="minorHAnsi" w:cstheme="minorHAnsi"/>
          <w:b/>
          <w:bCs/>
          <w:sz w:val="24"/>
          <w:szCs w:val="24"/>
        </w:rPr>
        <w:t>je zásadní</w:t>
      </w:r>
    </w:p>
    <w:p w14:paraId="2378A0A6" w14:textId="77777777" w:rsidR="003714A6" w:rsidRPr="00DF2220" w:rsidRDefault="003714A6" w:rsidP="003714A6">
      <w:pPr>
        <w:snapToGri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B7C251" w14:textId="77777777" w:rsidR="003714A6" w:rsidRPr="00DF2220" w:rsidRDefault="003714A6" w:rsidP="003714A6">
      <w:pPr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b/>
          <w:sz w:val="24"/>
          <w:szCs w:val="24"/>
        </w:rPr>
        <w:lastRenderedPageBreak/>
        <w:t>2. K cíli 3</w:t>
      </w:r>
    </w:p>
    <w:p w14:paraId="55A6783D" w14:textId="77777777" w:rsidR="003714A6" w:rsidRPr="00DF2220" w:rsidRDefault="003714A6" w:rsidP="003714A6">
      <w:pPr>
        <w:pStyle w:val="Odstavecseseznamem"/>
        <w:rPr>
          <w:rFonts w:asciiTheme="minorHAnsi" w:hAnsiTheme="minorHAnsi" w:cstheme="minorHAnsi"/>
          <w:sz w:val="24"/>
          <w:szCs w:val="24"/>
        </w:rPr>
      </w:pPr>
    </w:p>
    <w:p w14:paraId="6E5F9BB1" w14:textId="77777777" w:rsidR="003714A6" w:rsidRPr="00DF2220" w:rsidRDefault="003714A6" w:rsidP="003714A6">
      <w:pPr>
        <w:pStyle w:val="Odstavecseseznamem"/>
        <w:numPr>
          <w:ilvl w:val="0"/>
          <w:numId w:val="18"/>
        </w:numPr>
        <w:suppressAutoHyphens/>
        <w:rPr>
          <w:rFonts w:asciiTheme="minorHAnsi" w:hAnsiTheme="minorHAnsi" w:cstheme="minorHAnsi"/>
          <w:i/>
          <w:iCs/>
          <w:sz w:val="24"/>
          <w:szCs w:val="24"/>
        </w:rPr>
      </w:pPr>
      <w:r w:rsidRPr="00DF222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Str. 91-92</w:t>
      </w:r>
      <w:r w:rsidRPr="00DF2220">
        <w:rPr>
          <w:rFonts w:asciiTheme="minorHAnsi" w:hAnsiTheme="minorHAnsi" w:cstheme="minorHAnsi"/>
          <w:i/>
          <w:iCs/>
          <w:sz w:val="24"/>
          <w:szCs w:val="24"/>
        </w:rPr>
        <w:t xml:space="preserve">; Specifický cíl 3.2.2 </w:t>
      </w:r>
    </w:p>
    <w:p w14:paraId="64E4C5D7" w14:textId="77777777" w:rsidR="003714A6" w:rsidRPr="00DF2220" w:rsidRDefault="003714A6" w:rsidP="003714A6">
      <w:pPr>
        <w:pStyle w:val="Odstavecseseznamem"/>
        <w:ind w:left="644"/>
        <w:rPr>
          <w:rFonts w:asciiTheme="minorHAnsi" w:hAnsiTheme="minorHAnsi" w:cstheme="minorHAnsi"/>
          <w:sz w:val="24"/>
          <w:szCs w:val="24"/>
        </w:rPr>
      </w:pPr>
    </w:p>
    <w:p w14:paraId="3786C2B7" w14:textId="77777777" w:rsidR="003714A6" w:rsidRPr="00DF2220" w:rsidRDefault="003714A6" w:rsidP="003714A6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>V materiálu jsou vyjmenované konkrétní služby, za úhradu jejichž využití lze uplatňovat daňový odpočet „(služby denních stacionářů či pečovatelské služby (</w:t>
      </w:r>
      <w:proofErr w:type="spellStart"/>
      <w:r w:rsidRPr="00DF2220">
        <w:rPr>
          <w:rFonts w:asciiTheme="minorHAnsi" w:hAnsiTheme="minorHAnsi" w:cstheme="minorHAnsi"/>
          <w:sz w:val="24"/>
          <w:szCs w:val="24"/>
        </w:rPr>
        <w:t>proseniorských</w:t>
      </w:r>
      <w:proofErr w:type="spellEnd"/>
      <w:r w:rsidRPr="00DF2220">
        <w:rPr>
          <w:rFonts w:asciiTheme="minorHAnsi" w:hAnsiTheme="minorHAnsi" w:cstheme="minorHAnsi"/>
          <w:sz w:val="24"/>
          <w:szCs w:val="24"/>
        </w:rPr>
        <w:t xml:space="preserve"> služeb)“.  Výčet je uzavřený, a tím limitující. Doporučujeme upravit formulaci, např. výčet služeb nahradit formulací: „terénních služeb“.</w:t>
      </w:r>
    </w:p>
    <w:p w14:paraId="47E8B8C0" w14:textId="77777777" w:rsidR="003714A6" w:rsidRDefault="003714A6" w:rsidP="003714A6">
      <w:pPr>
        <w:pStyle w:val="Odstavecseseznamem"/>
        <w:ind w:left="4260" w:firstLine="69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b/>
          <w:sz w:val="24"/>
          <w:szCs w:val="24"/>
        </w:rPr>
        <w:t>Tato připomínka je doporučující</w:t>
      </w:r>
    </w:p>
    <w:p w14:paraId="047630FB" w14:textId="77777777" w:rsidR="00006E4F" w:rsidRPr="00DF2220" w:rsidRDefault="00006E4F" w:rsidP="003714A6">
      <w:pPr>
        <w:pStyle w:val="Odstavecseseznamem"/>
        <w:ind w:left="4260" w:firstLine="696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46048886" w14:textId="77777777" w:rsidR="003714A6" w:rsidRPr="00DF2220" w:rsidRDefault="003714A6" w:rsidP="003714A6">
      <w:pPr>
        <w:pStyle w:val="Odstavecseseznamem"/>
        <w:ind w:left="4260" w:firstLine="696"/>
        <w:rPr>
          <w:rFonts w:asciiTheme="minorHAnsi" w:hAnsiTheme="minorHAnsi" w:cstheme="minorHAnsi"/>
          <w:b/>
          <w:sz w:val="24"/>
          <w:szCs w:val="24"/>
        </w:rPr>
      </w:pPr>
    </w:p>
    <w:p w14:paraId="36F6504D" w14:textId="77777777" w:rsidR="003714A6" w:rsidRPr="00DF2220" w:rsidRDefault="003714A6" w:rsidP="003714A6">
      <w:pPr>
        <w:pStyle w:val="Odstavecseseznamem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F222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Str. 95</w:t>
      </w:r>
      <w:r w:rsidRPr="00DF2220">
        <w:rPr>
          <w:rFonts w:asciiTheme="minorHAnsi" w:hAnsiTheme="minorHAnsi" w:cstheme="minorHAnsi"/>
          <w:i/>
          <w:iCs/>
          <w:sz w:val="24"/>
          <w:szCs w:val="24"/>
        </w:rPr>
        <w:t>, Specifický cíl 3.4.2, opatření: „Zvýšit dostupnost terénních sociálních služeb tak, aby senioři, osoby závislé na péči mohli co nejdéle zůstávat ve svém domácím prostředí“</w:t>
      </w:r>
    </w:p>
    <w:p w14:paraId="227368B9" w14:textId="77777777" w:rsidR="003714A6" w:rsidRPr="00DF2220" w:rsidRDefault="003714A6" w:rsidP="003714A6">
      <w:pPr>
        <w:pStyle w:val="Odstavecseseznamem"/>
        <w:ind w:left="644"/>
        <w:rPr>
          <w:rFonts w:asciiTheme="minorHAnsi" w:hAnsiTheme="minorHAnsi" w:cstheme="minorHAnsi"/>
          <w:sz w:val="24"/>
          <w:szCs w:val="24"/>
        </w:rPr>
      </w:pPr>
    </w:p>
    <w:p w14:paraId="40855760" w14:textId="77777777" w:rsidR="003714A6" w:rsidRPr="00DF2220" w:rsidRDefault="003714A6" w:rsidP="003714A6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Požadujeme upravit, aby byla zahrnuta a zdůrazněna kategorie krizových terénních služeb řešící krizové situace, které mohou nastat v rodině pečující o dítě/osobu se speciálními potřebami/hendikepem. Za slova: „služeb“ prosíme v tomto smyslu doplnit slova: „včetně krizových“. Analogicky prosíme upravit, resp. doplnit, text popisu opatření. </w:t>
      </w:r>
    </w:p>
    <w:p w14:paraId="5675D35E" w14:textId="77777777" w:rsidR="003714A6" w:rsidRPr="00DF2220" w:rsidRDefault="003714A6" w:rsidP="003714A6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Ze zkušeností pečujících rodin vyplývají problémy nalézt odpovídající sociální službu pro osobu v péči v momentě, kdy pečující rodina není schopna péči poskytovat (např. nemoc, jiné závažné důvody). </w:t>
      </w:r>
    </w:p>
    <w:p w14:paraId="413208E6" w14:textId="77777777" w:rsidR="003714A6" w:rsidRPr="00DF2220" w:rsidRDefault="003714A6" w:rsidP="003714A6">
      <w:pPr>
        <w:pStyle w:val="Odstavecseseznamem"/>
        <w:ind w:left="4892" w:firstLine="6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b/>
          <w:sz w:val="24"/>
          <w:szCs w:val="24"/>
        </w:rPr>
        <w:t>Tato připomínka je zásadní</w:t>
      </w:r>
    </w:p>
    <w:p w14:paraId="378C3E6A" w14:textId="77777777" w:rsidR="003714A6" w:rsidRDefault="003714A6" w:rsidP="003714A6">
      <w:pPr>
        <w:pStyle w:val="Odstavecseseznamem"/>
        <w:ind w:left="5664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368856" w14:textId="77777777" w:rsidR="00006E4F" w:rsidRPr="00DF2220" w:rsidRDefault="00006E4F" w:rsidP="003714A6">
      <w:pPr>
        <w:pStyle w:val="Odstavecseseznamem"/>
        <w:ind w:left="5664"/>
        <w:rPr>
          <w:rFonts w:asciiTheme="minorHAnsi" w:hAnsiTheme="minorHAnsi" w:cstheme="minorHAnsi"/>
          <w:sz w:val="24"/>
          <w:szCs w:val="24"/>
        </w:rPr>
      </w:pPr>
    </w:p>
    <w:p w14:paraId="1A434C2A" w14:textId="77777777" w:rsidR="003714A6" w:rsidRPr="00DF2220" w:rsidRDefault="003714A6" w:rsidP="003714A6">
      <w:pPr>
        <w:pStyle w:val="Odstavecseseznamem"/>
        <w:numPr>
          <w:ilvl w:val="0"/>
          <w:numId w:val="18"/>
        </w:numPr>
        <w:suppressAutoHyphens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F2220">
        <w:rPr>
          <w:rFonts w:asciiTheme="minorHAnsi" w:hAnsiTheme="minorHAnsi" w:cstheme="minorHAnsi"/>
          <w:b/>
          <w:bCs/>
          <w:i/>
          <w:iCs/>
          <w:sz w:val="24"/>
          <w:szCs w:val="24"/>
        </w:rPr>
        <w:t>Str. 95</w:t>
      </w:r>
      <w:r w:rsidRPr="00DF2220">
        <w:rPr>
          <w:rFonts w:asciiTheme="minorHAnsi" w:hAnsiTheme="minorHAnsi" w:cstheme="minorHAnsi"/>
          <w:i/>
          <w:iCs/>
          <w:sz w:val="24"/>
          <w:szCs w:val="24"/>
        </w:rPr>
        <w:t xml:space="preserve">, Specifický cíl 3.4.2, opatření: „Zvýšit dostupnost odborných i volnočasových aktivit pro děti se speciálními potřebami“. </w:t>
      </w:r>
    </w:p>
    <w:p w14:paraId="22CDB110" w14:textId="77777777" w:rsidR="003714A6" w:rsidRPr="00DF2220" w:rsidRDefault="003714A6" w:rsidP="003714A6">
      <w:pPr>
        <w:pStyle w:val="Odstavecseseznamem"/>
        <w:ind w:left="644"/>
        <w:rPr>
          <w:rFonts w:asciiTheme="minorHAnsi" w:hAnsiTheme="minorHAnsi" w:cstheme="minorHAnsi"/>
          <w:sz w:val="24"/>
          <w:szCs w:val="24"/>
        </w:rPr>
      </w:pPr>
    </w:p>
    <w:p w14:paraId="480E896E" w14:textId="77777777" w:rsidR="003714A6" w:rsidRPr="00DF2220" w:rsidRDefault="003714A6" w:rsidP="003714A6">
      <w:pPr>
        <w:pStyle w:val="Odstavecseseznamem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Do popisu opatření požadujeme zahrnout mládež se speciálními potřebami, a vytvořit tak předpoklady vyrovnání jejich znevýhodnění v přístupu k volnočasovým aktivitám a možností podpory pečujících rodin. Konstatujeme, že i stávající školské služby v oblasti vzdělávání i volnočasových aktivit zahrnují kategorii jak dětí, tak mládeže se speciálními potřebami (do 26 let), což reflektuje potřeby a vývojová hlediska této cílové skupiny. Za slovo: „děti“ požadujeme proto doplnit slovo: „a mládež“.  V tomto smyslu požadujeme upravit formulaci popisu opatření a slova: „péči MŠ a ZŠ“ nahradit slovy: „školským službám“. </w:t>
      </w:r>
    </w:p>
    <w:p w14:paraId="70BB19E6" w14:textId="77777777" w:rsidR="003714A6" w:rsidRDefault="003714A6" w:rsidP="003714A6">
      <w:pPr>
        <w:ind w:left="4248"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b/>
          <w:sz w:val="24"/>
          <w:szCs w:val="24"/>
        </w:rPr>
        <w:t>Tato připomínka je zásadní</w:t>
      </w:r>
    </w:p>
    <w:p w14:paraId="7C9AC569" w14:textId="77777777" w:rsidR="00006E4F" w:rsidRPr="00DF2220" w:rsidRDefault="00006E4F" w:rsidP="003714A6">
      <w:pPr>
        <w:ind w:left="4248" w:firstLine="708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4DD7DB2" w14:textId="77777777" w:rsidR="003714A6" w:rsidRPr="00DF2220" w:rsidRDefault="003714A6" w:rsidP="003714A6">
      <w:pPr>
        <w:rPr>
          <w:rFonts w:asciiTheme="minorHAnsi" w:hAnsiTheme="minorHAnsi" w:cstheme="minorHAnsi"/>
          <w:b/>
          <w:sz w:val="24"/>
          <w:szCs w:val="24"/>
        </w:rPr>
      </w:pPr>
    </w:p>
    <w:p w14:paraId="502BFA4B" w14:textId="77777777" w:rsidR="003714A6" w:rsidRPr="00DF2220" w:rsidRDefault="003714A6" w:rsidP="003714A6">
      <w:pPr>
        <w:numPr>
          <w:ilvl w:val="0"/>
          <w:numId w:val="17"/>
        </w:numPr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b/>
          <w:sz w:val="24"/>
          <w:szCs w:val="24"/>
        </w:rPr>
        <w:t>K cíli 4 – připomínka nad rámec návrhu</w:t>
      </w:r>
    </w:p>
    <w:p w14:paraId="422DE6EA" w14:textId="77777777" w:rsidR="003714A6" w:rsidRPr="00DF2220" w:rsidRDefault="003714A6" w:rsidP="003714A6">
      <w:pPr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76006669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Za strategický cíl 4.6. navrhujeme doplnění strategického cíle 4.7., ve znění: </w:t>
      </w:r>
    </w:p>
    <w:p w14:paraId="0865CE52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>4.7. Zohlednit práci neformálních pečujících spojených se soustavnou péčí o osobu v rámci systému dávek a nároku na dovolenou.</w:t>
      </w:r>
    </w:p>
    <w:p w14:paraId="44A8E326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lastRenderedPageBreak/>
        <w:t>4.7.1 Předložit vládě návrh novely zákona č. 89/2012 Sb., a zákona č. 356/1999 Sb., o sociálně právní ochraně dětí, které budou narovnávat postavení neformálních pečovatelů (analogicky k postavení pěstounů).</w:t>
      </w:r>
    </w:p>
    <w:p w14:paraId="1E1F0DF6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4.7.2 Připravit podmínky pro předložení návrhu zákona o nemocenském pojištění, který by kodifikoval nárok neformálních pečovatelů na lázeňskou péči hrazenou ze zdravotního pojištění“. </w:t>
      </w:r>
    </w:p>
    <w:p w14:paraId="28675216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C4E6EB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>Termín plnění 2023–2026. Odpovědnost MPSV, MZ, Zdroje SR, prostředky zdravotního pojištění</w:t>
      </w:r>
    </w:p>
    <w:p w14:paraId="02DB7F72" w14:textId="77777777" w:rsidR="003714A6" w:rsidRPr="00DF2220" w:rsidRDefault="003714A6" w:rsidP="003714A6">
      <w:pPr>
        <w:rPr>
          <w:rFonts w:asciiTheme="minorHAnsi" w:hAnsiTheme="minorHAnsi" w:cstheme="minorHAnsi"/>
          <w:sz w:val="24"/>
          <w:szCs w:val="24"/>
        </w:rPr>
      </w:pPr>
    </w:p>
    <w:p w14:paraId="39B4E320" w14:textId="77777777" w:rsidR="003714A6" w:rsidRPr="00DF2220" w:rsidRDefault="003714A6" w:rsidP="003714A6">
      <w:pPr>
        <w:rPr>
          <w:rFonts w:asciiTheme="minorHAnsi" w:hAnsiTheme="minorHAnsi" w:cstheme="minorHAnsi"/>
          <w:sz w:val="24"/>
          <w:szCs w:val="24"/>
          <w:u w:val="single"/>
        </w:rPr>
      </w:pPr>
      <w:r w:rsidRPr="00DF2220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6B7A0AA2" w14:textId="77777777" w:rsidR="003714A6" w:rsidRPr="00DF2220" w:rsidRDefault="003714A6" w:rsidP="003714A6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 xml:space="preserve">V textu materiálu (s. 111, text pod grafem č.21) se uvádí, že rodiny pečující o člena se zdravotním znevýhodněním jsou ohroženy chudobou. Dále v textu je část týkající se potřeby podpory zdraví pečujících. Tyto skutečnosti však nereflektuje žádný z navrhovaných specifických cílů strategie. Strategie opomíjí diskriminaci pečujících a dlouhodobě neřešený problém spočívající v neexistenci nároku na odměnu za jejich náročnou práci, kterou pro stát vykonávají. Tento stav vyžaduje urgentní řešení, tím spíše, že se jedná o nesplněný úkol vyplývající z předchozích závazků a o prohlubování nerovností. </w:t>
      </w:r>
    </w:p>
    <w:p w14:paraId="6D7DC7B3" w14:textId="3BFE5992" w:rsidR="003714A6" w:rsidRPr="00DF2220" w:rsidRDefault="003714A6" w:rsidP="003714A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>Stejně tak je třeba doplnit oblast podpory zdraví a obnovy sil, kterou pečující při své vyčerpávající práci ztrácejí.</w:t>
      </w:r>
      <w:r w:rsidRPr="00DF2220">
        <w:rPr>
          <w:rFonts w:asciiTheme="minorHAnsi" w:hAnsiTheme="minorHAnsi" w:cstheme="minorHAnsi"/>
          <w:sz w:val="24"/>
          <w:szCs w:val="24"/>
        </w:rPr>
        <w:tab/>
      </w:r>
      <w:r w:rsidRPr="00DF2220">
        <w:rPr>
          <w:rFonts w:asciiTheme="minorHAnsi" w:hAnsiTheme="minorHAnsi" w:cstheme="minorHAnsi"/>
          <w:sz w:val="24"/>
          <w:szCs w:val="24"/>
        </w:rPr>
        <w:tab/>
      </w:r>
      <w:r w:rsidRPr="00DF2220">
        <w:rPr>
          <w:rFonts w:asciiTheme="minorHAnsi" w:hAnsiTheme="minorHAnsi" w:cstheme="minorHAnsi"/>
          <w:sz w:val="24"/>
          <w:szCs w:val="24"/>
        </w:rPr>
        <w:tab/>
      </w:r>
      <w:r w:rsidRPr="00DF2220">
        <w:rPr>
          <w:rFonts w:asciiTheme="minorHAnsi" w:hAnsiTheme="minorHAnsi" w:cstheme="minorHAnsi"/>
          <w:sz w:val="24"/>
          <w:szCs w:val="24"/>
        </w:rPr>
        <w:tab/>
      </w:r>
      <w:r w:rsidRPr="00DF2220">
        <w:rPr>
          <w:rFonts w:asciiTheme="minorHAnsi" w:hAnsiTheme="minorHAnsi" w:cstheme="minorHAnsi"/>
          <w:sz w:val="24"/>
          <w:szCs w:val="24"/>
        </w:rPr>
        <w:tab/>
      </w:r>
      <w:r w:rsidRPr="00DF2220">
        <w:rPr>
          <w:rFonts w:asciiTheme="minorHAnsi" w:hAnsiTheme="minorHAnsi" w:cstheme="minorHAnsi"/>
          <w:sz w:val="24"/>
          <w:szCs w:val="24"/>
        </w:rPr>
        <w:tab/>
      </w:r>
    </w:p>
    <w:p w14:paraId="0D630DF9" w14:textId="77777777" w:rsidR="003714A6" w:rsidRPr="00DF2220" w:rsidRDefault="003714A6" w:rsidP="003714A6">
      <w:pPr>
        <w:ind w:left="354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F2220">
        <w:rPr>
          <w:rFonts w:asciiTheme="minorHAnsi" w:hAnsiTheme="minorHAnsi" w:cstheme="minorHAnsi"/>
          <w:b/>
          <w:sz w:val="24"/>
          <w:szCs w:val="24"/>
        </w:rPr>
        <w:t>Tato připomínka je, ač nad rámec, zásadní</w:t>
      </w:r>
    </w:p>
    <w:p w14:paraId="2C1BCB52" w14:textId="77777777" w:rsidR="003714A6" w:rsidRPr="00DF2220" w:rsidRDefault="003714A6" w:rsidP="003714A6">
      <w:pPr>
        <w:snapToGrid w:val="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153D5AA" w14:textId="77777777" w:rsidR="003714A6" w:rsidRPr="00DF2220" w:rsidRDefault="003714A6" w:rsidP="003714A6">
      <w:pPr>
        <w:spacing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07EFB56" w14:textId="77777777" w:rsidR="00090C74" w:rsidRPr="00DF2220" w:rsidRDefault="00090C74" w:rsidP="009846A5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165281BC" w14:textId="3096DF23" w:rsidR="00124F9B" w:rsidRDefault="008851C6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eastAsia="Arial" w:hAnsiTheme="minorHAnsi" w:cstheme="minorHAnsi"/>
        </w:rPr>
      </w:pPr>
      <w:r w:rsidRPr="00DF2220">
        <w:rPr>
          <w:rFonts w:asciiTheme="minorHAnsi" w:eastAsia="Arial" w:hAnsiTheme="minorHAnsi" w:cstheme="minorHAnsi"/>
        </w:rPr>
        <w:t xml:space="preserve">Mgr. Petr Hanuš </w:t>
      </w:r>
      <w:r w:rsidRPr="00DF2220">
        <w:rPr>
          <w:rFonts w:asciiTheme="minorHAnsi" w:eastAsia="Arial" w:hAnsiTheme="minorHAnsi" w:cstheme="minorHAnsi"/>
        </w:rPr>
        <w:tab/>
      </w:r>
      <w:r w:rsidRPr="00DF2220">
        <w:rPr>
          <w:rFonts w:asciiTheme="minorHAnsi" w:eastAsia="Arial" w:hAnsiTheme="minorHAnsi" w:cstheme="minorHAnsi"/>
        </w:rPr>
        <w:tab/>
      </w:r>
      <w:r w:rsidR="003A18C3">
        <w:rPr>
          <w:rFonts w:asciiTheme="minorHAnsi" w:eastAsia="Arial" w:hAnsiTheme="minorHAnsi" w:cstheme="minorHAnsi"/>
        </w:rPr>
        <w:tab/>
      </w:r>
      <w:r w:rsidR="00124F9B">
        <w:rPr>
          <w:rFonts w:asciiTheme="minorHAnsi" w:eastAsia="Arial" w:hAnsiTheme="minorHAnsi" w:cstheme="minorHAnsi"/>
        </w:rPr>
        <w:t>e-mail</w:t>
      </w:r>
      <w:r w:rsidR="00D50C70">
        <w:rPr>
          <w:rFonts w:asciiTheme="minorHAnsi" w:eastAsia="Arial" w:hAnsiTheme="minorHAnsi" w:cstheme="minorHAnsi"/>
        </w:rPr>
        <w:t>:</w:t>
      </w:r>
      <w:r w:rsidR="00124F9B">
        <w:rPr>
          <w:rFonts w:asciiTheme="minorHAnsi" w:eastAsia="Arial" w:hAnsiTheme="minorHAnsi" w:cstheme="minorHAnsi"/>
        </w:rPr>
        <w:tab/>
      </w:r>
      <w:hyperlink r:id="rId11" w:history="1">
        <w:r w:rsidR="00124F9B" w:rsidRPr="005E2EC2">
          <w:rPr>
            <w:rStyle w:val="Hypertextovodkaz"/>
            <w:rFonts w:asciiTheme="minorHAnsi" w:eastAsia="Arial" w:hAnsiTheme="minorHAnsi" w:cstheme="minorHAnsi"/>
          </w:rPr>
          <w:t>petr.hanus@uzs.cz</w:t>
        </w:r>
      </w:hyperlink>
      <w:r w:rsidR="00D50C70">
        <w:rPr>
          <w:rFonts w:asciiTheme="minorHAnsi" w:eastAsia="Arial" w:hAnsiTheme="minorHAnsi" w:cstheme="minorHAnsi"/>
        </w:rPr>
        <w:tab/>
      </w:r>
      <w:r w:rsidR="00D50C70">
        <w:rPr>
          <w:rFonts w:asciiTheme="minorHAnsi" w:eastAsia="Arial" w:hAnsiTheme="minorHAnsi" w:cstheme="minorHAnsi"/>
        </w:rPr>
        <w:tab/>
        <w:t>mob:</w:t>
      </w:r>
      <w:r w:rsidR="00D50C70">
        <w:rPr>
          <w:rFonts w:asciiTheme="minorHAnsi" w:eastAsia="Arial" w:hAnsiTheme="minorHAnsi" w:cstheme="minorHAnsi"/>
        </w:rPr>
        <w:tab/>
      </w:r>
      <w:r w:rsidRPr="00DF2220">
        <w:rPr>
          <w:rFonts w:asciiTheme="minorHAnsi" w:eastAsia="Arial" w:hAnsiTheme="minorHAnsi" w:cstheme="minorHAnsi"/>
        </w:rPr>
        <w:t>608 227</w:t>
      </w:r>
      <w:r w:rsidR="00124F9B">
        <w:rPr>
          <w:rFonts w:asciiTheme="minorHAnsi" w:eastAsia="Arial" w:hAnsiTheme="minorHAnsi" w:cstheme="minorHAnsi"/>
        </w:rPr>
        <w:t> </w:t>
      </w:r>
      <w:r w:rsidRPr="00DF2220">
        <w:rPr>
          <w:rFonts w:asciiTheme="minorHAnsi" w:eastAsia="Arial" w:hAnsiTheme="minorHAnsi" w:cstheme="minorHAnsi"/>
        </w:rPr>
        <w:t>367</w:t>
      </w:r>
    </w:p>
    <w:p w14:paraId="6AA718CE" w14:textId="1E3E81B4" w:rsidR="00116A85" w:rsidRPr="00DF2220" w:rsidRDefault="00B17C0F" w:rsidP="00C50846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DF2220">
        <w:rPr>
          <w:rFonts w:asciiTheme="minorHAnsi" w:hAnsiTheme="minorHAnsi" w:cstheme="minorHAnsi"/>
        </w:rPr>
        <w:t>Dr.</w:t>
      </w:r>
      <w:r w:rsidR="00116A85" w:rsidRPr="00DF2220">
        <w:rPr>
          <w:rFonts w:asciiTheme="minorHAnsi" w:hAnsiTheme="minorHAnsi" w:cstheme="minorHAnsi"/>
        </w:rPr>
        <w:t xml:space="preserve"> Jan Zikeš</w:t>
      </w:r>
      <w:r w:rsidR="00C02026" w:rsidRPr="00DF2220">
        <w:rPr>
          <w:rFonts w:asciiTheme="minorHAnsi" w:hAnsiTheme="minorHAnsi" w:cstheme="minorHAnsi"/>
        </w:rPr>
        <w:tab/>
      </w:r>
      <w:r w:rsidR="00C02026" w:rsidRPr="00DF2220">
        <w:rPr>
          <w:rFonts w:asciiTheme="minorHAnsi" w:hAnsiTheme="minorHAnsi" w:cstheme="minorHAnsi"/>
        </w:rPr>
        <w:tab/>
      </w:r>
      <w:r w:rsidR="007D6A55" w:rsidRPr="00DF2220">
        <w:rPr>
          <w:rFonts w:asciiTheme="minorHAnsi" w:hAnsiTheme="minorHAnsi" w:cstheme="minorHAnsi"/>
        </w:rPr>
        <w:tab/>
      </w:r>
      <w:r w:rsidR="003A18C3">
        <w:rPr>
          <w:rFonts w:asciiTheme="minorHAnsi" w:hAnsiTheme="minorHAnsi" w:cstheme="minorHAnsi"/>
        </w:rPr>
        <w:tab/>
      </w:r>
      <w:r w:rsidR="00116A85" w:rsidRPr="00DF2220">
        <w:rPr>
          <w:rFonts w:asciiTheme="minorHAnsi" w:hAnsiTheme="minorHAnsi" w:cstheme="minorHAnsi"/>
        </w:rPr>
        <w:t>e</w:t>
      </w:r>
      <w:r w:rsidR="001932EA" w:rsidRPr="00DF2220">
        <w:rPr>
          <w:rFonts w:asciiTheme="minorHAnsi" w:hAnsiTheme="minorHAnsi" w:cstheme="minorHAnsi"/>
        </w:rPr>
        <w:t>-</w:t>
      </w:r>
      <w:r w:rsidR="00116A85" w:rsidRPr="00DF2220">
        <w:rPr>
          <w:rFonts w:asciiTheme="minorHAnsi" w:hAnsiTheme="minorHAnsi" w:cstheme="minorHAnsi"/>
        </w:rPr>
        <w:t>mail:</w:t>
      </w:r>
      <w:r w:rsidR="00B62EFD" w:rsidRPr="00DF2220">
        <w:rPr>
          <w:rFonts w:asciiTheme="minorHAnsi" w:hAnsiTheme="minorHAnsi" w:cstheme="minorHAnsi"/>
        </w:rPr>
        <w:tab/>
      </w:r>
      <w:hyperlink r:id="rId12" w:history="1">
        <w:r w:rsidR="00116A85" w:rsidRPr="00DF2220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DF2220">
        <w:rPr>
          <w:rFonts w:asciiTheme="minorHAnsi" w:hAnsiTheme="minorHAnsi" w:cstheme="minorHAnsi"/>
        </w:rPr>
        <w:tab/>
      </w:r>
      <w:r w:rsidR="00680FD8" w:rsidRPr="00DF2220">
        <w:rPr>
          <w:rFonts w:asciiTheme="minorHAnsi" w:hAnsiTheme="minorHAnsi" w:cstheme="minorHAnsi"/>
        </w:rPr>
        <w:tab/>
      </w:r>
      <w:r w:rsidR="003A18C3">
        <w:rPr>
          <w:rFonts w:asciiTheme="minorHAnsi" w:hAnsiTheme="minorHAnsi" w:cstheme="minorHAnsi"/>
        </w:rPr>
        <w:tab/>
      </w:r>
      <w:r w:rsidR="00116A85" w:rsidRPr="00DF2220">
        <w:rPr>
          <w:rFonts w:asciiTheme="minorHAnsi" w:hAnsiTheme="minorHAnsi" w:cstheme="minorHAnsi"/>
        </w:rPr>
        <w:t>tel:</w:t>
      </w:r>
      <w:r w:rsidR="00D442C1" w:rsidRPr="00DF2220">
        <w:rPr>
          <w:rFonts w:asciiTheme="minorHAnsi" w:hAnsiTheme="minorHAnsi" w:cstheme="minorHAnsi"/>
        </w:rPr>
        <w:tab/>
      </w:r>
      <w:r w:rsidR="00C02026" w:rsidRPr="00DF2220">
        <w:rPr>
          <w:rFonts w:asciiTheme="minorHAnsi" w:hAnsiTheme="minorHAnsi" w:cstheme="minorHAnsi"/>
        </w:rPr>
        <w:t>222 324</w:t>
      </w:r>
      <w:r w:rsidR="003A18C3">
        <w:rPr>
          <w:rFonts w:asciiTheme="minorHAnsi" w:hAnsiTheme="minorHAnsi" w:cstheme="minorHAnsi"/>
        </w:rPr>
        <w:t> </w:t>
      </w:r>
      <w:r w:rsidR="00C02026" w:rsidRPr="00DF2220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2470A6" w14:textId="77777777" w:rsidR="003A18C3" w:rsidRPr="00DF2220" w:rsidRDefault="003A18C3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D2ED299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DF2220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DF2220">
        <w:rPr>
          <w:rFonts w:asciiTheme="minorHAnsi" w:hAnsiTheme="minorHAnsi" w:cstheme="minorHAnsi"/>
          <w:sz w:val="24"/>
          <w:szCs w:val="24"/>
        </w:rPr>
        <w:t xml:space="preserve"> </w:t>
      </w:r>
      <w:r w:rsidR="003A18C3">
        <w:rPr>
          <w:rFonts w:asciiTheme="minorHAnsi" w:hAnsiTheme="minorHAnsi" w:cstheme="minorHAnsi"/>
          <w:sz w:val="24"/>
          <w:szCs w:val="24"/>
        </w:rPr>
        <w:t>20. dubna</w:t>
      </w:r>
      <w:r w:rsidR="00CF3AB9" w:rsidRPr="00DF2220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7F08D2B0" w14:textId="77777777" w:rsidR="003A18C3" w:rsidRDefault="003A18C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633B27" w14:textId="77777777" w:rsidR="003A18C3" w:rsidRPr="00DF2220" w:rsidRDefault="003A18C3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672E7" w14:textId="77777777" w:rsidR="008F184A" w:rsidRDefault="008F184A">
      <w:r>
        <w:separator/>
      </w:r>
    </w:p>
    <w:p w14:paraId="0842ED26" w14:textId="77777777" w:rsidR="008F184A" w:rsidRDefault="008F184A"/>
  </w:endnote>
  <w:endnote w:type="continuationSeparator" w:id="0">
    <w:p w14:paraId="6690E793" w14:textId="77777777" w:rsidR="008F184A" w:rsidRDefault="008F184A">
      <w:r>
        <w:continuationSeparator/>
      </w:r>
    </w:p>
    <w:p w14:paraId="6010D335" w14:textId="77777777" w:rsidR="008F184A" w:rsidRDefault="008F18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ABCF" w14:textId="77777777" w:rsidR="008F184A" w:rsidRDefault="008F184A">
      <w:r>
        <w:separator/>
      </w:r>
    </w:p>
    <w:p w14:paraId="5CF41557" w14:textId="77777777" w:rsidR="008F184A" w:rsidRDefault="008F184A"/>
  </w:footnote>
  <w:footnote w:type="continuationSeparator" w:id="0">
    <w:p w14:paraId="26FAC877" w14:textId="77777777" w:rsidR="008F184A" w:rsidRDefault="008F184A">
      <w:r>
        <w:continuationSeparator/>
      </w:r>
    </w:p>
    <w:p w14:paraId="7DE944A2" w14:textId="77777777" w:rsidR="008F184A" w:rsidRDefault="008F18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4B46BD"/>
    <w:multiLevelType w:val="multilevel"/>
    <w:tmpl w:val="1D627A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5D902E9A"/>
    <w:multiLevelType w:val="multilevel"/>
    <w:tmpl w:val="0F826F7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6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891459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75194894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06E4F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9B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3445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714A6"/>
    <w:rsid w:val="00387603"/>
    <w:rsid w:val="00390A36"/>
    <w:rsid w:val="00391D1E"/>
    <w:rsid w:val="00396604"/>
    <w:rsid w:val="003A107C"/>
    <w:rsid w:val="003A18C3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51C6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184A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9F05EC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0C70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2220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 (Czech Tourism),List Paragraph,Dot pt,No Spacing1,LISTA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hanus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917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6317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36</cp:revision>
  <cp:lastPrinted>2016-10-12T10:41:00Z</cp:lastPrinted>
  <dcterms:created xsi:type="dcterms:W3CDTF">2020-07-21T13:09:00Z</dcterms:created>
  <dcterms:modified xsi:type="dcterms:W3CDTF">2023-04-20T14:25:00Z</dcterms:modified>
</cp:coreProperties>
</file>