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A1A7D" w14:textId="1C6945F8" w:rsidR="00CD5A5C" w:rsidRDefault="00B047F9">
      <w:pPr>
        <w:pStyle w:val="Nzev"/>
        <w:pBdr>
          <w:bottom w:val="none" w:sz="0" w:space="0" w:color="auto"/>
        </w:pBdr>
        <w:jc w:val="left"/>
        <w:rPr>
          <w:rFonts w:ascii="Arial" w:hAnsi="Arial"/>
        </w:rPr>
      </w:pPr>
      <w:r>
        <w:rPr>
          <w:b w:val="0"/>
          <w:i w:val="0"/>
          <w:noProof/>
        </w:rPr>
        <w:drawing>
          <wp:anchor distT="0" distB="0" distL="114300" distR="114300" simplePos="0" relativeHeight="251657728" behindDoc="0" locked="0" layoutInCell="0" allowOverlap="1" wp14:anchorId="761718AB" wp14:editId="67EDDB74">
            <wp:simplePos x="0" y="0"/>
            <wp:positionH relativeFrom="column">
              <wp:posOffset>31750</wp:posOffset>
            </wp:positionH>
            <wp:positionV relativeFrom="paragraph">
              <wp:posOffset>0</wp:posOffset>
            </wp:positionV>
            <wp:extent cx="1151890" cy="342265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71603" w14:textId="5B63BD7D" w:rsidR="00CD5A5C" w:rsidRDefault="00CD5A5C" w:rsidP="0064259D">
      <w:pPr>
        <w:pStyle w:val="Nzev"/>
        <w:pBdr>
          <w:bottom w:val="none" w:sz="0" w:space="0" w:color="auto"/>
        </w:pBdr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Konfederace</w:t>
      </w:r>
    </w:p>
    <w:p w14:paraId="2E843A72" w14:textId="25F7DF3A" w:rsidR="00CD5A5C" w:rsidRDefault="00CD5A5C" w:rsidP="0064259D">
      <w:pPr>
        <w:pStyle w:val="Nzev"/>
        <w:pBdr>
          <w:bottom w:val="none" w:sz="0" w:space="0" w:color="auto"/>
        </w:pBdr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zaměstnavatelských a podnikatelských svazů ČR</w:t>
      </w:r>
    </w:p>
    <w:p w14:paraId="1AC3CCE9" w14:textId="77777777" w:rsidR="00CD5A5C" w:rsidRDefault="00CD5A5C" w:rsidP="0064259D">
      <w:pPr>
        <w:pStyle w:val="Nzev"/>
        <w:pBdr>
          <w:bottom w:val="none" w:sz="0" w:space="0" w:color="auto"/>
        </w:pBdr>
        <w:jc w:val="left"/>
        <w:rPr>
          <w:rFonts w:ascii="Arial" w:hAnsi="Arial"/>
        </w:rPr>
        <w:sectPr w:rsidR="00CD5A5C" w:rsidSect="002F1DD2">
          <w:headerReference w:type="even" r:id="rId9"/>
          <w:headerReference w:type="default" r:id="rId10"/>
          <w:pgSz w:w="11906" w:h="16838"/>
          <w:pgMar w:top="1417" w:right="1417" w:bottom="1417" w:left="1417" w:header="624" w:footer="624" w:gutter="0"/>
          <w:cols w:num="2" w:space="708"/>
          <w:titlePg/>
          <w:docGrid w:linePitch="272"/>
        </w:sectPr>
      </w:pPr>
    </w:p>
    <w:p w14:paraId="6498D611" w14:textId="427231F6" w:rsidR="00CD5A5C" w:rsidRDefault="00CD5A5C" w:rsidP="0064259D">
      <w:pPr>
        <w:rPr>
          <w:sz w:val="18"/>
        </w:rPr>
      </w:pPr>
      <w:r>
        <w:rPr>
          <w:i/>
          <w:sz w:val="18"/>
        </w:rPr>
        <w:t xml:space="preserve"> Sekretariát:</w:t>
      </w:r>
      <w:r>
        <w:rPr>
          <w:i/>
          <w:sz w:val="18"/>
        </w:rPr>
        <w:tab/>
        <w:t xml:space="preserve">    </w:t>
      </w:r>
      <w:r>
        <w:rPr>
          <w:i/>
          <w:sz w:val="18"/>
        </w:rPr>
        <w:tab/>
        <w:t xml:space="preserve"> </w:t>
      </w:r>
      <w:r w:rsidR="007F5296">
        <w:rPr>
          <w:sz w:val="18"/>
        </w:rPr>
        <w:t>Václavské nám. 21</w:t>
      </w:r>
      <w:r w:rsidR="00E307C6">
        <w:rPr>
          <w:sz w:val="18"/>
        </w:rPr>
        <w:tab/>
        <w:t xml:space="preserve">               </w:t>
      </w:r>
      <w:r w:rsidR="00CB444F">
        <w:rPr>
          <w:sz w:val="18"/>
        </w:rPr>
        <w:t>tel.: 2</w:t>
      </w:r>
      <w:r w:rsidR="007F5296">
        <w:rPr>
          <w:sz w:val="18"/>
        </w:rPr>
        <w:t>22</w:t>
      </w:r>
      <w:r w:rsidR="00CB444F">
        <w:rPr>
          <w:sz w:val="18"/>
        </w:rPr>
        <w:t> </w:t>
      </w:r>
      <w:r w:rsidR="003D3118">
        <w:rPr>
          <w:sz w:val="18"/>
        </w:rPr>
        <w:t>324</w:t>
      </w:r>
      <w:r w:rsidR="00CB444F">
        <w:rPr>
          <w:sz w:val="18"/>
        </w:rPr>
        <w:t xml:space="preserve"> </w:t>
      </w:r>
      <w:r w:rsidR="003D3118">
        <w:rPr>
          <w:sz w:val="18"/>
        </w:rPr>
        <w:t>985</w:t>
      </w:r>
    </w:p>
    <w:p w14:paraId="565938B2" w14:textId="77777777" w:rsidR="00CD5A5C" w:rsidRDefault="003D3118" w:rsidP="0064259D">
      <w:pPr>
        <w:pBdr>
          <w:bottom w:val="single" w:sz="6" w:space="1" w:color="auto"/>
        </w:pBdr>
        <w:ind w:firstLine="708"/>
        <w:rPr>
          <w:sz w:val="18"/>
        </w:rPr>
      </w:pPr>
      <w:r>
        <w:rPr>
          <w:sz w:val="18"/>
        </w:rPr>
        <w:t xml:space="preserve">                   </w:t>
      </w:r>
      <w:r>
        <w:rPr>
          <w:sz w:val="18"/>
        </w:rPr>
        <w:tab/>
        <w:t xml:space="preserve"> </w:t>
      </w:r>
      <w:r w:rsidR="003A2553">
        <w:rPr>
          <w:sz w:val="18"/>
        </w:rPr>
        <w:t>110 0</w:t>
      </w:r>
      <w:r w:rsidR="00197D36">
        <w:rPr>
          <w:sz w:val="18"/>
        </w:rPr>
        <w:t>0 Praha</w:t>
      </w:r>
      <w:r w:rsidR="00CB444F">
        <w:rPr>
          <w:sz w:val="18"/>
        </w:rPr>
        <w:t xml:space="preserve"> </w:t>
      </w:r>
      <w:r>
        <w:rPr>
          <w:sz w:val="18"/>
        </w:rPr>
        <w:t>1</w:t>
      </w:r>
      <w:r w:rsidR="00E307C6">
        <w:rPr>
          <w:sz w:val="18"/>
        </w:rPr>
        <w:tab/>
      </w:r>
      <w:r w:rsidR="00E307C6">
        <w:rPr>
          <w:sz w:val="18"/>
        </w:rPr>
        <w:tab/>
        <w:t xml:space="preserve">               </w:t>
      </w:r>
      <w:r w:rsidR="00CB444F">
        <w:rPr>
          <w:sz w:val="18"/>
        </w:rPr>
        <w:t>fax: 2</w:t>
      </w:r>
      <w:r w:rsidR="007F5296">
        <w:rPr>
          <w:sz w:val="18"/>
        </w:rPr>
        <w:t>24</w:t>
      </w:r>
      <w:r w:rsidR="00173E77">
        <w:rPr>
          <w:sz w:val="18"/>
        </w:rPr>
        <w:t> </w:t>
      </w:r>
      <w:r w:rsidR="007F5296">
        <w:rPr>
          <w:sz w:val="18"/>
        </w:rPr>
        <w:t>1</w:t>
      </w:r>
      <w:r w:rsidR="00173E77">
        <w:rPr>
          <w:sz w:val="18"/>
        </w:rPr>
        <w:t>0</w:t>
      </w:r>
      <w:r w:rsidR="007F5296">
        <w:rPr>
          <w:sz w:val="18"/>
        </w:rPr>
        <w:t>9</w:t>
      </w:r>
      <w:r w:rsidR="00173E77">
        <w:rPr>
          <w:sz w:val="18"/>
        </w:rPr>
        <w:t xml:space="preserve"> </w:t>
      </w:r>
      <w:proofErr w:type="gramStart"/>
      <w:r w:rsidR="00173E77">
        <w:rPr>
          <w:sz w:val="18"/>
        </w:rPr>
        <w:t>3</w:t>
      </w:r>
      <w:r w:rsidR="007F5296">
        <w:rPr>
          <w:sz w:val="18"/>
        </w:rPr>
        <w:t>74</w:t>
      </w:r>
      <w:r w:rsidR="00CD5A5C">
        <w:rPr>
          <w:sz w:val="18"/>
        </w:rPr>
        <w:t xml:space="preserve">  </w:t>
      </w:r>
      <w:r w:rsidR="00CD5A5C">
        <w:rPr>
          <w:sz w:val="18"/>
        </w:rPr>
        <w:tab/>
      </w:r>
      <w:proofErr w:type="gramEnd"/>
      <w:r w:rsidR="00CD5A5C">
        <w:rPr>
          <w:sz w:val="18"/>
        </w:rPr>
        <w:t xml:space="preserve">            </w:t>
      </w:r>
      <w:r w:rsidR="005543D8">
        <w:rPr>
          <w:sz w:val="18"/>
        </w:rPr>
        <w:tab/>
      </w:r>
      <w:r w:rsidR="00E307C6">
        <w:rPr>
          <w:sz w:val="18"/>
        </w:rPr>
        <w:t xml:space="preserve">            </w:t>
      </w:r>
      <w:r w:rsidR="00CD5A5C">
        <w:rPr>
          <w:sz w:val="18"/>
        </w:rPr>
        <w:t xml:space="preserve">mail: </w:t>
      </w:r>
      <w:hyperlink r:id="rId11" w:history="1">
        <w:r w:rsidR="001551F1" w:rsidRPr="00EB37F2">
          <w:rPr>
            <w:rStyle w:val="Hypertextovodkaz"/>
            <w:sz w:val="18"/>
          </w:rPr>
          <w:t>kzps@kzps.cz</w:t>
        </w:r>
      </w:hyperlink>
      <w:r w:rsidR="001551F1">
        <w:rPr>
          <w:sz w:val="18"/>
        </w:rPr>
        <w:t xml:space="preserve"> </w:t>
      </w:r>
    </w:p>
    <w:p w14:paraId="37E0DB6F" w14:textId="77777777" w:rsidR="004715AB" w:rsidRDefault="004715AB" w:rsidP="0064259D">
      <w:pPr>
        <w:pBdr>
          <w:bottom w:val="single" w:sz="6" w:space="1" w:color="auto"/>
        </w:pBdr>
        <w:ind w:firstLine="708"/>
        <w:rPr>
          <w:sz w:val="18"/>
        </w:rPr>
      </w:pPr>
    </w:p>
    <w:p w14:paraId="17A087A5" w14:textId="18D82158" w:rsidR="002A7D42" w:rsidRDefault="002A7D42" w:rsidP="007A2819">
      <w:pPr>
        <w:jc w:val="center"/>
        <w:rPr>
          <w:rFonts w:ascii="Calibri" w:hAnsi="Calibri" w:cs="Arial"/>
          <w:b/>
          <w:bCs/>
          <w:sz w:val="52"/>
          <w:szCs w:val="52"/>
        </w:rPr>
      </w:pPr>
      <w:r w:rsidRPr="00B411A7">
        <w:rPr>
          <w:rFonts w:ascii="Calibri" w:hAnsi="Calibri" w:cs="Arial"/>
          <w:b/>
          <w:bCs/>
          <w:sz w:val="52"/>
          <w:szCs w:val="52"/>
        </w:rPr>
        <w:t>S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> </w:t>
      </w:r>
      <w:r w:rsidRPr="00B411A7">
        <w:rPr>
          <w:rFonts w:ascii="Calibri" w:hAnsi="Calibri" w:cs="Arial"/>
          <w:b/>
          <w:bCs/>
          <w:sz w:val="52"/>
          <w:szCs w:val="52"/>
        </w:rPr>
        <w:t>t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a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n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o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v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> </w:t>
      </w:r>
      <w:r w:rsidRPr="00B411A7">
        <w:rPr>
          <w:rFonts w:ascii="Calibri" w:hAnsi="Calibri" w:cs="Arial"/>
          <w:b/>
          <w:bCs/>
          <w:sz w:val="52"/>
          <w:szCs w:val="52"/>
        </w:rPr>
        <w:t>i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>s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> </w:t>
      </w:r>
      <w:r w:rsidRPr="00B411A7">
        <w:rPr>
          <w:rFonts w:ascii="Calibri" w:hAnsi="Calibri" w:cs="Arial"/>
          <w:b/>
          <w:bCs/>
          <w:sz w:val="52"/>
          <w:szCs w:val="52"/>
        </w:rPr>
        <w:t>k</w:t>
      </w:r>
      <w:r w:rsidR="00D93E30" w:rsidRPr="00B411A7">
        <w:rPr>
          <w:rFonts w:ascii="Calibri" w:hAnsi="Calibri" w:cs="Arial"/>
          <w:b/>
          <w:bCs/>
          <w:sz w:val="52"/>
          <w:szCs w:val="52"/>
        </w:rPr>
        <w:t xml:space="preserve"> </w:t>
      </w:r>
      <w:r w:rsidRPr="00B411A7">
        <w:rPr>
          <w:rFonts w:ascii="Calibri" w:hAnsi="Calibri" w:cs="Arial"/>
          <w:b/>
          <w:bCs/>
          <w:sz w:val="52"/>
          <w:szCs w:val="52"/>
        </w:rPr>
        <w:t xml:space="preserve">o </w:t>
      </w:r>
    </w:p>
    <w:p w14:paraId="048083CF" w14:textId="77777777" w:rsidR="00B24F35" w:rsidRPr="009E4828" w:rsidRDefault="002A7D42" w:rsidP="009E4828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E4828">
        <w:rPr>
          <w:rFonts w:asciiTheme="minorHAnsi" w:hAnsiTheme="minorHAnsi" w:cstheme="minorHAnsi"/>
          <w:b/>
          <w:bCs/>
          <w:sz w:val="24"/>
          <w:szCs w:val="24"/>
        </w:rPr>
        <w:t xml:space="preserve">Konfederace zaměstnavatelských </w:t>
      </w:r>
      <w:r w:rsidR="00362461" w:rsidRPr="009E4828">
        <w:rPr>
          <w:rFonts w:asciiTheme="minorHAnsi" w:hAnsiTheme="minorHAnsi" w:cstheme="minorHAnsi"/>
          <w:b/>
          <w:bCs/>
          <w:sz w:val="24"/>
          <w:szCs w:val="24"/>
        </w:rPr>
        <w:t xml:space="preserve">a podnikatelských </w:t>
      </w:r>
      <w:r w:rsidRPr="009E4828">
        <w:rPr>
          <w:rFonts w:asciiTheme="minorHAnsi" w:hAnsiTheme="minorHAnsi" w:cstheme="minorHAnsi"/>
          <w:b/>
          <w:bCs/>
          <w:sz w:val="24"/>
          <w:szCs w:val="24"/>
        </w:rPr>
        <w:t>svazů ČR</w:t>
      </w:r>
    </w:p>
    <w:p w14:paraId="6C1EB35A" w14:textId="5711B7B3" w:rsidR="00D442C1" w:rsidRDefault="002B7592" w:rsidP="006E638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E4828">
        <w:rPr>
          <w:rFonts w:asciiTheme="minorHAnsi" w:hAnsiTheme="minorHAnsi" w:cstheme="minorHAnsi"/>
          <w:b/>
          <w:bCs/>
          <w:sz w:val="24"/>
          <w:szCs w:val="24"/>
        </w:rPr>
        <w:t>k</w:t>
      </w:r>
      <w:r w:rsidR="00FA2314" w:rsidRPr="009E4828">
        <w:rPr>
          <w:rFonts w:asciiTheme="minorHAnsi" w:hAnsiTheme="minorHAnsi" w:cstheme="minorHAnsi"/>
          <w:b/>
          <w:bCs/>
          <w:sz w:val="24"/>
          <w:szCs w:val="24"/>
        </w:rPr>
        <w:t> </w:t>
      </w:r>
      <w:r w:rsidR="00011F2C">
        <w:rPr>
          <w:rFonts w:asciiTheme="minorHAnsi" w:hAnsiTheme="minorHAnsi" w:cstheme="minorHAnsi"/>
          <w:b/>
          <w:bCs/>
          <w:sz w:val="24"/>
          <w:szCs w:val="24"/>
        </w:rPr>
        <w:t>„</w:t>
      </w:r>
      <w:r w:rsidR="00923CBF" w:rsidRPr="00923CBF">
        <w:rPr>
          <w:rFonts w:asciiTheme="minorHAnsi" w:hAnsiTheme="minorHAnsi" w:cstheme="minorHAnsi"/>
          <w:b/>
          <w:bCs/>
          <w:sz w:val="24"/>
          <w:szCs w:val="24"/>
        </w:rPr>
        <w:t>Aktualizac</w:t>
      </w:r>
      <w:r w:rsidR="000E03A2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="00923CBF" w:rsidRPr="00923CBF">
        <w:rPr>
          <w:rFonts w:asciiTheme="minorHAnsi" w:hAnsiTheme="minorHAnsi" w:cstheme="minorHAnsi"/>
          <w:b/>
          <w:bCs/>
          <w:sz w:val="24"/>
          <w:szCs w:val="24"/>
        </w:rPr>
        <w:t xml:space="preserve"> Vnitrostátního plánu České republiky v oblasti energetiky a klimatu</w:t>
      </w:r>
      <w:r w:rsidR="00D21B8B" w:rsidRPr="00983386">
        <w:rPr>
          <w:rFonts w:asciiTheme="minorHAnsi" w:hAnsiTheme="minorHAnsi" w:cstheme="minorHAnsi"/>
          <w:b/>
          <w:bCs/>
          <w:sz w:val="24"/>
          <w:szCs w:val="24"/>
        </w:rPr>
        <w:t>“</w:t>
      </w:r>
    </w:p>
    <w:p w14:paraId="4D34B8A4" w14:textId="77777777" w:rsidR="000E03A2" w:rsidRPr="00983386" w:rsidRDefault="000E03A2" w:rsidP="006E638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4BA5B47" w14:textId="45D60386" w:rsidR="00DD03DC" w:rsidRDefault="00DD03DC" w:rsidP="00C50846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983386">
        <w:rPr>
          <w:rFonts w:asciiTheme="minorHAnsi" w:hAnsiTheme="minorHAnsi" w:cstheme="minorHAnsi"/>
          <w:sz w:val="24"/>
          <w:szCs w:val="24"/>
        </w:rPr>
        <w:t xml:space="preserve">V rámci mezirezortního připomínkového řízení jsme obdrželi uvedený návrh. K němu Konfederace zaměstnavatelských a podnikatelských svazů ČR (KZPS ČR) uplatňuje následující </w:t>
      </w:r>
      <w:r w:rsidR="00C50846" w:rsidRPr="00983386">
        <w:rPr>
          <w:rFonts w:asciiTheme="minorHAnsi" w:hAnsiTheme="minorHAnsi" w:cstheme="minorHAnsi"/>
          <w:sz w:val="24"/>
          <w:szCs w:val="24"/>
        </w:rPr>
        <w:t xml:space="preserve">zásadní </w:t>
      </w:r>
      <w:r w:rsidRPr="00983386">
        <w:rPr>
          <w:rFonts w:asciiTheme="minorHAnsi" w:hAnsiTheme="minorHAnsi" w:cstheme="minorHAnsi"/>
          <w:sz w:val="24"/>
          <w:szCs w:val="24"/>
        </w:rPr>
        <w:t>připomínk</w:t>
      </w:r>
      <w:r w:rsidR="002E186D">
        <w:rPr>
          <w:rFonts w:asciiTheme="minorHAnsi" w:hAnsiTheme="minorHAnsi" w:cstheme="minorHAnsi"/>
          <w:sz w:val="24"/>
          <w:szCs w:val="24"/>
        </w:rPr>
        <w:t>y</w:t>
      </w:r>
      <w:r w:rsidRPr="00983386">
        <w:rPr>
          <w:rFonts w:asciiTheme="minorHAnsi" w:hAnsiTheme="minorHAnsi" w:cstheme="minorHAnsi"/>
          <w:sz w:val="24"/>
          <w:szCs w:val="24"/>
        </w:rPr>
        <w:t>:</w:t>
      </w:r>
    </w:p>
    <w:p w14:paraId="5175D019" w14:textId="77777777" w:rsidR="002E186D" w:rsidRPr="00983386" w:rsidRDefault="002E186D" w:rsidP="00C50846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7CB4322B" w14:textId="77777777" w:rsidR="0082107B" w:rsidRPr="008B2640" w:rsidRDefault="0082107B" w:rsidP="007203FF">
      <w:pPr>
        <w:numPr>
          <w:ilvl w:val="0"/>
          <w:numId w:val="17"/>
        </w:num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Materiál je jednostranně ideologicky zaměřen proti uhlí, jako proti jednomu energetickému zdroji a </w:t>
      </w:r>
      <w:proofErr w:type="gramStart"/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>snaží</w:t>
      </w:r>
      <w:proofErr w:type="gramEnd"/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se ospravedlnit politicky motivovaný cíl vlády ČR ukončit využívání uhlí v roce 2033. Při tom nestanoví za uhlí dostatečnou energeticky bezpečnou a spolehlivou náhradu, kterou by mohl být jen plyn, kdyby jej měla ČR v dostatečném množství a dostupné ceně srovnatelné s domácím zdrojem zajištěn. </w:t>
      </w:r>
    </w:p>
    <w:p w14:paraId="27F58832" w14:textId="77777777" w:rsidR="0082107B" w:rsidRPr="008B2640" w:rsidRDefault="0082107B" w:rsidP="007203FF">
      <w:p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0F162D10" w14:textId="26AB9296" w:rsidR="0082107B" w:rsidRPr="007203FF" w:rsidRDefault="0082107B" w:rsidP="00D6460A">
      <w:pPr>
        <w:numPr>
          <w:ilvl w:val="0"/>
          <w:numId w:val="17"/>
        </w:numPr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7203F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Materiál se prakticky výhradně věnuje jen elektroenergetice a zapomíná, že z hlediska cílů EU Green </w:t>
      </w:r>
      <w:proofErr w:type="spellStart"/>
      <w:r w:rsidRPr="007203FF">
        <w:rPr>
          <w:rFonts w:asciiTheme="minorHAnsi" w:eastAsia="Calibri" w:hAnsiTheme="minorHAnsi" w:cstheme="minorHAnsi"/>
          <w:sz w:val="24"/>
          <w:szCs w:val="24"/>
          <w:lang w:eastAsia="en-US"/>
        </w:rPr>
        <w:t>Dealu</w:t>
      </w:r>
      <w:proofErr w:type="spellEnd"/>
      <w:r w:rsidRPr="007203F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je třeba řešit zejména primární energii, kde je role občasných zdrojů energie (OZE) zcela </w:t>
      </w:r>
      <w:proofErr w:type="gramStart"/>
      <w:r w:rsidRPr="007203FF">
        <w:rPr>
          <w:rFonts w:asciiTheme="minorHAnsi" w:eastAsia="Calibri" w:hAnsiTheme="minorHAnsi" w:cstheme="minorHAnsi"/>
          <w:sz w:val="24"/>
          <w:szCs w:val="24"/>
          <w:lang w:eastAsia="en-US"/>
        </w:rPr>
        <w:t>marginální - viz</w:t>
      </w:r>
      <w:proofErr w:type="gramEnd"/>
      <w:r w:rsidRPr="007203F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graf IEA:</w:t>
      </w:r>
    </w:p>
    <w:p w14:paraId="248E893A" w14:textId="113B1ABF" w:rsidR="0082107B" w:rsidRPr="008B2640" w:rsidRDefault="0082107B" w:rsidP="0082107B">
      <w:pPr>
        <w:ind w:left="720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br/>
      </w:r>
      <w:r w:rsidRPr="008B2640">
        <w:rPr>
          <w:rFonts w:asciiTheme="minorHAnsi" w:eastAsia="Calibri" w:hAnsiTheme="minorHAnsi" w:cstheme="minorHAnsi"/>
          <w:noProof/>
          <w:sz w:val="24"/>
          <w:szCs w:val="24"/>
          <w:lang w:eastAsia="en-US"/>
        </w:rPr>
        <w:drawing>
          <wp:inline distT="0" distB="0" distL="0" distR="0" wp14:anchorId="2A8167BD" wp14:editId="2D618514">
            <wp:extent cx="5465445" cy="4178300"/>
            <wp:effectExtent l="0" t="0" r="1905" b="0"/>
            <wp:docPr id="1548050442" name="Obrázek 3" descr="Obsah obrázku text, snímek obrazovky, diagram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50442" name="Obrázek 3" descr="Obsah obrázku text, snímek obrazovky, diagram,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96DA3" w14:textId="77777777" w:rsidR="0082107B" w:rsidRPr="008B2640" w:rsidRDefault="0082107B" w:rsidP="0082107B">
      <w:pPr>
        <w:numPr>
          <w:ilvl w:val="0"/>
          <w:numId w:val="17"/>
        </w:numPr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lastRenderedPageBreak/>
        <w:t xml:space="preserve">Materiál počítá jen s jedním scénářem a tím je tzv. “Progresívní scénář”, který je založen na masívním importu elektřiny do ČR v objemu až 20 </w:t>
      </w:r>
      <w:proofErr w:type="spellStart"/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>TWh</w:t>
      </w:r>
      <w:proofErr w:type="spellEnd"/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ročně v roce 2040, což je o </w:t>
      </w:r>
      <w:proofErr w:type="gramStart"/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>25%</w:t>
      </w:r>
      <w:proofErr w:type="gramEnd"/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víc, než je v současné době spotřeba elektřiny všech domácností (16 </w:t>
      </w:r>
      <w:proofErr w:type="spellStart"/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>TWh</w:t>
      </w:r>
      <w:proofErr w:type="spellEnd"/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>). Takto masívní orientace na dovoz je pro ČR nebezpečná.</w:t>
      </w:r>
    </w:p>
    <w:p w14:paraId="1E6FC4DB" w14:textId="77777777" w:rsidR="0082107B" w:rsidRPr="008B2640" w:rsidRDefault="0082107B" w:rsidP="0082107B">
      <w:pPr>
        <w:ind w:left="720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40DFD9B4" w14:textId="02014202" w:rsidR="0082107B" w:rsidRPr="008B2640" w:rsidRDefault="0082107B" w:rsidP="0082107B">
      <w:pPr>
        <w:ind w:left="720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eastAsia="Calibri" w:hAnsiTheme="minorHAnsi" w:cstheme="minorHAnsi"/>
          <w:noProof/>
          <w:sz w:val="24"/>
          <w:szCs w:val="24"/>
          <w:lang w:eastAsia="en-US"/>
        </w:rPr>
        <w:drawing>
          <wp:inline distT="0" distB="0" distL="0" distR="0" wp14:anchorId="417595ED" wp14:editId="07CA96A1">
            <wp:extent cx="5184140" cy="4248150"/>
            <wp:effectExtent l="0" t="0" r="0" b="0"/>
            <wp:docPr id="268534731" name="Obrázek 2" descr="Obsah obrázku text, snímek obrazovky, Paralelní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34731" name="Obrázek 2" descr="Obsah obrázku text, snímek obrazovky, Paralelní, čís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br/>
      </w:r>
    </w:p>
    <w:p w14:paraId="66AFA78E" w14:textId="77777777" w:rsidR="0082107B" w:rsidRPr="008B2640" w:rsidRDefault="0082107B" w:rsidP="0082107B">
      <w:pPr>
        <w:ind w:left="720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7BBBD244" w14:textId="77777777" w:rsidR="0082107B" w:rsidRPr="008B2640" w:rsidRDefault="0082107B" w:rsidP="0082107B">
      <w:pPr>
        <w:numPr>
          <w:ilvl w:val="0"/>
          <w:numId w:val="17"/>
        </w:numPr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>Navyšování kapacity OZE i jaderné energetiky jsou v materiálu silně nadsazené a nejsou realisticky prakticky dosažitelné v horizontu roku 2030 ani při zásadní změně povolovacích procesů, které se mají navrhovat v novém, ale ještě neschváleném Zákonu o strategických investicích. Energetické investice potřebují čas na přípravu, výstavbu, ale i najíždění a uvádění do trvalého stabilního provozu.</w:t>
      </w:r>
    </w:p>
    <w:p w14:paraId="6F7E792E" w14:textId="77777777" w:rsidR="0082107B" w:rsidRPr="008B2640" w:rsidRDefault="0082107B" w:rsidP="0082107B">
      <w:pPr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1FBCAED" w14:textId="7DF4A1FC" w:rsidR="0082107B" w:rsidRPr="008B2640" w:rsidRDefault="0082107B" w:rsidP="0082107B">
      <w:pPr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eastAsia="Calibri" w:hAnsiTheme="minorHAnsi" w:cstheme="minorHAnsi"/>
          <w:noProof/>
          <w:sz w:val="24"/>
          <w:szCs w:val="24"/>
          <w:lang w:eastAsia="en-US"/>
        </w:rPr>
        <w:lastRenderedPageBreak/>
        <w:drawing>
          <wp:inline distT="0" distB="0" distL="0" distR="0" wp14:anchorId="57057DE3" wp14:editId="04AD0DBC">
            <wp:extent cx="5212080" cy="3854450"/>
            <wp:effectExtent l="0" t="0" r="7620" b="0"/>
            <wp:docPr id="185967807" name="Obrázek 1" descr="Obsah obrázku text, snímek obrazovky, Vykreslený graf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7807" name="Obrázek 1" descr="Obsah obrázku text, snímek obrazovky, Vykreslený graf, řada/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br/>
      </w:r>
    </w:p>
    <w:p w14:paraId="13A4D19F" w14:textId="77777777" w:rsidR="0082107B" w:rsidRPr="008B2640" w:rsidRDefault="0082107B" w:rsidP="0082107B">
      <w:pPr>
        <w:numPr>
          <w:ilvl w:val="0"/>
          <w:numId w:val="17"/>
        </w:numPr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eastAsia="Calibri" w:hAnsiTheme="minorHAnsi" w:cstheme="minorHAnsi"/>
          <w:sz w:val="24"/>
          <w:szCs w:val="24"/>
          <w:lang w:eastAsia="en-US"/>
        </w:rPr>
        <w:t>Zcela chybí odhad cen všech druhů energie pro průmysl a obyvatelstvo, jako podmínky dostupnosti energií.</w:t>
      </w:r>
    </w:p>
    <w:p w14:paraId="350A8D57" w14:textId="77777777" w:rsidR="0082107B" w:rsidRPr="008B2640" w:rsidRDefault="0082107B" w:rsidP="0082107B">
      <w:pPr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70DD0E81" w14:textId="77777777" w:rsidR="0082107B" w:rsidRPr="008B2640" w:rsidRDefault="0082107B" w:rsidP="0082107B">
      <w:pPr>
        <w:numPr>
          <w:ilvl w:val="0"/>
          <w:numId w:val="17"/>
        </w:numPr>
        <w:rPr>
          <w:rFonts w:asciiTheme="minorHAns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hAnsiTheme="minorHAnsi" w:cstheme="minorHAnsi"/>
          <w:sz w:val="24"/>
          <w:szCs w:val="24"/>
          <w:lang w:eastAsia="en-US"/>
        </w:rPr>
        <w:t>Ve vztahu k problematice hnědého uhlí v návaznosti na dekarbonizaci se v materiálu vyskytují nejednotné informace a nesourodá data. Strategie dekarbonizace a způsob dosažení cílů ve vztahu k ní, není v materiálu jasně deklarována.</w:t>
      </w:r>
    </w:p>
    <w:p w14:paraId="6B826B23" w14:textId="77777777" w:rsidR="0082107B" w:rsidRPr="008B2640" w:rsidRDefault="0082107B" w:rsidP="0082107B">
      <w:pPr>
        <w:ind w:left="1440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05551CB9" w14:textId="77777777" w:rsidR="0082107B" w:rsidRPr="008B2640" w:rsidRDefault="0082107B" w:rsidP="0082107B">
      <w:pPr>
        <w:numPr>
          <w:ilvl w:val="0"/>
          <w:numId w:val="17"/>
        </w:numPr>
        <w:rPr>
          <w:rFonts w:asciiTheme="minorHAns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hAnsiTheme="minorHAnsi" w:cstheme="minorHAnsi"/>
          <w:sz w:val="24"/>
          <w:szCs w:val="24"/>
          <w:lang w:eastAsia="en-US"/>
        </w:rPr>
        <w:t xml:space="preserve">Na str. 3 je zřejmá chyba v psaní, kde je zřejmě místo 2033 uveden letopočet 2023: </w:t>
      </w:r>
    </w:p>
    <w:p w14:paraId="2D3B9430" w14:textId="77777777" w:rsidR="0082107B" w:rsidRPr="008B2640" w:rsidRDefault="0082107B" w:rsidP="0082107B">
      <w:pPr>
        <w:ind w:left="1068"/>
        <w:rPr>
          <w:rFonts w:asciiTheme="minorHAnsi" w:eastAsia="Calibri" w:hAnsiTheme="minorHAnsi" w:cstheme="minorHAnsi"/>
          <w:i/>
          <w:iCs/>
          <w:sz w:val="24"/>
          <w:szCs w:val="24"/>
        </w:rPr>
      </w:pPr>
      <w:r w:rsidRPr="008B2640">
        <w:rPr>
          <w:rFonts w:asciiTheme="minorHAnsi" w:eastAsia="Calibri" w:hAnsiTheme="minorHAnsi" w:cstheme="minorHAnsi"/>
          <w:i/>
          <w:iCs/>
          <w:sz w:val="24"/>
          <w:szCs w:val="24"/>
        </w:rPr>
        <w:t xml:space="preserve">„Scénář také potvrzuje předpoklad úplného odstoupení od využití uhlí pro výrobu tepla a elektřiny do roku </w:t>
      </w:r>
      <w:r w:rsidRPr="008B2640">
        <w:rPr>
          <w:rFonts w:asciiTheme="minorHAnsi" w:eastAsia="Calibri" w:hAnsiTheme="minorHAnsi" w:cstheme="minorHAnsi"/>
          <w:i/>
          <w:iCs/>
          <w:sz w:val="24"/>
          <w:szCs w:val="24"/>
          <w:highlight w:val="yellow"/>
        </w:rPr>
        <w:t>2023</w:t>
      </w:r>
      <w:r w:rsidRPr="008B2640">
        <w:rPr>
          <w:rFonts w:asciiTheme="minorHAnsi" w:eastAsia="Calibri" w:hAnsiTheme="minorHAnsi" w:cstheme="minorHAnsi"/>
          <w:i/>
          <w:iCs/>
          <w:sz w:val="24"/>
          <w:szCs w:val="24"/>
        </w:rPr>
        <w:t xml:space="preserve"> s významným poklesem už mezi lety 2025 až 2030.“</w:t>
      </w:r>
    </w:p>
    <w:p w14:paraId="61B0CB01" w14:textId="77777777" w:rsidR="0082107B" w:rsidRPr="008B2640" w:rsidRDefault="0082107B" w:rsidP="0082107B">
      <w:pPr>
        <w:spacing w:after="200" w:line="276" w:lineRule="auto"/>
        <w:ind w:left="1068"/>
        <w:jc w:val="both"/>
        <w:rPr>
          <w:rFonts w:asciiTheme="minorHAnsi" w:eastAsia="Calibri" w:hAnsiTheme="minorHAnsi" w:cstheme="minorHAnsi"/>
          <w:i/>
          <w:iCs/>
          <w:sz w:val="24"/>
          <w:szCs w:val="24"/>
        </w:rPr>
      </w:pPr>
      <w:r w:rsidRPr="008B2640">
        <w:rPr>
          <w:rFonts w:asciiTheme="minorHAnsi" w:eastAsia="Calibri" w:hAnsiTheme="minorHAnsi" w:cstheme="minorHAnsi"/>
          <w:sz w:val="24"/>
          <w:szCs w:val="24"/>
        </w:rPr>
        <w:t>Současně navrhujeme formulovat v intencích programového prohlášení vlády, tj.: „</w:t>
      </w:r>
      <w:r w:rsidRPr="008B2640">
        <w:rPr>
          <w:rFonts w:asciiTheme="minorHAnsi" w:eastAsia="Calibri" w:hAnsiTheme="minorHAnsi" w:cstheme="minorHAnsi"/>
          <w:i/>
          <w:iCs/>
          <w:sz w:val="24"/>
          <w:szCs w:val="24"/>
        </w:rPr>
        <w:t>Scénář také potvrzuje nutnost vytváření podmínek pro energetickou transformaci a rozvoj uhelných regionů tak, aby byl možný odklon od uhlí do roku 2033…“</w:t>
      </w:r>
    </w:p>
    <w:p w14:paraId="5668CFD6" w14:textId="77777777" w:rsidR="0082107B" w:rsidRPr="008B2640" w:rsidRDefault="0082107B" w:rsidP="0082107B">
      <w:pPr>
        <w:numPr>
          <w:ilvl w:val="0"/>
          <w:numId w:val="17"/>
        </w:numPr>
        <w:spacing w:after="200"/>
        <w:jc w:val="both"/>
        <w:rPr>
          <w:rFonts w:asciiTheme="minorHAnsi" w:hAnsiTheme="minorHAnsi" w:cstheme="minorHAnsi"/>
          <w:sz w:val="24"/>
          <w:szCs w:val="24"/>
          <w:lang w:eastAsia="en-US"/>
        </w:rPr>
      </w:pPr>
      <w:r w:rsidRPr="008B2640">
        <w:rPr>
          <w:rFonts w:asciiTheme="minorHAnsi" w:hAnsiTheme="minorHAnsi" w:cstheme="minorHAnsi"/>
          <w:sz w:val="24"/>
          <w:szCs w:val="24"/>
          <w:lang w:eastAsia="en-US"/>
        </w:rPr>
        <w:t xml:space="preserve">Na str. 228 „Očekávaná skladba zdrojů energie“ – deklarován předpoklad podílu uhlí v zastoupení paliv v rámci primárních energetických zdrojů v roce 2030 ve výši 29,55 %, současně v grafu č. 71 je cca 20 % zastoupení uhlí deklarováno i v roce 2040? </w:t>
      </w:r>
    </w:p>
    <w:p w14:paraId="0DFA22DB" w14:textId="77777777" w:rsidR="0082107B" w:rsidRPr="008B2640" w:rsidRDefault="0082107B" w:rsidP="0082107B">
      <w:pPr>
        <w:numPr>
          <w:ilvl w:val="0"/>
          <w:numId w:val="17"/>
        </w:numPr>
        <w:spacing w:after="20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8B2640">
        <w:rPr>
          <w:rFonts w:asciiTheme="minorHAnsi" w:eastAsia="Calibri" w:hAnsiTheme="minorHAnsi" w:cstheme="minorHAnsi"/>
          <w:sz w:val="24"/>
          <w:szCs w:val="24"/>
        </w:rPr>
        <w:t>Protože dokument neobsahuje RIA, není ani schopen dát alespoň kvalifikovaný odhad zdrojů na dekarbonizaci ve výši prakticky celého rozpočtu ČR na kalendářní rok.</w:t>
      </w:r>
    </w:p>
    <w:p w14:paraId="5017E46E" w14:textId="77777777" w:rsidR="0082107B" w:rsidRPr="008B2640" w:rsidRDefault="0082107B" w:rsidP="0082107B">
      <w:pPr>
        <w:spacing w:after="200"/>
        <w:ind w:left="720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3FA324A1" w14:textId="77777777" w:rsidR="0082107B" w:rsidRPr="008B2640" w:rsidRDefault="0082107B" w:rsidP="00E4685F">
      <w:pPr>
        <w:spacing w:after="200"/>
        <w:ind w:firstLine="36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8B2640">
        <w:rPr>
          <w:rFonts w:asciiTheme="minorHAnsi" w:eastAsia="Calibri" w:hAnsiTheme="minorHAnsi" w:cstheme="minorHAnsi"/>
          <w:sz w:val="24"/>
          <w:szCs w:val="24"/>
        </w:rPr>
        <w:t>Materiál je jednostranným teoretickým cvičením, jak by mohl idealisticky vypadat utopický cíl, který by vyhověl požadavku současné zelené Komise EU a vysloužil by vládě aplaus v Bruselu, ale vůbec tam není naznačena cesta, jak se k té zelené utopii prakticky dostat.</w:t>
      </w:r>
    </w:p>
    <w:p w14:paraId="4771BF7F" w14:textId="59DF523C" w:rsidR="00116A85" w:rsidRPr="008B2640" w:rsidRDefault="001932EA" w:rsidP="00C5084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8B2640">
        <w:rPr>
          <w:rFonts w:asciiTheme="minorHAnsi" w:hAnsiTheme="minorHAnsi" w:cstheme="minorHAnsi"/>
          <w:sz w:val="24"/>
          <w:szCs w:val="24"/>
          <w:u w:val="single"/>
        </w:rPr>
        <w:lastRenderedPageBreak/>
        <w:t>K</w:t>
      </w:r>
      <w:r w:rsidR="00116A85" w:rsidRPr="008B2640">
        <w:rPr>
          <w:rFonts w:asciiTheme="minorHAnsi" w:hAnsiTheme="minorHAnsi" w:cstheme="minorHAnsi"/>
          <w:sz w:val="24"/>
          <w:szCs w:val="24"/>
          <w:u w:val="single"/>
        </w:rPr>
        <w:t>ontaktní osob</w:t>
      </w:r>
      <w:r w:rsidR="00C02026" w:rsidRPr="008B2640">
        <w:rPr>
          <w:rFonts w:asciiTheme="minorHAnsi" w:hAnsiTheme="minorHAnsi" w:cstheme="minorHAnsi"/>
          <w:sz w:val="24"/>
          <w:szCs w:val="24"/>
          <w:u w:val="single"/>
        </w:rPr>
        <w:t>y</w:t>
      </w:r>
      <w:r w:rsidR="00116A85" w:rsidRPr="008B2640">
        <w:rPr>
          <w:rFonts w:asciiTheme="minorHAnsi" w:hAnsiTheme="minorHAnsi" w:cstheme="minorHAnsi"/>
          <w:sz w:val="24"/>
          <w:szCs w:val="24"/>
          <w:u w:val="single"/>
        </w:rPr>
        <w:t>:</w:t>
      </w:r>
    </w:p>
    <w:p w14:paraId="707EFB56" w14:textId="77777777" w:rsidR="00090C74" w:rsidRPr="008B2640" w:rsidRDefault="00090C74" w:rsidP="009846A5">
      <w:pPr>
        <w:shd w:val="clear" w:color="auto" w:fill="FFFFFF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</w:p>
    <w:p w14:paraId="2368E6D4" w14:textId="06F0A3A0" w:rsidR="009846A5" w:rsidRPr="008B2640" w:rsidRDefault="0012261A" w:rsidP="009846A5">
      <w:pPr>
        <w:shd w:val="clear" w:color="auto" w:fill="FFFFFF"/>
        <w:jc w:val="both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Ing. Vladimír Budínský MBA</w:t>
      </w:r>
      <w:r w:rsidR="009846A5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r w:rsidR="009846A5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  <w:t>e-mail:</w:t>
      </w:r>
      <w:r w:rsidR="00DC6BF0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hyperlink r:id="rId15" w:history="1">
        <w:r w:rsidR="00DC6BF0" w:rsidRPr="008B2640">
          <w:rPr>
            <w:rStyle w:val="Hypertextovodkaz"/>
            <w:rFonts w:asciiTheme="minorHAnsi" w:hAnsiTheme="minorHAnsi" w:cstheme="minorHAnsi"/>
            <w:bCs/>
            <w:sz w:val="24"/>
            <w:szCs w:val="24"/>
          </w:rPr>
          <w:t>budinsky@zsdnp.cz</w:t>
        </w:r>
      </w:hyperlink>
      <w:r w:rsidR="00DC6BF0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 xml:space="preserve"> </w:t>
      </w:r>
      <w:r w:rsidR="00DC6BF0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r w:rsidR="00DC6BF0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</w:r>
      <w:r w:rsidR="009846A5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tel:</w:t>
      </w:r>
      <w:r w:rsidR="009846A5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ab/>
        <w:t>72</w:t>
      </w:r>
      <w:r w:rsidR="004062CF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4</w:t>
      </w:r>
      <w:r w:rsidR="00E9154B" w:rsidRPr="008B2640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 082 663</w:t>
      </w:r>
    </w:p>
    <w:p w14:paraId="6AA718CE" w14:textId="56B8DCD9" w:rsidR="00116A85" w:rsidRPr="008B2640" w:rsidRDefault="00B17C0F" w:rsidP="00C50846">
      <w:pPr>
        <w:pStyle w:val="indent"/>
        <w:shd w:val="clear" w:color="auto" w:fill="FFFFFF"/>
        <w:spacing w:before="0" w:after="0"/>
        <w:ind w:firstLine="0"/>
        <w:textAlignment w:val="top"/>
        <w:rPr>
          <w:rFonts w:asciiTheme="minorHAnsi" w:hAnsiTheme="minorHAnsi" w:cstheme="minorHAnsi"/>
        </w:rPr>
      </w:pPr>
      <w:r w:rsidRPr="008B2640">
        <w:rPr>
          <w:rFonts w:asciiTheme="minorHAnsi" w:hAnsiTheme="minorHAnsi" w:cstheme="minorHAnsi"/>
        </w:rPr>
        <w:t>Dr.</w:t>
      </w:r>
      <w:r w:rsidR="00116A85" w:rsidRPr="008B2640">
        <w:rPr>
          <w:rFonts w:asciiTheme="minorHAnsi" w:hAnsiTheme="minorHAnsi" w:cstheme="minorHAnsi"/>
        </w:rPr>
        <w:t xml:space="preserve"> Jan Zikeš</w:t>
      </w:r>
      <w:r w:rsidR="00C02026" w:rsidRPr="008B2640">
        <w:rPr>
          <w:rFonts w:asciiTheme="minorHAnsi" w:hAnsiTheme="minorHAnsi" w:cstheme="minorHAnsi"/>
        </w:rPr>
        <w:tab/>
      </w:r>
      <w:r w:rsidR="00C02026" w:rsidRPr="008B2640">
        <w:rPr>
          <w:rFonts w:asciiTheme="minorHAnsi" w:hAnsiTheme="minorHAnsi" w:cstheme="minorHAnsi"/>
        </w:rPr>
        <w:tab/>
      </w:r>
      <w:r w:rsidR="007D6A55" w:rsidRPr="008B2640">
        <w:rPr>
          <w:rFonts w:asciiTheme="minorHAnsi" w:hAnsiTheme="minorHAnsi" w:cstheme="minorHAnsi"/>
        </w:rPr>
        <w:tab/>
      </w:r>
      <w:r w:rsidR="00F52BC5" w:rsidRPr="008B2640">
        <w:rPr>
          <w:rFonts w:asciiTheme="minorHAnsi" w:hAnsiTheme="minorHAnsi" w:cstheme="minorHAnsi"/>
        </w:rPr>
        <w:tab/>
      </w:r>
      <w:r w:rsidR="00116A85" w:rsidRPr="008B2640">
        <w:rPr>
          <w:rFonts w:asciiTheme="minorHAnsi" w:hAnsiTheme="minorHAnsi" w:cstheme="minorHAnsi"/>
        </w:rPr>
        <w:t>e</w:t>
      </w:r>
      <w:r w:rsidR="001932EA" w:rsidRPr="008B2640">
        <w:rPr>
          <w:rFonts w:asciiTheme="minorHAnsi" w:hAnsiTheme="minorHAnsi" w:cstheme="minorHAnsi"/>
        </w:rPr>
        <w:t>-</w:t>
      </w:r>
      <w:r w:rsidR="00116A85" w:rsidRPr="008B2640">
        <w:rPr>
          <w:rFonts w:asciiTheme="minorHAnsi" w:hAnsiTheme="minorHAnsi" w:cstheme="minorHAnsi"/>
        </w:rPr>
        <w:t>mail:</w:t>
      </w:r>
      <w:r w:rsidR="00B62EFD" w:rsidRPr="008B2640">
        <w:rPr>
          <w:rFonts w:asciiTheme="minorHAnsi" w:hAnsiTheme="minorHAnsi" w:cstheme="minorHAnsi"/>
        </w:rPr>
        <w:tab/>
      </w:r>
      <w:hyperlink r:id="rId16" w:history="1">
        <w:r w:rsidR="00DC6BF0" w:rsidRPr="008B2640">
          <w:rPr>
            <w:rStyle w:val="Hypertextovodkaz"/>
            <w:rFonts w:asciiTheme="minorHAnsi" w:hAnsiTheme="minorHAnsi" w:cstheme="minorHAnsi"/>
          </w:rPr>
          <w:t>zikes@kzps.cz</w:t>
        </w:r>
      </w:hyperlink>
      <w:r w:rsidR="00C02026" w:rsidRPr="008B2640">
        <w:rPr>
          <w:rFonts w:asciiTheme="minorHAnsi" w:hAnsiTheme="minorHAnsi" w:cstheme="minorHAnsi"/>
        </w:rPr>
        <w:tab/>
      </w:r>
      <w:r w:rsidR="00C02026" w:rsidRPr="008B2640">
        <w:rPr>
          <w:rFonts w:asciiTheme="minorHAnsi" w:hAnsiTheme="minorHAnsi" w:cstheme="minorHAnsi"/>
        </w:rPr>
        <w:tab/>
      </w:r>
      <w:r w:rsidR="00680FD8" w:rsidRPr="008B2640">
        <w:rPr>
          <w:rFonts w:asciiTheme="minorHAnsi" w:hAnsiTheme="minorHAnsi" w:cstheme="minorHAnsi"/>
        </w:rPr>
        <w:tab/>
      </w:r>
      <w:r w:rsidR="00116A85" w:rsidRPr="008B2640">
        <w:rPr>
          <w:rFonts w:asciiTheme="minorHAnsi" w:hAnsiTheme="minorHAnsi" w:cstheme="minorHAnsi"/>
        </w:rPr>
        <w:t>tel:</w:t>
      </w:r>
      <w:r w:rsidR="00D442C1" w:rsidRPr="008B2640">
        <w:rPr>
          <w:rFonts w:asciiTheme="minorHAnsi" w:hAnsiTheme="minorHAnsi" w:cstheme="minorHAnsi"/>
        </w:rPr>
        <w:tab/>
      </w:r>
      <w:r w:rsidR="00C02026" w:rsidRPr="008B2640">
        <w:rPr>
          <w:rFonts w:asciiTheme="minorHAnsi" w:hAnsiTheme="minorHAnsi" w:cstheme="minorHAnsi"/>
        </w:rPr>
        <w:t>222 324</w:t>
      </w:r>
      <w:r w:rsidR="00E4685F">
        <w:rPr>
          <w:rFonts w:asciiTheme="minorHAnsi" w:hAnsiTheme="minorHAnsi" w:cstheme="minorHAnsi"/>
        </w:rPr>
        <w:t> </w:t>
      </w:r>
      <w:r w:rsidR="00C02026" w:rsidRPr="008B2640">
        <w:rPr>
          <w:rFonts w:asciiTheme="minorHAnsi" w:hAnsiTheme="minorHAnsi" w:cstheme="minorHAnsi"/>
        </w:rPr>
        <w:t>985</w:t>
      </w:r>
    </w:p>
    <w:p w14:paraId="23122064" w14:textId="45402924" w:rsidR="002234F6" w:rsidRDefault="002234F6" w:rsidP="00C5084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AD90928" w14:textId="77777777" w:rsidR="00E4685F" w:rsidRPr="008B2640" w:rsidRDefault="00E4685F" w:rsidP="00C5084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6FB6E07" w14:textId="61161A09" w:rsidR="00FD1397" w:rsidRPr="008B2640" w:rsidRDefault="009A436D" w:rsidP="00CA3EA4">
      <w:pPr>
        <w:jc w:val="both"/>
        <w:rPr>
          <w:rFonts w:asciiTheme="minorHAnsi" w:hAnsiTheme="minorHAnsi" w:cstheme="minorHAnsi"/>
          <w:sz w:val="24"/>
          <w:szCs w:val="24"/>
        </w:rPr>
      </w:pPr>
      <w:r w:rsidRPr="008B2640">
        <w:rPr>
          <w:rFonts w:asciiTheme="minorHAnsi" w:hAnsiTheme="minorHAnsi" w:cstheme="minorHAnsi"/>
          <w:sz w:val="24"/>
          <w:szCs w:val="24"/>
        </w:rPr>
        <w:t>V Praze dne</w:t>
      </w:r>
      <w:r w:rsidR="00E140D6" w:rsidRPr="008B2640">
        <w:rPr>
          <w:rFonts w:asciiTheme="minorHAnsi" w:hAnsiTheme="minorHAnsi" w:cstheme="minorHAnsi"/>
          <w:sz w:val="24"/>
          <w:szCs w:val="24"/>
        </w:rPr>
        <w:t xml:space="preserve"> </w:t>
      </w:r>
      <w:r w:rsidR="00CF3AB9" w:rsidRPr="008B2640">
        <w:rPr>
          <w:rFonts w:asciiTheme="minorHAnsi" w:hAnsiTheme="minorHAnsi" w:cstheme="minorHAnsi"/>
          <w:sz w:val="24"/>
          <w:szCs w:val="24"/>
        </w:rPr>
        <w:t xml:space="preserve">5. </w:t>
      </w:r>
      <w:r w:rsidR="00E9154B" w:rsidRPr="008B2640">
        <w:rPr>
          <w:rFonts w:asciiTheme="minorHAnsi" w:hAnsiTheme="minorHAnsi" w:cstheme="minorHAnsi"/>
          <w:sz w:val="24"/>
          <w:szCs w:val="24"/>
        </w:rPr>
        <w:t>října</w:t>
      </w:r>
      <w:r w:rsidR="00CF3AB9" w:rsidRPr="008B2640">
        <w:rPr>
          <w:rFonts w:asciiTheme="minorHAnsi" w:hAnsiTheme="minorHAnsi" w:cstheme="minorHAnsi"/>
          <w:sz w:val="24"/>
          <w:szCs w:val="24"/>
        </w:rPr>
        <w:t xml:space="preserve"> 2023</w:t>
      </w:r>
    </w:p>
    <w:p w14:paraId="502E98DC" w14:textId="77777777" w:rsidR="006C4416" w:rsidRDefault="006C4416" w:rsidP="00CA3EA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6A5B984" w14:textId="77777777" w:rsidR="00E4685F" w:rsidRPr="008B2640" w:rsidRDefault="00E4685F" w:rsidP="00CA3EA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A3D797D" w14:textId="536A90FE" w:rsidR="009846A5" w:rsidRPr="008B2640" w:rsidRDefault="009846A5" w:rsidP="00CA3EA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6B8F675" w14:textId="686D61F4" w:rsidR="006266A6" w:rsidRPr="008B2640" w:rsidRDefault="00BF1917" w:rsidP="00CA3EA4">
      <w:pPr>
        <w:rPr>
          <w:rFonts w:asciiTheme="minorHAnsi" w:hAnsiTheme="minorHAnsi" w:cstheme="minorHAnsi"/>
          <w:b/>
          <w:sz w:val="24"/>
          <w:szCs w:val="24"/>
        </w:rPr>
      </w:pPr>
      <w:r w:rsidRPr="008B2640">
        <w:rPr>
          <w:rFonts w:asciiTheme="minorHAnsi" w:hAnsiTheme="minorHAnsi" w:cstheme="minorHAnsi"/>
          <w:sz w:val="24"/>
          <w:szCs w:val="24"/>
        </w:rPr>
        <w:t xml:space="preserve"> </w:t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2A28AB" w:rsidRPr="008B2640">
        <w:rPr>
          <w:rFonts w:asciiTheme="minorHAnsi" w:hAnsiTheme="minorHAnsi" w:cstheme="minorHAnsi"/>
          <w:sz w:val="24"/>
          <w:szCs w:val="24"/>
        </w:rPr>
        <w:tab/>
      </w:r>
      <w:r w:rsidR="002A28AB" w:rsidRPr="008B2640">
        <w:rPr>
          <w:rFonts w:asciiTheme="minorHAnsi" w:hAnsiTheme="minorHAnsi" w:cstheme="minorHAnsi"/>
          <w:b/>
          <w:sz w:val="24"/>
          <w:szCs w:val="24"/>
        </w:rPr>
        <w:t xml:space="preserve">        </w:t>
      </w:r>
      <w:r w:rsidR="00F645E4" w:rsidRPr="008B2640">
        <w:rPr>
          <w:rFonts w:asciiTheme="minorHAnsi" w:hAnsiTheme="minorHAnsi" w:cstheme="minorHAnsi"/>
          <w:b/>
          <w:sz w:val="24"/>
          <w:szCs w:val="24"/>
        </w:rPr>
        <w:t>Jan W i e s n e r</w:t>
      </w:r>
    </w:p>
    <w:p w14:paraId="10D3C045" w14:textId="77777777" w:rsidR="00D93E30" w:rsidRPr="009E4828" w:rsidRDefault="00875CDF" w:rsidP="00CA3EA4">
      <w:pPr>
        <w:rPr>
          <w:rFonts w:asciiTheme="minorHAnsi" w:hAnsiTheme="minorHAnsi" w:cstheme="minorHAnsi"/>
          <w:sz w:val="24"/>
          <w:szCs w:val="24"/>
        </w:rPr>
      </w:pPr>
      <w:r w:rsidRPr="008B2640">
        <w:rPr>
          <w:rFonts w:asciiTheme="minorHAnsi" w:hAnsiTheme="minorHAnsi" w:cstheme="minorHAnsi"/>
          <w:sz w:val="24"/>
          <w:szCs w:val="24"/>
        </w:rPr>
        <w:tab/>
      </w:r>
      <w:r w:rsidRPr="008B2640">
        <w:rPr>
          <w:rFonts w:asciiTheme="minorHAnsi" w:hAnsiTheme="minorHAnsi" w:cstheme="minorHAnsi"/>
          <w:sz w:val="24"/>
          <w:szCs w:val="24"/>
        </w:rPr>
        <w:tab/>
        <w:t xml:space="preserve">                                                   </w:t>
      </w:r>
      <w:r w:rsidR="00F645E4" w:rsidRPr="008B2640">
        <w:rPr>
          <w:rFonts w:asciiTheme="minorHAnsi" w:hAnsiTheme="minorHAnsi" w:cstheme="minorHAnsi"/>
          <w:sz w:val="24"/>
          <w:szCs w:val="24"/>
        </w:rPr>
        <w:t xml:space="preserve"> </w:t>
      </w:r>
      <w:r w:rsidR="00BF1917" w:rsidRPr="008B2640">
        <w:rPr>
          <w:rFonts w:asciiTheme="minorHAnsi" w:hAnsiTheme="minorHAnsi" w:cstheme="minorHAnsi"/>
          <w:sz w:val="24"/>
          <w:szCs w:val="24"/>
        </w:rPr>
        <w:t xml:space="preserve">                        </w:t>
      </w:r>
      <w:r w:rsidR="00E825FB" w:rsidRPr="008B2640">
        <w:rPr>
          <w:rFonts w:asciiTheme="minorHAnsi" w:hAnsiTheme="minorHAnsi" w:cstheme="minorHAnsi"/>
          <w:sz w:val="24"/>
          <w:szCs w:val="24"/>
        </w:rPr>
        <w:tab/>
      </w:r>
      <w:r w:rsidR="00E825FB" w:rsidRPr="009E4828">
        <w:rPr>
          <w:rFonts w:asciiTheme="minorHAnsi" w:hAnsiTheme="minorHAnsi" w:cstheme="minorHAnsi"/>
          <w:sz w:val="24"/>
          <w:szCs w:val="24"/>
        </w:rPr>
        <w:tab/>
      </w:r>
      <w:r w:rsidR="002A28AB" w:rsidRPr="009E4828">
        <w:rPr>
          <w:rFonts w:asciiTheme="minorHAnsi" w:hAnsiTheme="minorHAnsi" w:cstheme="minorHAnsi"/>
          <w:sz w:val="24"/>
          <w:szCs w:val="24"/>
        </w:rPr>
        <w:tab/>
        <w:t xml:space="preserve">        </w:t>
      </w:r>
      <w:r w:rsidR="007D7760" w:rsidRPr="009E4828">
        <w:rPr>
          <w:rFonts w:asciiTheme="minorHAnsi" w:hAnsiTheme="minorHAnsi" w:cstheme="minorHAnsi"/>
          <w:sz w:val="24"/>
          <w:szCs w:val="24"/>
        </w:rPr>
        <w:t xml:space="preserve"> </w:t>
      </w:r>
      <w:r w:rsidR="002A28AB" w:rsidRPr="009E4828">
        <w:rPr>
          <w:rFonts w:asciiTheme="minorHAnsi" w:hAnsiTheme="minorHAnsi" w:cstheme="minorHAnsi"/>
          <w:sz w:val="24"/>
          <w:szCs w:val="24"/>
        </w:rPr>
        <w:t xml:space="preserve">    </w:t>
      </w:r>
      <w:r w:rsidR="004016A2" w:rsidRPr="009E4828">
        <w:rPr>
          <w:rFonts w:asciiTheme="minorHAnsi" w:hAnsiTheme="minorHAnsi" w:cstheme="minorHAnsi"/>
          <w:sz w:val="24"/>
          <w:szCs w:val="24"/>
        </w:rPr>
        <w:t>prezident</w:t>
      </w:r>
    </w:p>
    <w:sectPr w:rsidR="00D93E30" w:rsidRPr="009E4828" w:rsidSect="007D7760">
      <w:headerReference w:type="even" r:id="rId17"/>
      <w:type w:val="continuous"/>
      <w:pgSz w:w="11906" w:h="16838"/>
      <w:pgMar w:top="1417" w:right="1417" w:bottom="1417" w:left="1417" w:header="624" w:footer="62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98479" w14:textId="77777777" w:rsidR="0054631C" w:rsidRDefault="0054631C">
      <w:r>
        <w:separator/>
      </w:r>
    </w:p>
    <w:p w14:paraId="028C1557" w14:textId="77777777" w:rsidR="0054631C" w:rsidRDefault="0054631C"/>
  </w:endnote>
  <w:endnote w:type="continuationSeparator" w:id="0">
    <w:p w14:paraId="5ABEAB45" w14:textId="77777777" w:rsidR="0054631C" w:rsidRDefault="0054631C">
      <w:r>
        <w:continuationSeparator/>
      </w:r>
    </w:p>
    <w:p w14:paraId="5FBD572C" w14:textId="77777777" w:rsidR="0054631C" w:rsidRDefault="005463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A00F0" w14:textId="77777777" w:rsidR="0054631C" w:rsidRDefault="0054631C">
      <w:r>
        <w:separator/>
      </w:r>
    </w:p>
    <w:p w14:paraId="2522E88E" w14:textId="77777777" w:rsidR="0054631C" w:rsidRDefault="0054631C"/>
  </w:footnote>
  <w:footnote w:type="continuationSeparator" w:id="0">
    <w:p w14:paraId="0C1697EA" w14:textId="77777777" w:rsidR="0054631C" w:rsidRDefault="0054631C">
      <w:r>
        <w:continuationSeparator/>
      </w:r>
    </w:p>
    <w:p w14:paraId="59CE924C" w14:textId="77777777" w:rsidR="0054631C" w:rsidRDefault="005463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B739F" w14:textId="77777777" w:rsidR="00EE5477" w:rsidRDefault="000D0DB3" w:rsidP="00387603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EE547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5FF8AA1" w14:textId="77777777" w:rsidR="00EE5477" w:rsidRDefault="00EE547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067A5" w14:textId="77777777" w:rsidR="00EE5477" w:rsidRDefault="000D0DB3" w:rsidP="00387603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EE547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2661A">
      <w:rPr>
        <w:rStyle w:val="slostrnky"/>
        <w:noProof/>
      </w:rPr>
      <w:t>2</w:t>
    </w:r>
    <w:r>
      <w:rPr>
        <w:rStyle w:val="slostrnky"/>
      </w:rPr>
      <w:fldChar w:fldCharType="end"/>
    </w:r>
  </w:p>
  <w:p w14:paraId="03D4EE3A" w14:textId="77777777" w:rsidR="00EE5477" w:rsidRDefault="00EE547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92014" w14:textId="77777777" w:rsidR="00EE5477" w:rsidRDefault="00EE54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9930C0C"/>
    <w:multiLevelType w:val="hybridMultilevel"/>
    <w:tmpl w:val="7310AD76"/>
    <w:lvl w:ilvl="0" w:tplc="75282324">
      <w:start w:val="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F0720"/>
    <w:multiLevelType w:val="hybridMultilevel"/>
    <w:tmpl w:val="5FE09288"/>
    <w:lvl w:ilvl="0" w:tplc="4ED0E270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832E70"/>
    <w:multiLevelType w:val="hybridMultilevel"/>
    <w:tmpl w:val="03AA0FE0"/>
    <w:lvl w:ilvl="0" w:tplc="60B80CA2">
      <w:start w:val="1"/>
      <w:numFmt w:val="decimal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6F72DF"/>
    <w:multiLevelType w:val="hybridMultilevel"/>
    <w:tmpl w:val="3CC2614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F12840"/>
    <w:multiLevelType w:val="hybridMultilevel"/>
    <w:tmpl w:val="70AC1012"/>
    <w:lvl w:ilvl="0" w:tplc="57F81EAE">
      <w:start w:val="1"/>
      <w:numFmt w:val="lowerLetter"/>
      <w:lvlText w:val="%1)"/>
      <w:lvlJc w:val="left"/>
      <w:pPr>
        <w:ind w:left="1352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6687BA1"/>
    <w:multiLevelType w:val="hybridMultilevel"/>
    <w:tmpl w:val="250481EA"/>
    <w:name w:val="WW8Num62"/>
    <w:lvl w:ilvl="0" w:tplc="56D6CC6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6C72C0D"/>
    <w:multiLevelType w:val="hybridMultilevel"/>
    <w:tmpl w:val="643A8884"/>
    <w:lvl w:ilvl="0" w:tplc="18BC6D88">
      <w:start w:val="1"/>
      <w:numFmt w:val="upperRoman"/>
      <w:lvlText w:val="%1."/>
      <w:lvlJc w:val="left"/>
      <w:pPr>
        <w:ind w:left="1800" w:hanging="72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A27211E"/>
    <w:multiLevelType w:val="hybridMultilevel"/>
    <w:tmpl w:val="7354F3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B03B5"/>
    <w:multiLevelType w:val="hybridMultilevel"/>
    <w:tmpl w:val="19BCA2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C50EB"/>
    <w:multiLevelType w:val="hybridMultilevel"/>
    <w:tmpl w:val="5FCA26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BF142D"/>
    <w:multiLevelType w:val="hybridMultilevel"/>
    <w:tmpl w:val="C4685234"/>
    <w:lvl w:ilvl="0" w:tplc="0E449C6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E5286"/>
    <w:multiLevelType w:val="hybridMultilevel"/>
    <w:tmpl w:val="53D69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42F05"/>
    <w:multiLevelType w:val="hybridMultilevel"/>
    <w:tmpl w:val="9538EA2C"/>
    <w:lvl w:ilvl="0" w:tplc="4BD0E354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B0427F"/>
    <w:multiLevelType w:val="hybridMultilevel"/>
    <w:tmpl w:val="9E9E7B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AF1A1F"/>
    <w:multiLevelType w:val="multilevel"/>
    <w:tmpl w:val="D152D292"/>
    <w:lvl w:ilvl="0">
      <w:start w:val="1"/>
      <w:numFmt w:val="decimal"/>
      <w:pStyle w:val="Textbodunovely"/>
      <w:isLgl/>
      <w:lvlText w:val="(%1)"/>
      <w:lvlJc w:val="left"/>
      <w:pPr>
        <w:tabs>
          <w:tab w:val="num" w:pos="1207"/>
        </w:tabs>
        <w:ind w:left="425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210"/>
        </w:tabs>
        <w:ind w:left="1210" w:hanging="360"/>
      </w:pPr>
      <w:rPr>
        <w:rFonts w:cs="Times New Roman" w:hint="default"/>
      </w:rPr>
    </w:lvl>
    <w:lvl w:ilvl="2">
      <w:start w:val="1"/>
      <w:numFmt w:val="decimal"/>
      <w:pStyle w:val="Nadpispozmn"/>
      <w:isLgl/>
      <w:lvlText w:val="%3."/>
      <w:lvlJc w:val="left"/>
      <w:pPr>
        <w:tabs>
          <w:tab w:val="num" w:pos="1275"/>
        </w:tabs>
        <w:ind w:left="1275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2225"/>
        </w:tabs>
        <w:ind w:left="2225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945"/>
        </w:tabs>
        <w:ind w:left="258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4025"/>
        </w:tabs>
        <w:ind w:left="3665" w:hanging="360"/>
      </w:pPr>
      <w:rPr>
        <w:rFonts w:cs="Times New Roman"/>
      </w:rPr>
    </w:lvl>
  </w:abstractNum>
  <w:abstractNum w:abstractNumId="16" w15:restartNumberingAfterBreak="0">
    <w:nsid w:val="73777261"/>
    <w:multiLevelType w:val="hybridMultilevel"/>
    <w:tmpl w:val="3D5C47F4"/>
    <w:lvl w:ilvl="0" w:tplc="EAB23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6773D3"/>
    <w:multiLevelType w:val="multilevel"/>
    <w:tmpl w:val="8740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D45F54"/>
    <w:multiLevelType w:val="hybridMultilevel"/>
    <w:tmpl w:val="53729F16"/>
    <w:lvl w:ilvl="0" w:tplc="C138337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6715186">
    <w:abstractNumId w:val="15"/>
  </w:num>
  <w:num w:numId="2" w16cid:durableId="13779664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830800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701171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33128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907801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8386869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92341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539496">
    <w:abstractNumId w:val="17"/>
  </w:num>
  <w:num w:numId="10" w16cid:durableId="2798403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45737433">
    <w:abstractNumId w:val="9"/>
  </w:num>
  <w:num w:numId="12" w16cid:durableId="13273685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204002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233558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0685149">
    <w:abstractNumId w:val="12"/>
  </w:num>
  <w:num w:numId="16" w16cid:durableId="42218368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137915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CDE"/>
    <w:rsid w:val="00000FFB"/>
    <w:rsid w:val="000047AD"/>
    <w:rsid w:val="00005623"/>
    <w:rsid w:val="00011008"/>
    <w:rsid w:val="00011F2C"/>
    <w:rsid w:val="00013D39"/>
    <w:rsid w:val="0001536A"/>
    <w:rsid w:val="00015F6D"/>
    <w:rsid w:val="00017766"/>
    <w:rsid w:val="000241B5"/>
    <w:rsid w:val="00025318"/>
    <w:rsid w:val="0002661A"/>
    <w:rsid w:val="000316FB"/>
    <w:rsid w:val="00032B96"/>
    <w:rsid w:val="0003614B"/>
    <w:rsid w:val="00042DCF"/>
    <w:rsid w:val="00045C43"/>
    <w:rsid w:val="00053079"/>
    <w:rsid w:val="000741DD"/>
    <w:rsid w:val="0007717A"/>
    <w:rsid w:val="00090C74"/>
    <w:rsid w:val="00094A96"/>
    <w:rsid w:val="00097BCC"/>
    <w:rsid w:val="000C19E5"/>
    <w:rsid w:val="000C3419"/>
    <w:rsid w:val="000C398B"/>
    <w:rsid w:val="000C5141"/>
    <w:rsid w:val="000C5666"/>
    <w:rsid w:val="000C7FEB"/>
    <w:rsid w:val="000D0DB3"/>
    <w:rsid w:val="000D268A"/>
    <w:rsid w:val="000D3732"/>
    <w:rsid w:val="000E03A2"/>
    <w:rsid w:val="000E4E55"/>
    <w:rsid w:val="000F0D0C"/>
    <w:rsid w:val="000F41EE"/>
    <w:rsid w:val="000F57D3"/>
    <w:rsid w:val="000F5A2C"/>
    <w:rsid w:val="000F5B67"/>
    <w:rsid w:val="000F7E01"/>
    <w:rsid w:val="00103B71"/>
    <w:rsid w:val="00104230"/>
    <w:rsid w:val="001111BD"/>
    <w:rsid w:val="00114A03"/>
    <w:rsid w:val="00116A85"/>
    <w:rsid w:val="00116FEC"/>
    <w:rsid w:val="00121AA2"/>
    <w:rsid w:val="0012261A"/>
    <w:rsid w:val="00123E03"/>
    <w:rsid w:val="00124FA4"/>
    <w:rsid w:val="001378DB"/>
    <w:rsid w:val="00143656"/>
    <w:rsid w:val="00153A9A"/>
    <w:rsid w:val="001551F1"/>
    <w:rsid w:val="00157AC8"/>
    <w:rsid w:val="00161450"/>
    <w:rsid w:val="00161CD9"/>
    <w:rsid w:val="00173CFC"/>
    <w:rsid w:val="00173E77"/>
    <w:rsid w:val="00185976"/>
    <w:rsid w:val="001871D2"/>
    <w:rsid w:val="001932EA"/>
    <w:rsid w:val="00197D36"/>
    <w:rsid w:val="001B5835"/>
    <w:rsid w:val="001B65E9"/>
    <w:rsid w:val="001B7A73"/>
    <w:rsid w:val="001C3A98"/>
    <w:rsid w:val="001C4E43"/>
    <w:rsid w:val="001D0785"/>
    <w:rsid w:val="001D33FE"/>
    <w:rsid w:val="001D795C"/>
    <w:rsid w:val="001E1C60"/>
    <w:rsid w:val="001E41CD"/>
    <w:rsid w:val="001F553D"/>
    <w:rsid w:val="00201C13"/>
    <w:rsid w:val="002070B7"/>
    <w:rsid w:val="00207DCF"/>
    <w:rsid w:val="00211FC8"/>
    <w:rsid w:val="00215445"/>
    <w:rsid w:val="0021797C"/>
    <w:rsid w:val="00217C07"/>
    <w:rsid w:val="00221264"/>
    <w:rsid w:val="002234F6"/>
    <w:rsid w:val="00245443"/>
    <w:rsid w:val="00255928"/>
    <w:rsid w:val="0026166D"/>
    <w:rsid w:val="00265A8F"/>
    <w:rsid w:val="002742AA"/>
    <w:rsid w:val="00277430"/>
    <w:rsid w:val="002811EA"/>
    <w:rsid w:val="00284BA6"/>
    <w:rsid w:val="00286143"/>
    <w:rsid w:val="0029687F"/>
    <w:rsid w:val="002A28AB"/>
    <w:rsid w:val="002A7D42"/>
    <w:rsid w:val="002B7592"/>
    <w:rsid w:val="002C4354"/>
    <w:rsid w:val="002C72A2"/>
    <w:rsid w:val="002C7470"/>
    <w:rsid w:val="002D1F53"/>
    <w:rsid w:val="002D2146"/>
    <w:rsid w:val="002D25D0"/>
    <w:rsid w:val="002D408D"/>
    <w:rsid w:val="002D6C44"/>
    <w:rsid w:val="002E0A03"/>
    <w:rsid w:val="002E186D"/>
    <w:rsid w:val="002F1DD2"/>
    <w:rsid w:val="00314659"/>
    <w:rsid w:val="00320994"/>
    <w:rsid w:val="00322368"/>
    <w:rsid w:val="0032541E"/>
    <w:rsid w:val="0033421B"/>
    <w:rsid w:val="0034139E"/>
    <w:rsid w:val="00341C04"/>
    <w:rsid w:val="00342D8C"/>
    <w:rsid w:val="003571E7"/>
    <w:rsid w:val="00362461"/>
    <w:rsid w:val="00365E6A"/>
    <w:rsid w:val="00367482"/>
    <w:rsid w:val="00387603"/>
    <w:rsid w:val="00390A36"/>
    <w:rsid w:val="00391D1E"/>
    <w:rsid w:val="00396604"/>
    <w:rsid w:val="003A107C"/>
    <w:rsid w:val="003A2553"/>
    <w:rsid w:val="003A6DF5"/>
    <w:rsid w:val="003B13D7"/>
    <w:rsid w:val="003B68AD"/>
    <w:rsid w:val="003D2358"/>
    <w:rsid w:val="003D27CC"/>
    <w:rsid w:val="003D3118"/>
    <w:rsid w:val="003D396A"/>
    <w:rsid w:val="003E0ABB"/>
    <w:rsid w:val="003E15C6"/>
    <w:rsid w:val="003E6E2F"/>
    <w:rsid w:val="003F114D"/>
    <w:rsid w:val="003F3927"/>
    <w:rsid w:val="004016A2"/>
    <w:rsid w:val="004062CF"/>
    <w:rsid w:val="00406E12"/>
    <w:rsid w:val="004105E9"/>
    <w:rsid w:val="00415CFA"/>
    <w:rsid w:val="00420CD1"/>
    <w:rsid w:val="00423055"/>
    <w:rsid w:val="00424155"/>
    <w:rsid w:val="00426637"/>
    <w:rsid w:val="00437178"/>
    <w:rsid w:val="00437847"/>
    <w:rsid w:val="00437A15"/>
    <w:rsid w:val="00437BCC"/>
    <w:rsid w:val="0044077B"/>
    <w:rsid w:val="00446C89"/>
    <w:rsid w:val="00455126"/>
    <w:rsid w:val="00456CEA"/>
    <w:rsid w:val="00462D24"/>
    <w:rsid w:val="00462E34"/>
    <w:rsid w:val="00464240"/>
    <w:rsid w:val="0046655B"/>
    <w:rsid w:val="004715AB"/>
    <w:rsid w:val="004764D4"/>
    <w:rsid w:val="00492FB2"/>
    <w:rsid w:val="00494E51"/>
    <w:rsid w:val="004A05A0"/>
    <w:rsid w:val="004A483A"/>
    <w:rsid w:val="004A6E27"/>
    <w:rsid w:val="004B1770"/>
    <w:rsid w:val="004B4252"/>
    <w:rsid w:val="004B7A62"/>
    <w:rsid w:val="004C1176"/>
    <w:rsid w:val="004C3639"/>
    <w:rsid w:val="004C6FE9"/>
    <w:rsid w:val="004D2D2B"/>
    <w:rsid w:val="004D412E"/>
    <w:rsid w:val="004D4DB0"/>
    <w:rsid w:val="004E42AE"/>
    <w:rsid w:val="004E5083"/>
    <w:rsid w:val="004F5693"/>
    <w:rsid w:val="005015EE"/>
    <w:rsid w:val="005021C6"/>
    <w:rsid w:val="005033CD"/>
    <w:rsid w:val="00503512"/>
    <w:rsid w:val="00503F4D"/>
    <w:rsid w:val="005065F2"/>
    <w:rsid w:val="00506EF7"/>
    <w:rsid w:val="00507B75"/>
    <w:rsid w:val="005124A6"/>
    <w:rsid w:val="00516DD6"/>
    <w:rsid w:val="005322F8"/>
    <w:rsid w:val="0053647B"/>
    <w:rsid w:val="005444B1"/>
    <w:rsid w:val="0054631C"/>
    <w:rsid w:val="005543D0"/>
    <w:rsid w:val="005543D8"/>
    <w:rsid w:val="00556A1F"/>
    <w:rsid w:val="005725A8"/>
    <w:rsid w:val="00572921"/>
    <w:rsid w:val="005764E6"/>
    <w:rsid w:val="00580BDA"/>
    <w:rsid w:val="00581F48"/>
    <w:rsid w:val="00583D61"/>
    <w:rsid w:val="005853B5"/>
    <w:rsid w:val="00590DD1"/>
    <w:rsid w:val="005965F4"/>
    <w:rsid w:val="005967A9"/>
    <w:rsid w:val="005A058D"/>
    <w:rsid w:val="005A0F39"/>
    <w:rsid w:val="005A3857"/>
    <w:rsid w:val="005A5D94"/>
    <w:rsid w:val="005A6BAA"/>
    <w:rsid w:val="005B1E95"/>
    <w:rsid w:val="005B4202"/>
    <w:rsid w:val="005B65BE"/>
    <w:rsid w:val="005C082D"/>
    <w:rsid w:val="005C0EFA"/>
    <w:rsid w:val="005C2E27"/>
    <w:rsid w:val="005C5E3C"/>
    <w:rsid w:val="005D3110"/>
    <w:rsid w:val="005D52A8"/>
    <w:rsid w:val="005D7AE8"/>
    <w:rsid w:val="005E4BBB"/>
    <w:rsid w:val="00614BB3"/>
    <w:rsid w:val="006266A6"/>
    <w:rsid w:val="00637B43"/>
    <w:rsid w:val="0064259D"/>
    <w:rsid w:val="00645A4F"/>
    <w:rsid w:val="006470A5"/>
    <w:rsid w:val="006473BE"/>
    <w:rsid w:val="00652FEB"/>
    <w:rsid w:val="0065329E"/>
    <w:rsid w:val="006609DD"/>
    <w:rsid w:val="006640F5"/>
    <w:rsid w:val="00664DAD"/>
    <w:rsid w:val="006767B1"/>
    <w:rsid w:val="00677B7E"/>
    <w:rsid w:val="00680FD8"/>
    <w:rsid w:val="006826E0"/>
    <w:rsid w:val="00682D25"/>
    <w:rsid w:val="0068360D"/>
    <w:rsid w:val="006906BB"/>
    <w:rsid w:val="00690E0A"/>
    <w:rsid w:val="006A2DCA"/>
    <w:rsid w:val="006A7010"/>
    <w:rsid w:val="006B1D7D"/>
    <w:rsid w:val="006C1474"/>
    <w:rsid w:val="006C207A"/>
    <w:rsid w:val="006C34B2"/>
    <w:rsid w:val="006C4416"/>
    <w:rsid w:val="006C46E3"/>
    <w:rsid w:val="006C6C44"/>
    <w:rsid w:val="006D55E5"/>
    <w:rsid w:val="006E2552"/>
    <w:rsid w:val="006E2EBC"/>
    <w:rsid w:val="006E638C"/>
    <w:rsid w:val="006F25B9"/>
    <w:rsid w:val="007007F7"/>
    <w:rsid w:val="0070112A"/>
    <w:rsid w:val="00703308"/>
    <w:rsid w:val="00705D64"/>
    <w:rsid w:val="007203FF"/>
    <w:rsid w:val="00735439"/>
    <w:rsid w:val="00740649"/>
    <w:rsid w:val="00742421"/>
    <w:rsid w:val="00746159"/>
    <w:rsid w:val="00754FBB"/>
    <w:rsid w:val="00761CDE"/>
    <w:rsid w:val="00764AC2"/>
    <w:rsid w:val="007674C9"/>
    <w:rsid w:val="00774BAB"/>
    <w:rsid w:val="00780AD3"/>
    <w:rsid w:val="00781673"/>
    <w:rsid w:val="0078299E"/>
    <w:rsid w:val="00790BC9"/>
    <w:rsid w:val="0079472A"/>
    <w:rsid w:val="007A2819"/>
    <w:rsid w:val="007B33ED"/>
    <w:rsid w:val="007B4FCA"/>
    <w:rsid w:val="007B5311"/>
    <w:rsid w:val="007C68CB"/>
    <w:rsid w:val="007D1992"/>
    <w:rsid w:val="007D31F8"/>
    <w:rsid w:val="007D3F83"/>
    <w:rsid w:val="007D6A55"/>
    <w:rsid w:val="007D7760"/>
    <w:rsid w:val="007E4903"/>
    <w:rsid w:val="007E753A"/>
    <w:rsid w:val="007F5296"/>
    <w:rsid w:val="007F664F"/>
    <w:rsid w:val="00800419"/>
    <w:rsid w:val="00811E90"/>
    <w:rsid w:val="0082107B"/>
    <w:rsid w:val="00821A80"/>
    <w:rsid w:val="0082559E"/>
    <w:rsid w:val="00830898"/>
    <w:rsid w:val="00842209"/>
    <w:rsid w:val="008431B4"/>
    <w:rsid w:val="00844379"/>
    <w:rsid w:val="00852D27"/>
    <w:rsid w:val="00857174"/>
    <w:rsid w:val="00860019"/>
    <w:rsid w:val="00861556"/>
    <w:rsid w:val="00864A5F"/>
    <w:rsid w:val="00865882"/>
    <w:rsid w:val="00870D2F"/>
    <w:rsid w:val="0087413E"/>
    <w:rsid w:val="00874D4A"/>
    <w:rsid w:val="00875CDF"/>
    <w:rsid w:val="00877EB8"/>
    <w:rsid w:val="00880B1D"/>
    <w:rsid w:val="0088730F"/>
    <w:rsid w:val="008A04E7"/>
    <w:rsid w:val="008A12E1"/>
    <w:rsid w:val="008A57BB"/>
    <w:rsid w:val="008A738B"/>
    <w:rsid w:val="008B070D"/>
    <w:rsid w:val="008B2640"/>
    <w:rsid w:val="008B4288"/>
    <w:rsid w:val="008B4AE7"/>
    <w:rsid w:val="008C1B6B"/>
    <w:rsid w:val="008D20DF"/>
    <w:rsid w:val="008E0820"/>
    <w:rsid w:val="008E4725"/>
    <w:rsid w:val="008E5CB3"/>
    <w:rsid w:val="008F5E2E"/>
    <w:rsid w:val="00914C43"/>
    <w:rsid w:val="009156D2"/>
    <w:rsid w:val="00922869"/>
    <w:rsid w:val="00923CBF"/>
    <w:rsid w:val="009242E1"/>
    <w:rsid w:val="009359CA"/>
    <w:rsid w:val="0093649E"/>
    <w:rsid w:val="00944690"/>
    <w:rsid w:val="00946FF6"/>
    <w:rsid w:val="00953CC5"/>
    <w:rsid w:val="00961834"/>
    <w:rsid w:val="00965458"/>
    <w:rsid w:val="00970E2B"/>
    <w:rsid w:val="00974F6E"/>
    <w:rsid w:val="009779E6"/>
    <w:rsid w:val="00981CD5"/>
    <w:rsid w:val="00983386"/>
    <w:rsid w:val="009846A5"/>
    <w:rsid w:val="00994DDC"/>
    <w:rsid w:val="009A038F"/>
    <w:rsid w:val="009A436D"/>
    <w:rsid w:val="009A4727"/>
    <w:rsid w:val="009B6644"/>
    <w:rsid w:val="009C2365"/>
    <w:rsid w:val="009C675F"/>
    <w:rsid w:val="009D11E4"/>
    <w:rsid w:val="009D172F"/>
    <w:rsid w:val="009D64B6"/>
    <w:rsid w:val="009D780D"/>
    <w:rsid w:val="009E4828"/>
    <w:rsid w:val="009E7205"/>
    <w:rsid w:val="009E7412"/>
    <w:rsid w:val="00A007E9"/>
    <w:rsid w:val="00A01F00"/>
    <w:rsid w:val="00A04FAA"/>
    <w:rsid w:val="00A11B65"/>
    <w:rsid w:val="00A13EB8"/>
    <w:rsid w:val="00A17515"/>
    <w:rsid w:val="00A21AC4"/>
    <w:rsid w:val="00A2260C"/>
    <w:rsid w:val="00A27D1B"/>
    <w:rsid w:val="00A316BB"/>
    <w:rsid w:val="00A31FA0"/>
    <w:rsid w:val="00A35BF1"/>
    <w:rsid w:val="00A40DB3"/>
    <w:rsid w:val="00A473B1"/>
    <w:rsid w:val="00A52797"/>
    <w:rsid w:val="00A56332"/>
    <w:rsid w:val="00A61DCD"/>
    <w:rsid w:val="00A839D6"/>
    <w:rsid w:val="00A85A7F"/>
    <w:rsid w:val="00A86870"/>
    <w:rsid w:val="00A92923"/>
    <w:rsid w:val="00A95D68"/>
    <w:rsid w:val="00A9703B"/>
    <w:rsid w:val="00AA0574"/>
    <w:rsid w:val="00AA6FF1"/>
    <w:rsid w:val="00AB2E81"/>
    <w:rsid w:val="00AC0ED2"/>
    <w:rsid w:val="00AC293D"/>
    <w:rsid w:val="00AD5868"/>
    <w:rsid w:val="00AE2C7A"/>
    <w:rsid w:val="00AE4263"/>
    <w:rsid w:val="00AF2724"/>
    <w:rsid w:val="00B0326F"/>
    <w:rsid w:val="00B047F9"/>
    <w:rsid w:val="00B07A5B"/>
    <w:rsid w:val="00B141EA"/>
    <w:rsid w:val="00B1455D"/>
    <w:rsid w:val="00B16608"/>
    <w:rsid w:val="00B17C0F"/>
    <w:rsid w:val="00B24F35"/>
    <w:rsid w:val="00B32A6C"/>
    <w:rsid w:val="00B36FC5"/>
    <w:rsid w:val="00B40987"/>
    <w:rsid w:val="00B411A7"/>
    <w:rsid w:val="00B418FC"/>
    <w:rsid w:val="00B60A3E"/>
    <w:rsid w:val="00B62EFD"/>
    <w:rsid w:val="00B63647"/>
    <w:rsid w:val="00B638EC"/>
    <w:rsid w:val="00B65818"/>
    <w:rsid w:val="00B668CD"/>
    <w:rsid w:val="00B975D1"/>
    <w:rsid w:val="00BA20A6"/>
    <w:rsid w:val="00BA33A0"/>
    <w:rsid w:val="00BC0BCC"/>
    <w:rsid w:val="00BC2903"/>
    <w:rsid w:val="00BD20D0"/>
    <w:rsid w:val="00BE156C"/>
    <w:rsid w:val="00BE3557"/>
    <w:rsid w:val="00BE614C"/>
    <w:rsid w:val="00BE6B6C"/>
    <w:rsid w:val="00BE74A9"/>
    <w:rsid w:val="00BF1917"/>
    <w:rsid w:val="00BF2671"/>
    <w:rsid w:val="00C02026"/>
    <w:rsid w:val="00C05046"/>
    <w:rsid w:val="00C0764C"/>
    <w:rsid w:val="00C119D8"/>
    <w:rsid w:val="00C15F80"/>
    <w:rsid w:val="00C216DE"/>
    <w:rsid w:val="00C22668"/>
    <w:rsid w:val="00C244D5"/>
    <w:rsid w:val="00C50846"/>
    <w:rsid w:val="00C56388"/>
    <w:rsid w:val="00C612DA"/>
    <w:rsid w:val="00C67F1D"/>
    <w:rsid w:val="00C75878"/>
    <w:rsid w:val="00C806D8"/>
    <w:rsid w:val="00C833FB"/>
    <w:rsid w:val="00C969CF"/>
    <w:rsid w:val="00C97B14"/>
    <w:rsid w:val="00CA21E0"/>
    <w:rsid w:val="00CA3EA4"/>
    <w:rsid w:val="00CB444F"/>
    <w:rsid w:val="00CC6080"/>
    <w:rsid w:val="00CD5A5C"/>
    <w:rsid w:val="00CD62A2"/>
    <w:rsid w:val="00CE2AB1"/>
    <w:rsid w:val="00CE3489"/>
    <w:rsid w:val="00CF056C"/>
    <w:rsid w:val="00CF3AB9"/>
    <w:rsid w:val="00CF7BF1"/>
    <w:rsid w:val="00CF7E52"/>
    <w:rsid w:val="00D06C7B"/>
    <w:rsid w:val="00D076A4"/>
    <w:rsid w:val="00D11174"/>
    <w:rsid w:val="00D119BC"/>
    <w:rsid w:val="00D15D13"/>
    <w:rsid w:val="00D17502"/>
    <w:rsid w:val="00D21B8B"/>
    <w:rsid w:val="00D24742"/>
    <w:rsid w:val="00D3376E"/>
    <w:rsid w:val="00D34BEA"/>
    <w:rsid w:val="00D35FDF"/>
    <w:rsid w:val="00D442C1"/>
    <w:rsid w:val="00D5573E"/>
    <w:rsid w:val="00D61561"/>
    <w:rsid w:val="00D667DF"/>
    <w:rsid w:val="00D761A4"/>
    <w:rsid w:val="00D80A51"/>
    <w:rsid w:val="00D83C5D"/>
    <w:rsid w:val="00D853BA"/>
    <w:rsid w:val="00D85BDD"/>
    <w:rsid w:val="00D90503"/>
    <w:rsid w:val="00D90743"/>
    <w:rsid w:val="00D90974"/>
    <w:rsid w:val="00D93E30"/>
    <w:rsid w:val="00DA1226"/>
    <w:rsid w:val="00DB0BA8"/>
    <w:rsid w:val="00DC337F"/>
    <w:rsid w:val="00DC6BF0"/>
    <w:rsid w:val="00DC7120"/>
    <w:rsid w:val="00DD03DC"/>
    <w:rsid w:val="00DD600C"/>
    <w:rsid w:val="00DE0A80"/>
    <w:rsid w:val="00DE0E3F"/>
    <w:rsid w:val="00DF1305"/>
    <w:rsid w:val="00DF62FE"/>
    <w:rsid w:val="00DF6DAA"/>
    <w:rsid w:val="00E02947"/>
    <w:rsid w:val="00E140D6"/>
    <w:rsid w:val="00E16ED7"/>
    <w:rsid w:val="00E25EB3"/>
    <w:rsid w:val="00E307C6"/>
    <w:rsid w:val="00E30833"/>
    <w:rsid w:val="00E3258B"/>
    <w:rsid w:val="00E356F0"/>
    <w:rsid w:val="00E35787"/>
    <w:rsid w:val="00E36119"/>
    <w:rsid w:val="00E3780B"/>
    <w:rsid w:val="00E458F0"/>
    <w:rsid w:val="00E45E3C"/>
    <w:rsid w:val="00E4685F"/>
    <w:rsid w:val="00E51333"/>
    <w:rsid w:val="00E5372C"/>
    <w:rsid w:val="00E639C2"/>
    <w:rsid w:val="00E676C7"/>
    <w:rsid w:val="00E72723"/>
    <w:rsid w:val="00E73AD9"/>
    <w:rsid w:val="00E75851"/>
    <w:rsid w:val="00E76C62"/>
    <w:rsid w:val="00E825FB"/>
    <w:rsid w:val="00E83997"/>
    <w:rsid w:val="00E84FBB"/>
    <w:rsid w:val="00E850BB"/>
    <w:rsid w:val="00E8528E"/>
    <w:rsid w:val="00E90A11"/>
    <w:rsid w:val="00E9154B"/>
    <w:rsid w:val="00E95BEF"/>
    <w:rsid w:val="00EA0041"/>
    <w:rsid w:val="00EA21B7"/>
    <w:rsid w:val="00EA2220"/>
    <w:rsid w:val="00EA42F2"/>
    <w:rsid w:val="00EA749F"/>
    <w:rsid w:val="00EB1C7B"/>
    <w:rsid w:val="00EB37F2"/>
    <w:rsid w:val="00EB5239"/>
    <w:rsid w:val="00EB5846"/>
    <w:rsid w:val="00EB5F9F"/>
    <w:rsid w:val="00EB6C1E"/>
    <w:rsid w:val="00EC0343"/>
    <w:rsid w:val="00EC3D5E"/>
    <w:rsid w:val="00ED5545"/>
    <w:rsid w:val="00EE3245"/>
    <w:rsid w:val="00EE5477"/>
    <w:rsid w:val="00EE57AD"/>
    <w:rsid w:val="00EE5931"/>
    <w:rsid w:val="00EF0FB2"/>
    <w:rsid w:val="00EF52D4"/>
    <w:rsid w:val="00F010E1"/>
    <w:rsid w:val="00F13A1B"/>
    <w:rsid w:val="00F17B4A"/>
    <w:rsid w:val="00F23D49"/>
    <w:rsid w:val="00F25614"/>
    <w:rsid w:val="00F34377"/>
    <w:rsid w:val="00F34A1F"/>
    <w:rsid w:val="00F34C96"/>
    <w:rsid w:val="00F37A24"/>
    <w:rsid w:val="00F46765"/>
    <w:rsid w:val="00F47719"/>
    <w:rsid w:val="00F50070"/>
    <w:rsid w:val="00F52A7E"/>
    <w:rsid w:val="00F52BC5"/>
    <w:rsid w:val="00F567C2"/>
    <w:rsid w:val="00F6207A"/>
    <w:rsid w:val="00F645E4"/>
    <w:rsid w:val="00F67516"/>
    <w:rsid w:val="00F70656"/>
    <w:rsid w:val="00F717F4"/>
    <w:rsid w:val="00F72BDD"/>
    <w:rsid w:val="00F74792"/>
    <w:rsid w:val="00F81BE6"/>
    <w:rsid w:val="00F94FD6"/>
    <w:rsid w:val="00F97841"/>
    <w:rsid w:val="00FA2314"/>
    <w:rsid w:val="00FA36C9"/>
    <w:rsid w:val="00FA77B8"/>
    <w:rsid w:val="00FB47C3"/>
    <w:rsid w:val="00FB4CC0"/>
    <w:rsid w:val="00FC02DD"/>
    <w:rsid w:val="00FC1901"/>
    <w:rsid w:val="00FC6DEA"/>
    <w:rsid w:val="00FD0C4E"/>
    <w:rsid w:val="00FD1397"/>
    <w:rsid w:val="00FD5EDB"/>
    <w:rsid w:val="00FE1237"/>
    <w:rsid w:val="00FE32B5"/>
    <w:rsid w:val="00FE754A"/>
    <w:rsid w:val="00FF523E"/>
    <w:rsid w:val="00FF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D1412D"/>
  <w15:chartTrackingRefBased/>
  <w15:docId w15:val="{B3A0878A-AD48-4B71-9F1F-CFF760B45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811EA"/>
  </w:style>
  <w:style w:type="paragraph" w:styleId="Nadpis1">
    <w:name w:val="heading 1"/>
    <w:basedOn w:val="Normln"/>
    <w:next w:val="Normln"/>
    <w:link w:val="Nadpis1Char"/>
    <w:uiPriority w:val="9"/>
    <w:qFormat/>
    <w:rsid w:val="000C19E5"/>
    <w:pPr>
      <w:keepNext/>
      <w:spacing w:line="360" w:lineRule="auto"/>
      <w:jc w:val="center"/>
      <w:outlineLvl w:val="0"/>
    </w:pPr>
    <w:rPr>
      <w:b/>
      <w:bCs/>
      <w:sz w:val="28"/>
      <w:szCs w:val="24"/>
    </w:rPr>
  </w:style>
  <w:style w:type="paragraph" w:styleId="Nadpis2">
    <w:name w:val="heading 2"/>
    <w:basedOn w:val="Normln"/>
    <w:next w:val="Normln"/>
    <w:link w:val="Nadpis2Char"/>
    <w:uiPriority w:val="9"/>
    <w:qFormat/>
    <w:rsid w:val="000C19E5"/>
    <w:pPr>
      <w:keepNext/>
      <w:spacing w:line="360" w:lineRule="auto"/>
      <w:jc w:val="both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0C19E5"/>
    <w:pPr>
      <w:keepNext/>
      <w:spacing w:line="360" w:lineRule="auto"/>
      <w:ind w:left="1496"/>
      <w:jc w:val="both"/>
      <w:outlineLvl w:val="2"/>
    </w:pPr>
    <w:rPr>
      <w:b/>
      <w:bCs/>
      <w:sz w:val="24"/>
      <w:szCs w:val="24"/>
      <w:u w:val="single"/>
    </w:rPr>
  </w:style>
  <w:style w:type="paragraph" w:styleId="Nadpis4">
    <w:name w:val="heading 4"/>
    <w:basedOn w:val="Normln"/>
    <w:next w:val="Normln"/>
    <w:link w:val="Nadpis4Char"/>
    <w:uiPriority w:val="9"/>
    <w:qFormat/>
    <w:rsid w:val="000C19E5"/>
    <w:pPr>
      <w:keepNext/>
      <w:spacing w:line="360" w:lineRule="auto"/>
      <w:jc w:val="both"/>
      <w:outlineLvl w:val="3"/>
    </w:pPr>
    <w:rPr>
      <w:b/>
      <w:bCs/>
      <w:sz w:val="24"/>
      <w:szCs w:val="24"/>
      <w:u w:val="single"/>
    </w:rPr>
  </w:style>
  <w:style w:type="paragraph" w:styleId="Nadpis5">
    <w:name w:val="heading 5"/>
    <w:basedOn w:val="Normln"/>
    <w:next w:val="Normln"/>
    <w:link w:val="Nadpis5Char"/>
    <w:uiPriority w:val="9"/>
    <w:qFormat/>
    <w:rsid w:val="000C19E5"/>
    <w:pPr>
      <w:keepNext/>
      <w:ind w:left="1496" w:hanging="1496"/>
      <w:outlineLvl w:val="4"/>
    </w:pPr>
    <w:rPr>
      <w:b/>
      <w:bCs/>
      <w:sz w:val="24"/>
      <w:szCs w:val="24"/>
      <w:u w:val="single"/>
    </w:rPr>
  </w:style>
  <w:style w:type="paragraph" w:styleId="Nadpis6">
    <w:name w:val="heading 6"/>
    <w:basedOn w:val="Normln"/>
    <w:next w:val="Normln"/>
    <w:link w:val="Nadpis6Char"/>
    <w:uiPriority w:val="9"/>
    <w:qFormat/>
    <w:rsid w:val="00D615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locked/>
    <w:rsid w:val="002811E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locked/>
    <w:rsid w:val="002811E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locked/>
    <w:rsid w:val="002811E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locked/>
    <w:rsid w:val="002811E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locked/>
    <w:rsid w:val="002811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locked/>
    <w:rsid w:val="00EE5931"/>
    <w:rPr>
      <w:rFonts w:cs="Times New Roman"/>
      <w:b/>
      <w:bCs/>
      <w:sz w:val="22"/>
      <w:szCs w:val="22"/>
    </w:rPr>
  </w:style>
  <w:style w:type="paragraph" w:styleId="Nzev">
    <w:name w:val="Title"/>
    <w:basedOn w:val="Normln"/>
    <w:link w:val="NzevChar"/>
    <w:uiPriority w:val="10"/>
    <w:qFormat/>
    <w:rsid w:val="002811EA"/>
    <w:pPr>
      <w:pBdr>
        <w:bottom w:val="single" w:sz="12" w:space="1" w:color="auto"/>
      </w:pBdr>
      <w:jc w:val="center"/>
    </w:pPr>
    <w:rPr>
      <w:b/>
      <w:i/>
      <w:sz w:val="28"/>
    </w:rPr>
  </w:style>
  <w:style w:type="character" w:customStyle="1" w:styleId="NzevChar">
    <w:name w:val="Název Char"/>
    <w:link w:val="Nzev"/>
    <w:uiPriority w:val="10"/>
    <w:locked/>
    <w:rsid w:val="002811E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rsid w:val="002811EA"/>
    <w:pPr>
      <w:pBdr>
        <w:bottom w:val="single" w:sz="12" w:space="1" w:color="auto"/>
      </w:pBdr>
      <w:ind w:firstLine="708"/>
    </w:pPr>
    <w:rPr>
      <w:b/>
      <w:sz w:val="22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2811EA"/>
    <w:rPr>
      <w:rFonts w:cs="Times New Roman"/>
    </w:rPr>
  </w:style>
  <w:style w:type="paragraph" w:styleId="Zkladntext">
    <w:name w:val="Body Text"/>
    <w:basedOn w:val="Normln"/>
    <w:link w:val="ZkladntextChar"/>
    <w:uiPriority w:val="99"/>
    <w:rsid w:val="002811EA"/>
    <w:rPr>
      <w:sz w:val="24"/>
    </w:rPr>
  </w:style>
  <w:style w:type="character" w:customStyle="1" w:styleId="ZkladntextChar">
    <w:name w:val="Základní text Char"/>
    <w:link w:val="Zkladntext"/>
    <w:uiPriority w:val="99"/>
    <w:semiHidden/>
    <w:locked/>
    <w:rsid w:val="002811EA"/>
    <w:rPr>
      <w:rFonts w:cs="Times New Roman"/>
    </w:rPr>
  </w:style>
  <w:style w:type="paragraph" w:styleId="Zkladntextodsazen2">
    <w:name w:val="Body Text Indent 2"/>
    <w:basedOn w:val="Normln"/>
    <w:link w:val="Zkladntextodsazen2Char"/>
    <w:uiPriority w:val="99"/>
    <w:rsid w:val="002811EA"/>
    <w:pPr>
      <w:ind w:left="1134" w:hanging="1134"/>
      <w:jc w:val="both"/>
    </w:pPr>
    <w:rPr>
      <w:sz w:val="24"/>
    </w:rPr>
  </w:style>
  <w:style w:type="character" w:customStyle="1" w:styleId="Zkladntextodsazen2Char">
    <w:name w:val="Základní text odsazený 2 Char"/>
    <w:link w:val="Zkladntextodsazen2"/>
    <w:uiPriority w:val="99"/>
    <w:semiHidden/>
    <w:locked/>
    <w:rsid w:val="002811EA"/>
    <w:rPr>
      <w:rFonts w:cs="Times New Roman"/>
    </w:rPr>
  </w:style>
  <w:style w:type="character" w:styleId="Hypertextovodkaz">
    <w:name w:val="Hyperlink"/>
    <w:uiPriority w:val="99"/>
    <w:rsid w:val="002811EA"/>
    <w:rPr>
      <w:rFonts w:cs="Times New Roman"/>
      <w:color w:val="0000FF"/>
      <w:u w:val="single"/>
    </w:rPr>
  </w:style>
  <w:style w:type="paragraph" w:styleId="Zkladntext3">
    <w:name w:val="Body Text 3"/>
    <w:basedOn w:val="Normln"/>
    <w:link w:val="Zkladntext3Char"/>
    <w:uiPriority w:val="99"/>
    <w:rsid w:val="00390A36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locked/>
    <w:rsid w:val="002811EA"/>
    <w:rPr>
      <w:rFonts w:cs="Times New Roman"/>
      <w:sz w:val="16"/>
      <w:szCs w:val="16"/>
    </w:rPr>
  </w:style>
  <w:style w:type="paragraph" w:customStyle="1" w:styleId="Textodstavce">
    <w:name w:val="Text odstavce"/>
    <w:basedOn w:val="Normln"/>
    <w:autoRedefine/>
    <w:rsid w:val="00314659"/>
    <w:pPr>
      <w:tabs>
        <w:tab w:val="left" w:pos="851"/>
      </w:tabs>
      <w:spacing w:before="120" w:after="120"/>
      <w:jc w:val="both"/>
      <w:outlineLvl w:val="6"/>
    </w:pPr>
    <w:rPr>
      <w:rFonts w:ascii="Calibri" w:eastAsia="MS Mincho" w:hAnsi="Calibri" w:cs="Calibri"/>
      <w:b/>
      <w:i/>
      <w:sz w:val="24"/>
    </w:rPr>
  </w:style>
  <w:style w:type="paragraph" w:customStyle="1" w:styleId="Textpsmene">
    <w:name w:val="Text písmene"/>
    <w:basedOn w:val="Normln"/>
    <w:autoRedefine/>
    <w:rsid w:val="00390A36"/>
    <w:pPr>
      <w:jc w:val="both"/>
    </w:pPr>
    <w:rPr>
      <w:sz w:val="24"/>
    </w:rPr>
  </w:style>
  <w:style w:type="paragraph" w:styleId="Prosttext">
    <w:name w:val="Plain Text"/>
    <w:basedOn w:val="Normln"/>
    <w:link w:val="ProsttextChar"/>
    <w:uiPriority w:val="99"/>
    <w:rsid w:val="00390A36"/>
    <w:rPr>
      <w:rFonts w:ascii="Courier New" w:hAnsi="Courier New"/>
    </w:rPr>
  </w:style>
  <w:style w:type="character" w:customStyle="1" w:styleId="ProsttextChar">
    <w:name w:val="Prostý text Char"/>
    <w:link w:val="Prosttext"/>
    <w:uiPriority w:val="99"/>
    <w:locked/>
    <w:rsid w:val="007A2819"/>
    <w:rPr>
      <w:rFonts w:ascii="Courier New" w:hAnsi="Courier New"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4F56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2811EA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uiPriority w:val="99"/>
    <w:rsid w:val="00EE5931"/>
    <w:rPr>
      <w:sz w:val="24"/>
    </w:rPr>
  </w:style>
  <w:style w:type="character" w:customStyle="1" w:styleId="Zkladntext2Char">
    <w:name w:val="Základní text 2 Char"/>
    <w:link w:val="Zkladntext2"/>
    <w:uiPriority w:val="99"/>
    <w:locked/>
    <w:rsid w:val="00506EF7"/>
    <w:rPr>
      <w:rFonts w:cs="Times New Roman"/>
    </w:rPr>
  </w:style>
  <w:style w:type="paragraph" w:styleId="Normlnweb">
    <w:name w:val="Normal (Web)"/>
    <w:basedOn w:val="Normln"/>
    <w:uiPriority w:val="99"/>
    <w:rsid w:val="00F23D49"/>
    <w:pPr>
      <w:spacing w:before="100" w:beforeAutospacing="1" w:after="100" w:afterAutospacing="1"/>
    </w:pPr>
    <w:rPr>
      <w:sz w:val="24"/>
      <w:szCs w:val="24"/>
    </w:rPr>
  </w:style>
  <w:style w:type="paragraph" w:customStyle="1" w:styleId="Nadpispozmn">
    <w:name w:val="Nadpis pozm.n."/>
    <w:basedOn w:val="Normln"/>
    <w:next w:val="Normln"/>
    <w:rsid w:val="00462E34"/>
    <w:pPr>
      <w:keepNext/>
      <w:keepLines/>
      <w:numPr>
        <w:ilvl w:val="2"/>
        <w:numId w:val="1"/>
      </w:numPr>
      <w:spacing w:after="120"/>
      <w:jc w:val="center"/>
    </w:pPr>
    <w:rPr>
      <w:b/>
      <w:sz w:val="32"/>
    </w:rPr>
  </w:style>
  <w:style w:type="paragraph" w:customStyle="1" w:styleId="Textbodu">
    <w:name w:val="Text bodu"/>
    <w:basedOn w:val="Normln"/>
    <w:rsid w:val="00462E34"/>
    <w:pPr>
      <w:jc w:val="both"/>
      <w:outlineLvl w:val="8"/>
    </w:pPr>
    <w:rPr>
      <w:sz w:val="24"/>
    </w:rPr>
  </w:style>
  <w:style w:type="paragraph" w:customStyle="1" w:styleId="Textbodunovely">
    <w:name w:val="Text bodu novely"/>
    <w:basedOn w:val="Normln"/>
    <w:next w:val="Normln"/>
    <w:rsid w:val="00462E34"/>
    <w:pPr>
      <w:numPr>
        <w:numId w:val="1"/>
      </w:numPr>
      <w:jc w:val="both"/>
    </w:pPr>
    <w:rPr>
      <w:sz w:val="24"/>
    </w:rPr>
  </w:style>
  <w:style w:type="paragraph" w:customStyle="1" w:styleId="nadpis">
    <w:name w:val="nadpis"/>
    <w:basedOn w:val="Normln"/>
    <w:link w:val="nadpisChar"/>
    <w:qFormat/>
    <w:rsid w:val="000F5A2C"/>
    <w:pPr>
      <w:suppressAutoHyphens/>
      <w:jc w:val="center"/>
    </w:pPr>
    <w:rPr>
      <w:b/>
      <w:bCs/>
      <w:sz w:val="24"/>
      <w:szCs w:val="24"/>
      <w:lang w:val="en-US" w:eastAsia="ar-SA"/>
    </w:rPr>
  </w:style>
  <w:style w:type="paragraph" w:customStyle="1" w:styleId="Styl1">
    <w:name w:val="Styl1"/>
    <w:basedOn w:val="Normln"/>
    <w:qFormat/>
    <w:rsid w:val="000F5A2C"/>
    <w:pPr>
      <w:suppressAutoHyphens/>
      <w:spacing w:before="60" w:line="240" w:lineRule="atLeast"/>
    </w:pPr>
    <w:rPr>
      <w:b/>
      <w:bCs/>
      <w:sz w:val="24"/>
      <w:szCs w:val="24"/>
      <w:lang w:eastAsia="ar-SA"/>
    </w:rPr>
  </w:style>
  <w:style w:type="character" w:customStyle="1" w:styleId="vetsi">
    <w:name w:val="vetsi"/>
    <w:rsid w:val="00D61561"/>
    <w:rPr>
      <w:rFonts w:cs="Times New Roman"/>
    </w:rPr>
  </w:style>
  <w:style w:type="character" w:customStyle="1" w:styleId="vysledek">
    <w:name w:val="vysledek"/>
    <w:rsid w:val="00D61561"/>
    <w:rPr>
      <w:rFonts w:cs="Times New Roman"/>
    </w:rPr>
  </w:style>
  <w:style w:type="paragraph" w:styleId="Podpise-mailu">
    <w:name w:val="E-mail Signature"/>
    <w:basedOn w:val="Normln"/>
    <w:link w:val="Podpise-mailuChar"/>
    <w:uiPriority w:val="99"/>
    <w:rsid w:val="005965F4"/>
    <w:rPr>
      <w:sz w:val="24"/>
      <w:szCs w:val="24"/>
    </w:rPr>
  </w:style>
  <w:style w:type="character" w:customStyle="1" w:styleId="Podpise-mailuChar">
    <w:name w:val="Podpis e-mailu Char"/>
    <w:link w:val="Podpise-mailu"/>
    <w:uiPriority w:val="99"/>
    <w:semiHidden/>
    <w:locked/>
    <w:rsid w:val="002811EA"/>
    <w:rPr>
      <w:rFonts w:cs="Times New Roman"/>
    </w:rPr>
  </w:style>
  <w:style w:type="character" w:customStyle="1" w:styleId="StylE-mailovZprvy50">
    <w:name w:val="StylE-mailovéZprávy50"/>
    <w:semiHidden/>
    <w:rsid w:val="005965F4"/>
    <w:rPr>
      <w:rFonts w:ascii="Arial" w:hAnsi="Arial" w:cs="Arial"/>
      <w:color w:val="000000"/>
      <w:sz w:val="20"/>
    </w:rPr>
  </w:style>
  <w:style w:type="paragraph" w:styleId="Zhlav">
    <w:name w:val="header"/>
    <w:basedOn w:val="Normln"/>
    <w:link w:val="ZhlavChar"/>
    <w:uiPriority w:val="99"/>
    <w:rsid w:val="005C0EF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2811EA"/>
    <w:rPr>
      <w:rFonts w:cs="Times New Roman"/>
    </w:rPr>
  </w:style>
  <w:style w:type="character" w:styleId="slostrnky">
    <w:name w:val="page number"/>
    <w:uiPriority w:val="99"/>
    <w:rsid w:val="005C0EFA"/>
    <w:rPr>
      <w:rFonts w:cs="Times New Roman"/>
    </w:rPr>
  </w:style>
  <w:style w:type="paragraph" w:styleId="Zpat">
    <w:name w:val="footer"/>
    <w:basedOn w:val="Normln"/>
    <w:link w:val="ZpatChar"/>
    <w:uiPriority w:val="99"/>
    <w:rsid w:val="00D076A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2811EA"/>
    <w:rPr>
      <w:rFonts w:cs="Times New Roman"/>
    </w:rPr>
  </w:style>
  <w:style w:type="paragraph" w:customStyle="1" w:styleId="DefaultParagraphFontParaCharCharCharCharChar">
    <w:name w:val="Default Paragraph Font Para Char Char Char Char Char"/>
    <w:basedOn w:val="Normln"/>
    <w:rsid w:val="002A7D42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H3">
    <w:name w:val="H3"/>
    <w:basedOn w:val="Normln"/>
    <w:next w:val="Normln"/>
    <w:rsid w:val="007A2819"/>
    <w:pPr>
      <w:keepNext/>
      <w:spacing w:before="100" w:after="100"/>
      <w:outlineLvl w:val="3"/>
    </w:pPr>
    <w:rPr>
      <w:b/>
      <w:sz w:val="28"/>
    </w:rPr>
  </w:style>
  <w:style w:type="paragraph" w:styleId="Odstavecseseznamem">
    <w:name w:val="List Paragraph"/>
    <w:aliases w:val="Odstavec_muj,1 odstavecH,Conclusion de partie,Odstavec cíl se seznamem,Odstavec se seznamem1,Nad,Odstavec se seznamem5,Reference List,Odrážka vínová,Odstavec"/>
    <w:basedOn w:val="Normln"/>
    <w:link w:val="OdstavecseseznamemChar"/>
    <w:uiPriority w:val="34"/>
    <w:qFormat/>
    <w:rsid w:val="006266A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6266A6"/>
    <w:rPr>
      <w:rFonts w:cs="Times New Roman"/>
      <w:b/>
      <w:bCs/>
    </w:rPr>
  </w:style>
  <w:style w:type="paragraph" w:customStyle="1" w:styleId="Prosttext1">
    <w:name w:val="Prostý text1"/>
    <w:basedOn w:val="Normln"/>
    <w:rsid w:val="006266A6"/>
    <w:pPr>
      <w:suppressAutoHyphens/>
    </w:pPr>
    <w:rPr>
      <w:rFonts w:ascii="Consolas" w:hAnsi="Consolas"/>
      <w:sz w:val="21"/>
      <w:szCs w:val="21"/>
      <w:lang w:eastAsia="ar-SA"/>
    </w:rPr>
  </w:style>
  <w:style w:type="paragraph" w:customStyle="1" w:styleId="nadpisvyhlky">
    <w:name w:val="nadpis vyhlášky"/>
    <w:basedOn w:val="Normln"/>
    <w:next w:val="Normln"/>
    <w:rsid w:val="006266A6"/>
    <w:pPr>
      <w:keepNext/>
      <w:keepLines/>
      <w:suppressAutoHyphens/>
      <w:spacing w:before="120"/>
      <w:jc w:val="center"/>
    </w:pPr>
    <w:rPr>
      <w:b/>
      <w:sz w:val="24"/>
      <w:lang w:eastAsia="ar-SA"/>
    </w:rPr>
  </w:style>
  <w:style w:type="paragraph" w:customStyle="1" w:styleId="Nvrh">
    <w:name w:val="Návrh"/>
    <w:basedOn w:val="Normln"/>
    <w:next w:val="Normln"/>
    <w:uiPriority w:val="99"/>
    <w:rsid w:val="00F645E4"/>
    <w:pPr>
      <w:keepNext/>
      <w:keepLines/>
      <w:spacing w:after="240"/>
      <w:jc w:val="center"/>
      <w:outlineLvl w:val="0"/>
    </w:pPr>
    <w:rPr>
      <w:spacing w:val="40"/>
      <w:sz w:val="24"/>
      <w:szCs w:val="24"/>
    </w:rPr>
  </w:style>
  <w:style w:type="paragraph" w:styleId="Textpoznpodarou">
    <w:name w:val="footnote text"/>
    <w:aliases w:val="a_Fußnotentext,Schriftart: 9 pt,Schriftart: 8 pt"/>
    <w:basedOn w:val="Normln"/>
    <w:link w:val="TextpoznpodarouChar"/>
    <w:uiPriority w:val="99"/>
    <w:unhideWhenUsed/>
    <w:rsid w:val="00F645E4"/>
  </w:style>
  <w:style w:type="character" w:customStyle="1" w:styleId="TextpoznpodarouChar">
    <w:name w:val="Text pozn. pod čarou Char"/>
    <w:aliases w:val="a_Fußnotentext Char,Schriftart: 9 pt Char,Schriftart: 8 pt Char"/>
    <w:link w:val="Textpoznpodarou"/>
    <w:uiPriority w:val="99"/>
    <w:locked/>
    <w:rsid w:val="00F645E4"/>
    <w:rPr>
      <w:rFonts w:cs="Times New Roman"/>
    </w:rPr>
  </w:style>
  <w:style w:type="character" w:customStyle="1" w:styleId="styl391">
    <w:name w:val="styl391"/>
    <w:rsid w:val="00F645E4"/>
    <w:rPr>
      <w:rFonts w:ascii="Times New Roman" w:hAnsi="Times New Roman" w:cs="Times New Roman"/>
      <w:color w:val="006600"/>
    </w:rPr>
  </w:style>
  <w:style w:type="paragraph" w:customStyle="1" w:styleId="Nadpisparagrafu">
    <w:name w:val="Nadpis paragrafu"/>
    <w:basedOn w:val="Normln"/>
    <w:next w:val="Textodstavce"/>
    <w:rsid w:val="009D11E4"/>
    <w:pPr>
      <w:keepNext/>
      <w:keepLines/>
      <w:spacing w:before="240"/>
      <w:jc w:val="center"/>
      <w:outlineLvl w:val="5"/>
    </w:pPr>
    <w:rPr>
      <w:b/>
      <w:sz w:val="24"/>
    </w:rPr>
  </w:style>
  <w:style w:type="character" w:customStyle="1" w:styleId="Odkaznapoznpodarou">
    <w:name w:val="Odkaz na pozn. pod čarou"/>
    <w:rsid w:val="009D11E4"/>
    <w:rPr>
      <w:rFonts w:cs="Times New Roman"/>
      <w:vertAlign w:val="superscript"/>
    </w:rPr>
  </w:style>
  <w:style w:type="character" w:customStyle="1" w:styleId="DefaultChar">
    <w:name w:val="Default Char"/>
    <w:link w:val="Default"/>
    <w:locked/>
    <w:rsid w:val="00961834"/>
    <w:rPr>
      <w:color w:val="000000"/>
      <w:sz w:val="24"/>
      <w:szCs w:val="24"/>
      <w:lang w:val="cs-CZ" w:eastAsia="en-US" w:bidi="ar-SA"/>
    </w:rPr>
  </w:style>
  <w:style w:type="paragraph" w:customStyle="1" w:styleId="Default">
    <w:name w:val="Default"/>
    <w:link w:val="DefaultChar"/>
    <w:rsid w:val="0096183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nadpisChar">
    <w:name w:val="nadpis Char"/>
    <w:link w:val="nadpis"/>
    <w:locked/>
    <w:rsid w:val="00961834"/>
    <w:rPr>
      <w:b/>
      <w:bCs/>
      <w:sz w:val="24"/>
      <w:szCs w:val="24"/>
      <w:lang w:val="en-US" w:eastAsia="ar-SA"/>
    </w:rPr>
  </w:style>
  <w:style w:type="character" w:customStyle="1" w:styleId="tunChar">
    <w:name w:val="tučné Char"/>
    <w:link w:val="tun"/>
    <w:locked/>
    <w:rsid w:val="00961834"/>
    <w:rPr>
      <w:b/>
      <w:color w:val="000000"/>
      <w:sz w:val="24"/>
      <w:szCs w:val="24"/>
      <w:lang w:val="cs-CZ" w:eastAsia="en-US" w:bidi="ar-SA"/>
    </w:rPr>
  </w:style>
  <w:style w:type="paragraph" w:customStyle="1" w:styleId="tun">
    <w:name w:val="tučné"/>
    <w:basedOn w:val="Default"/>
    <w:link w:val="tunChar"/>
    <w:qFormat/>
    <w:rsid w:val="00961834"/>
    <w:pPr>
      <w:jc w:val="both"/>
    </w:pPr>
    <w:rPr>
      <w:b/>
    </w:rPr>
  </w:style>
  <w:style w:type="paragraph" w:customStyle="1" w:styleId="textodstavce0">
    <w:name w:val="textodstavce"/>
    <w:basedOn w:val="Normln"/>
    <w:rsid w:val="007D776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nospacing">
    <w:name w:val="nospacing"/>
    <w:basedOn w:val="Normln"/>
    <w:rsid w:val="007D776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indent">
    <w:name w:val="indent"/>
    <w:basedOn w:val="Normln"/>
    <w:rsid w:val="00116A85"/>
    <w:pPr>
      <w:spacing w:before="48" w:after="48"/>
      <w:ind w:firstLine="480"/>
      <w:jc w:val="both"/>
    </w:pPr>
    <w:rPr>
      <w:sz w:val="24"/>
      <w:szCs w:val="24"/>
    </w:rPr>
  </w:style>
  <w:style w:type="character" w:customStyle="1" w:styleId="xsptextcomputedfield">
    <w:name w:val="xsptextcomputedfield"/>
    <w:basedOn w:val="Standardnpsmoodstavce"/>
    <w:rsid w:val="000F0D0C"/>
  </w:style>
  <w:style w:type="character" w:customStyle="1" w:styleId="st1">
    <w:name w:val="st1"/>
    <w:basedOn w:val="Standardnpsmoodstavce"/>
    <w:rsid w:val="000F0D0C"/>
  </w:style>
  <w:style w:type="table" w:styleId="Mkatabulky">
    <w:name w:val="Table Grid"/>
    <w:aliases w:val="Tabulka ANECT"/>
    <w:basedOn w:val="Normlntabulka"/>
    <w:uiPriority w:val="59"/>
    <w:rsid w:val="008E0820"/>
    <w:pPr>
      <w:spacing w:before="24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aliases w:val="Odstavec_muj Char,1 odstavecH Char,Conclusion de partie Char,Odstavec cíl se seznamem Char,Odstavec se seznamem1 Char,Nad Char,Odstavec se seznamem5 Char,Reference List Char,Odrážka vínová Char,Odstavec Char"/>
    <w:link w:val="Odstavecseseznamem"/>
    <w:uiPriority w:val="34"/>
    <w:qFormat/>
    <w:rsid w:val="008E0820"/>
    <w:rPr>
      <w:rFonts w:ascii="Calibri" w:hAnsi="Calibri"/>
      <w:sz w:val="22"/>
      <w:szCs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AA0574"/>
    <w:pPr>
      <w:spacing w:after="200"/>
    </w:pPr>
    <w:rPr>
      <w:rFonts w:ascii="Calibri" w:hAnsi="Calibri"/>
    </w:rPr>
  </w:style>
  <w:style w:type="character" w:customStyle="1" w:styleId="TextkomenteChar">
    <w:name w:val="Text komentáře Char"/>
    <w:link w:val="Textkomente"/>
    <w:uiPriority w:val="99"/>
    <w:rsid w:val="00AA0574"/>
    <w:rPr>
      <w:rFonts w:ascii="Calibri" w:hAnsi="Calibri"/>
    </w:rPr>
  </w:style>
  <w:style w:type="character" w:styleId="Zmnka">
    <w:name w:val="Mention"/>
    <w:basedOn w:val="Standardnpsmoodstavce"/>
    <w:uiPriority w:val="99"/>
    <w:semiHidden/>
    <w:unhideWhenUsed/>
    <w:rsid w:val="007B5311"/>
    <w:rPr>
      <w:color w:val="2B579A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02661A"/>
    <w:rPr>
      <w:color w:val="808080"/>
      <w:shd w:val="clear" w:color="auto" w:fill="E6E6E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5E4B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5E4BBB"/>
    <w:rPr>
      <w:rFonts w:ascii="Arial" w:hAnsi="Arial" w:cs="Arial"/>
      <w:vanish/>
      <w:sz w:val="16"/>
      <w:szCs w:val="16"/>
    </w:rPr>
  </w:style>
  <w:style w:type="paragraph" w:customStyle="1" w:styleId="xmsonormal">
    <w:name w:val="x_msonormal"/>
    <w:basedOn w:val="Normln"/>
    <w:rsid w:val="00B411A7"/>
    <w:pPr>
      <w:spacing w:before="100" w:beforeAutospacing="1" w:after="100" w:afterAutospacing="1"/>
    </w:pPr>
    <w:rPr>
      <w:sz w:val="24"/>
      <w:szCs w:val="24"/>
    </w:rPr>
  </w:style>
  <w:style w:type="paragraph" w:customStyle="1" w:styleId="v1msonormal">
    <w:name w:val="v1msonormal"/>
    <w:basedOn w:val="Normln"/>
    <w:rsid w:val="00D442C1"/>
    <w:pPr>
      <w:spacing w:before="100" w:beforeAutospacing="1" w:after="100" w:afterAutospacing="1"/>
    </w:pPr>
    <w:rPr>
      <w:sz w:val="24"/>
      <w:szCs w:val="24"/>
      <w:lang w:eastAsia="en-GB"/>
    </w:rPr>
  </w:style>
  <w:style w:type="paragraph" w:customStyle="1" w:styleId="l2">
    <w:name w:val="l2"/>
    <w:basedOn w:val="Normln"/>
    <w:rsid w:val="00E90A1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xxxxmsonormal">
    <w:name w:val="x_x_xxmsonormal"/>
    <w:basedOn w:val="Normln"/>
    <w:rsid w:val="009E4828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6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9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80194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198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2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4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7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9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21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22">
          <w:marLeft w:val="0"/>
          <w:marRight w:val="0"/>
          <w:marTop w:val="0"/>
          <w:marBottom w:val="0"/>
          <w:divBdr>
            <w:top w:val="single" w:sz="6" w:space="0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8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8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zikes@kzps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zps@kzps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udinsky@zsdnp.cz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8A8C7-1068-4452-9672-F69B642DD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552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Konfederace zaměstnavatelských a podnikatelských svazů ČR</vt:lpstr>
    </vt:vector>
  </TitlesOfParts>
  <Company>KZPS</Company>
  <LinksUpToDate>false</LinksUpToDate>
  <CharactersWithSpaces>3866</CharactersWithSpaces>
  <SharedDoc>false</SharedDoc>
  <HLinks>
    <vt:vector size="24" baseType="variant">
      <vt:variant>
        <vt:i4>7143466</vt:i4>
      </vt:variant>
      <vt:variant>
        <vt:i4>9</vt:i4>
      </vt:variant>
      <vt:variant>
        <vt:i4>0</vt:i4>
      </vt:variant>
      <vt:variant>
        <vt:i4>5</vt:i4>
      </vt:variant>
      <vt:variant>
        <vt:lpwstr>tel:224</vt:lpwstr>
      </vt:variant>
      <vt:variant>
        <vt:lpwstr/>
      </vt:variant>
      <vt:variant>
        <vt:i4>1376294</vt:i4>
      </vt:variant>
      <vt:variant>
        <vt:i4>6</vt:i4>
      </vt:variant>
      <vt:variant>
        <vt:i4>0</vt:i4>
      </vt:variant>
      <vt:variant>
        <vt:i4>5</vt:i4>
      </vt:variant>
      <vt:variant>
        <vt:lpwstr>mailto:amort@zsdnp.cz</vt:lpwstr>
      </vt:variant>
      <vt:variant>
        <vt:lpwstr/>
      </vt:variant>
      <vt:variant>
        <vt:i4>5177452</vt:i4>
      </vt:variant>
      <vt:variant>
        <vt:i4>3</vt:i4>
      </vt:variant>
      <vt:variant>
        <vt:i4>0</vt:i4>
      </vt:variant>
      <vt:variant>
        <vt:i4>5</vt:i4>
      </vt:variant>
      <vt:variant>
        <vt:lpwstr>mailto:zikes@kzps.cz</vt:lpwstr>
      </vt:variant>
      <vt:variant>
        <vt:lpwstr/>
      </vt:variant>
      <vt:variant>
        <vt:i4>5439606</vt:i4>
      </vt:variant>
      <vt:variant>
        <vt:i4>0</vt:i4>
      </vt:variant>
      <vt:variant>
        <vt:i4>0</vt:i4>
      </vt:variant>
      <vt:variant>
        <vt:i4>5</vt:i4>
      </vt:variant>
      <vt:variant>
        <vt:lpwstr>mailto:kzps@kzps.cz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Konfederace zaměstnavatelských a podnikatelských svazů ČR</dc:title>
  <dc:subject/>
  <dc:creator>Honza</dc:creator>
  <cp:keywords/>
  <cp:lastModifiedBy>Jan Zikeš</cp:lastModifiedBy>
  <cp:revision>11</cp:revision>
  <cp:lastPrinted>2016-10-12T10:41:00Z</cp:lastPrinted>
  <dcterms:created xsi:type="dcterms:W3CDTF">2023-10-05T11:25:00Z</dcterms:created>
  <dcterms:modified xsi:type="dcterms:W3CDTF">2023-10-05T11:32:00Z</dcterms:modified>
</cp:coreProperties>
</file>