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34B0C0CF" w:rsidR="00D442C1" w:rsidRDefault="002B7592" w:rsidP="00BC1E76">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BC1E76" w:rsidRPr="00BC1E76">
        <w:rPr>
          <w:rFonts w:asciiTheme="minorHAnsi" w:hAnsiTheme="minorHAnsi" w:cstheme="minorHAnsi"/>
          <w:b/>
          <w:bCs/>
          <w:sz w:val="24"/>
          <w:szCs w:val="24"/>
        </w:rPr>
        <w:t>Návrh</w:t>
      </w:r>
      <w:r w:rsidR="00BC1E76">
        <w:rPr>
          <w:rFonts w:asciiTheme="minorHAnsi" w:hAnsiTheme="minorHAnsi" w:cstheme="minorHAnsi"/>
          <w:b/>
          <w:bCs/>
          <w:sz w:val="24"/>
          <w:szCs w:val="24"/>
        </w:rPr>
        <w:t>u</w:t>
      </w:r>
      <w:r w:rsidR="00BC1E76" w:rsidRPr="00BC1E76">
        <w:rPr>
          <w:rFonts w:asciiTheme="minorHAnsi" w:hAnsiTheme="minorHAnsi" w:cstheme="minorHAnsi"/>
          <w:b/>
          <w:bCs/>
          <w:sz w:val="24"/>
          <w:szCs w:val="24"/>
        </w:rPr>
        <w:t xml:space="preserve"> vyhlášky, kterou se mění vyhláška č. 27/2016 Sb., o vzdělávání žáků se speciálními vzdělávacími potřebami a žáků nadaných, ve znění pozdějších předpisů</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1EFFCDB8" w14:textId="77777777" w:rsidR="00843B66" w:rsidRPr="000F00BF" w:rsidRDefault="00843B66" w:rsidP="004A79D9">
      <w:pPr>
        <w:ind w:firstLine="708"/>
        <w:jc w:val="both"/>
        <w:rPr>
          <w:rFonts w:asciiTheme="minorHAnsi" w:hAnsiTheme="minorHAnsi" w:cstheme="minorHAnsi"/>
          <w:sz w:val="24"/>
          <w:szCs w:val="24"/>
        </w:rPr>
      </w:pPr>
    </w:p>
    <w:p w14:paraId="4A122519" w14:textId="20021151" w:rsidR="004A79D9" w:rsidRPr="000F00BF" w:rsidRDefault="004A79D9" w:rsidP="004A79D9">
      <w:pPr>
        <w:ind w:firstLine="708"/>
        <w:jc w:val="both"/>
        <w:rPr>
          <w:rFonts w:asciiTheme="minorHAnsi" w:hAnsiTheme="minorHAnsi" w:cstheme="minorHAnsi"/>
          <w:sz w:val="24"/>
          <w:szCs w:val="24"/>
        </w:rPr>
      </w:pPr>
      <w:r w:rsidRPr="000F00BF">
        <w:rPr>
          <w:rFonts w:asciiTheme="minorHAnsi" w:hAnsiTheme="minorHAnsi" w:cstheme="minorHAnsi"/>
          <w:sz w:val="24"/>
          <w:szCs w:val="24"/>
        </w:rPr>
        <w:t>V rámci mezirezortního připomínkového řízení jsme obdrželi výše uvedený návrh a k tomuto Konfederace zaměstnavatelských a podnikatelských svazů ČR (KZPS ČR) uplatňuje následující</w:t>
      </w:r>
      <w:r w:rsidR="00BC1E76" w:rsidRPr="000F00BF">
        <w:rPr>
          <w:rFonts w:asciiTheme="minorHAnsi" w:hAnsiTheme="minorHAnsi" w:cstheme="minorHAnsi"/>
          <w:sz w:val="24"/>
          <w:szCs w:val="24"/>
        </w:rPr>
        <w:t xml:space="preserve"> </w:t>
      </w:r>
      <w:r w:rsidR="0040281A">
        <w:rPr>
          <w:rFonts w:asciiTheme="minorHAnsi" w:hAnsiTheme="minorHAnsi" w:cstheme="minorHAnsi"/>
          <w:sz w:val="24"/>
          <w:szCs w:val="24"/>
        </w:rPr>
        <w:t>doporu</w:t>
      </w:r>
      <w:r w:rsidR="00815B46">
        <w:rPr>
          <w:rFonts w:asciiTheme="minorHAnsi" w:hAnsiTheme="minorHAnsi" w:cstheme="minorHAnsi"/>
          <w:sz w:val="24"/>
          <w:szCs w:val="24"/>
        </w:rPr>
        <w:t>čující a z</w:t>
      </w:r>
      <w:r w:rsidRPr="000F00BF">
        <w:rPr>
          <w:rFonts w:asciiTheme="minorHAnsi" w:hAnsiTheme="minorHAnsi" w:cstheme="minorHAnsi"/>
          <w:b/>
          <w:bCs/>
          <w:sz w:val="24"/>
          <w:szCs w:val="24"/>
        </w:rPr>
        <w:t>ásadní připomínky</w:t>
      </w:r>
      <w:r w:rsidRPr="000F00BF">
        <w:rPr>
          <w:rFonts w:asciiTheme="minorHAnsi" w:hAnsiTheme="minorHAnsi" w:cstheme="minorHAnsi"/>
          <w:sz w:val="24"/>
          <w:szCs w:val="24"/>
        </w:rPr>
        <w:t>:</w:t>
      </w:r>
    </w:p>
    <w:p w14:paraId="352603A1" w14:textId="77777777" w:rsidR="004A79D9" w:rsidRPr="000F00BF" w:rsidRDefault="004A79D9" w:rsidP="004A79D9">
      <w:pPr>
        <w:ind w:firstLine="708"/>
        <w:jc w:val="both"/>
        <w:rPr>
          <w:rFonts w:asciiTheme="minorHAnsi" w:hAnsiTheme="minorHAnsi" w:cstheme="minorHAnsi"/>
          <w:sz w:val="24"/>
          <w:szCs w:val="24"/>
        </w:rPr>
      </w:pPr>
    </w:p>
    <w:p w14:paraId="413AA4B9" w14:textId="77777777" w:rsidR="00815B46" w:rsidRDefault="00815B46" w:rsidP="003E3DFB">
      <w:pPr>
        <w:jc w:val="both"/>
        <w:rPr>
          <w:rFonts w:asciiTheme="minorHAnsi" w:hAnsiTheme="minorHAnsi" w:cstheme="minorHAnsi"/>
          <w:b/>
          <w:bCs/>
          <w:sz w:val="24"/>
          <w:szCs w:val="24"/>
          <w:u w:val="single"/>
        </w:rPr>
      </w:pPr>
    </w:p>
    <w:p w14:paraId="311DC6D7" w14:textId="6EEE2627" w:rsidR="003E3DFB" w:rsidRPr="000F00BF" w:rsidRDefault="003E3DFB" w:rsidP="003E3DFB">
      <w:pPr>
        <w:jc w:val="both"/>
        <w:rPr>
          <w:rFonts w:asciiTheme="minorHAnsi" w:hAnsiTheme="minorHAnsi" w:cstheme="minorHAnsi"/>
          <w:b/>
          <w:bCs/>
          <w:sz w:val="24"/>
          <w:szCs w:val="24"/>
          <w:u w:val="single"/>
          <w:lang w:eastAsia="en-US"/>
        </w:rPr>
      </w:pPr>
      <w:r w:rsidRPr="000F00BF">
        <w:rPr>
          <w:rFonts w:asciiTheme="minorHAnsi" w:hAnsiTheme="minorHAnsi" w:cstheme="minorHAnsi"/>
          <w:b/>
          <w:bCs/>
          <w:sz w:val="24"/>
          <w:szCs w:val="24"/>
          <w:u w:val="single"/>
        </w:rPr>
        <w:t xml:space="preserve">Obecné připomínky: </w:t>
      </w:r>
    </w:p>
    <w:p w14:paraId="5E61EEEF" w14:textId="77777777" w:rsidR="003E3DFB" w:rsidRPr="000F00BF" w:rsidRDefault="003E3DFB" w:rsidP="003E3DFB">
      <w:pPr>
        <w:jc w:val="both"/>
        <w:rPr>
          <w:rFonts w:asciiTheme="minorHAnsi" w:hAnsiTheme="minorHAnsi" w:cstheme="minorHAnsi"/>
          <w:sz w:val="24"/>
          <w:szCs w:val="24"/>
          <w:lang w:eastAsia="en-GB"/>
        </w:rPr>
      </w:pPr>
      <w:r w:rsidRPr="000F00BF">
        <w:rPr>
          <w:rFonts w:asciiTheme="minorHAnsi" w:hAnsiTheme="minorHAnsi" w:cstheme="minorHAnsi"/>
          <w:sz w:val="24"/>
          <w:szCs w:val="24"/>
        </w:rPr>
        <w:t>Novela navrhuje snížení normované roční finanční náročnosti podpůrných opatření personálního charakteru. Dotýká se tak těchto podpůrných opatření – pozic:</w:t>
      </w:r>
    </w:p>
    <w:p w14:paraId="6E1835F1" w14:textId="77777777" w:rsidR="003E3DFB" w:rsidRPr="000F00BF" w:rsidRDefault="003E3DFB" w:rsidP="003E3DFB">
      <w:pPr>
        <w:pStyle w:val="Odstavecseseznamem"/>
        <w:numPr>
          <w:ilvl w:val="0"/>
          <w:numId w:val="17"/>
        </w:numPr>
        <w:spacing w:after="160" w:line="254" w:lineRule="auto"/>
        <w:jc w:val="both"/>
        <w:rPr>
          <w:rFonts w:asciiTheme="minorHAnsi" w:hAnsiTheme="minorHAnsi" w:cstheme="minorHAnsi"/>
          <w:sz w:val="24"/>
          <w:szCs w:val="24"/>
        </w:rPr>
      </w:pPr>
      <w:r w:rsidRPr="000F00BF">
        <w:rPr>
          <w:rFonts w:asciiTheme="minorHAnsi" w:hAnsiTheme="minorHAnsi" w:cstheme="minorHAnsi"/>
          <w:sz w:val="24"/>
          <w:szCs w:val="24"/>
        </w:rPr>
        <w:t>učitelé/pedagogičtí pracovníci školy s rozšířenou kompetencí pro oblast speciální pedagogiky zajišťující výuku předmětu speciálně pedagogické péče nebo posílení výuky českého jazyka nebo výuky českého jazyka jako jazyka cizího;</w:t>
      </w:r>
    </w:p>
    <w:p w14:paraId="31DA46B4" w14:textId="77777777" w:rsidR="003E3DFB" w:rsidRPr="000F00BF" w:rsidRDefault="003E3DFB" w:rsidP="003E3DFB">
      <w:pPr>
        <w:pStyle w:val="Odstavecseseznamem"/>
        <w:numPr>
          <w:ilvl w:val="0"/>
          <w:numId w:val="17"/>
        </w:numPr>
        <w:spacing w:after="160" w:line="254" w:lineRule="auto"/>
        <w:jc w:val="both"/>
        <w:rPr>
          <w:rFonts w:asciiTheme="minorHAnsi" w:hAnsiTheme="minorHAnsi" w:cstheme="minorHAnsi"/>
          <w:sz w:val="24"/>
          <w:szCs w:val="24"/>
        </w:rPr>
      </w:pPr>
      <w:r w:rsidRPr="000F00BF">
        <w:rPr>
          <w:rFonts w:asciiTheme="minorHAnsi" w:hAnsiTheme="minorHAnsi" w:cstheme="minorHAnsi"/>
          <w:sz w:val="24"/>
          <w:szCs w:val="24"/>
        </w:rPr>
        <w:t>další pedagogičtí pracovníci;</w:t>
      </w:r>
    </w:p>
    <w:p w14:paraId="1DD72D73" w14:textId="77777777" w:rsidR="003E3DFB" w:rsidRPr="000F00BF" w:rsidRDefault="003E3DFB" w:rsidP="003E3DFB">
      <w:pPr>
        <w:pStyle w:val="Odstavecseseznamem"/>
        <w:numPr>
          <w:ilvl w:val="0"/>
          <w:numId w:val="17"/>
        </w:numPr>
        <w:spacing w:after="160" w:line="254" w:lineRule="auto"/>
        <w:jc w:val="both"/>
        <w:rPr>
          <w:rFonts w:asciiTheme="minorHAnsi" w:hAnsiTheme="minorHAnsi" w:cstheme="minorHAnsi"/>
          <w:sz w:val="24"/>
          <w:szCs w:val="24"/>
        </w:rPr>
      </w:pPr>
      <w:r w:rsidRPr="000F00BF">
        <w:rPr>
          <w:rFonts w:asciiTheme="minorHAnsi" w:hAnsiTheme="minorHAnsi" w:cstheme="minorHAnsi"/>
          <w:sz w:val="24"/>
          <w:szCs w:val="24"/>
        </w:rPr>
        <w:t>školní psychologové;</w:t>
      </w:r>
    </w:p>
    <w:p w14:paraId="62F7683F" w14:textId="77777777" w:rsidR="003E3DFB" w:rsidRPr="000F00BF" w:rsidRDefault="003E3DFB" w:rsidP="003E3DFB">
      <w:pPr>
        <w:pStyle w:val="Odstavecseseznamem"/>
        <w:numPr>
          <w:ilvl w:val="0"/>
          <w:numId w:val="17"/>
        </w:numPr>
        <w:spacing w:after="160" w:line="254" w:lineRule="auto"/>
        <w:jc w:val="both"/>
        <w:rPr>
          <w:rFonts w:asciiTheme="minorHAnsi" w:hAnsiTheme="minorHAnsi" w:cstheme="minorHAnsi"/>
          <w:sz w:val="24"/>
          <w:szCs w:val="24"/>
        </w:rPr>
      </w:pPr>
      <w:r w:rsidRPr="000F00BF">
        <w:rPr>
          <w:rFonts w:asciiTheme="minorHAnsi" w:hAnsiTheme="minorHAnsi" w:cstheme="minorHAnsi"/>
          <w:sz w:val="24"/>
          <w:szCs w:val="24"/>
        </w:rPr>
        <w:t>školní speciální pedagogové;</w:t>
      </w:r>
    </w:p>
    <w:p w14:paraId="48672010" w14:textId="77777777" w:rsidR="003E3DFB" w:rsidRPr="000F00BF" w:rsidRDefault="003E3DFB" w:rsidP="003E3DFB">
      <w:pPr>
        <w:pStyle w:val="Odstavecseseznamem"/>
        <w:numPr>
          <w:ilvl w:val="0"/>
          <w:numId w:val="17"/>
        </w:numPr>
        <w:spacing w:after="160" w:line="254" w:lineRule="auto"/>
        <w:jc w:val="both"/>
        <w:rPr>
          <w:rFonts w:asciiTheme="minorHAnsi" w:hAnsiTheme="minorHAnsi" w:cstheme="minorHAnsi"/>
          <w:sz w:val="24"/>
          <w:szCs w:val="24"/>
        </w:rPr>
      </w:pPr>
      <w:r w:rsidRPr="000F00BF">
        <w:rPr>
          <w:rFonts w:asciiTheme="minorHAnsi" w:hAnsiTheme="minorHAnsi" w:cstheme="minorHAnsi"/>
          <w:sz w:val="24"/>
          <w:szCs w:val="24"/>
        </w:rPr>
        <w:t>asistenti pedagoga</w:t>
      </w:r>
    </w:p>
    <w:p w14:paraId="3745E439" w14:textId="77777777" w:rsidR="003E3DFB" w:rsidRPr="000F00BF" w:rsidRDefault="003E3DFB" w:rsidP="003E3DFB">
      <w:pPr>
        <w:jc w:val="both"/>
        <w:rPr>
          <w:rFonts w:asciiTheme="minorHAnsi" w:hAnsiTheme="minorHAnsi" w:cstheme="minorHAnsi"/>
          <w:sz w:val="24"/>
          <w:szCs w:val="24"/>
        </w:rPr>
      </w:pPr>
    </w:p>
    <w:p w14:paraId="0F513374" w14:textId="77777777" w:rsidR="003E3DFB" w:rsidRPr="000F00BF" w:rsidRDefault="003E3DFB" w:rsidP="003E3DFB">
      <w:pPr>
        <w:pStyle w:val="Odstavecseseznamem"/>
        <w:numPr>
          <w:ilvl w:val="0"/>
          <w:numId w:val="18"/>
        </w:numPr>
        <w:jc w:val="both"/>
        <w:rPr>
          <w:rFonts w:asciiTheme="minorHAnsi" w:hAnsiTheme="minorHAnsi" w:cstheme="minorHAnsi"/>
          <w:b/>
          <w:bCs/>
          <w:sz w:val="24"/>
          <w:szCs w:val="24"/>
        </w:rPr>
      </w:pPr>
      <w:r w:rsidRPr="000F00BF">
        <w:rPr>
          <w:rFonts w:asciiTheme="minorHAnsi" w:hAnsiTheme="minorHAnsi" w:cstheme="minorHAnsi"/>
          <w:b/>
          <w:bCs/>
          <w:color w:val="000000"/>
          <w:sz w:val="24"/>
          <w:szCs w:val="24"/>
        </w:rPr>
        <w:t>Ad 2. Vysvětlení nezbytnosti navrhované právní úpravy</w:t>
      </w:r>
    </w:p>
    <w:p w14:paraId="392FAD53" w14:textId="77777777" w:rsidR="003E3DFB" w:rsidRPr="000F00BF" w:rsidRDefault="003E3DFB" w:rsidP="003E3DFB">
      <w:pPr>
        <w:jc w:val="both"/>
        <w:rPr>
          <w:rFonts w:asciiTheme="minorHAnsi" w:hAnsiTheme="minorHAnsi" w:cstheme="minorHAnsi"/>
          <w:sz w:val="24"/>
          <w:szCs w:val="24"/>
        </w:rPr>
      </w:pPr>
      <w:proofErr w:type="gramStart"/>
      <w:r w:rsidRPr="000F00BF">
        <w:rPr>
          <w:rFonts w:asciiTheme="minorHAnsi" w:hAnsiTheme="minorHAnsi" w:cstheme="minorHAnsi"/>
          <w:b/>
          <w:bCs/>
          <w:sz w:val="24"/>
          <w:szCs w:val="24"/>
        </w:rPr>
        <w:t>Připomínka  a</w:t>
      </w:r>
      <w:proofErr w:type="gramEnd"/>
      <w:r w:rsidRPr="000F00BF">
        <w:rPr>
          <w:rFonts w:asciiTheme="minorHAnsi" w:hAnsiTheme="minorHAnsi" w:cstheme="minorHAnsi"/>
          <w:b/>
          <w:bCs/>
          <w:sz w:val="24"/>
          <w:szCs w:val="24"/>
        </w:rPr>
        <w:t xml:space="preserve"> zdůvodnění :</w:t>
      </w:r>
      <w:r w:rsidRPr="000F00BF">
        <w:rPr>
          <w:rFonts w:asciiTheme="minorHAnsi" w:hAnsiTheme="minorHAnsi" w:cstheme="minorHAnsi"/>
          <w:sz w:val="24"/>
          <w:szCs w:val="24"/>
        </w:rPr>
        <w:tab/>
      </w:r>
    </w:p>
    <w:p w14:paraId="75192E3A" w14:textId="77777777" w:rsidR="003E3DFB" w:rsidRPr="000F00BF" w:rsidRDefault="003E3DFB" w:rsidP="003E3DFB">
      <w:pPr>
        <w:jc w:val="both"/>
        <w:rPr>
          <w:rFonts w:asciiTheme="minorHAnsi" w:hAnsiTheme="minorHAnsi" w:cstheme="minorHAnsi"/>
          <w:sz w:val="24"/>
          <w:szCs w:val="24"/>
        </w:rPr>
      </w:pPr>
      <w:r w:rsidRPr="000F00BF">
        <w:rPr>
          <w:rFonts w:asciiTheme="minorHAnsi" w:hAnsiTheme="minorHAnsi" w:cstheme="minorHAnsi"/>
          <w:sz w:val="24"/>
          <w:szCs w:val="24"/>
        </w:rPr>
        <w:t xml:space="preserve">Zdůvodnění navrhované novely považujeme za velmi vágní. </w:t>
      </w:r>
    </w:p>
    <w:p w14:paraId="620F688B" w14:textId="77777777" w:rsidR="003E3DFB" w:rsidRPr="000F00BF" w:rsidRDefault="003E3DFB" w:rsidP="003E3DFB">
      <w:pPr>
        <w:jc w:val="both"/>
        <w:rPr>
          <w:rFonts w:asciiTheme="minorHAnsi" w:hAnsiTheme="minorHAnsi" w:cstheme="minorHAnsi"/>
          <w:color w:val="000000"/>
          <w:sz w:val="24"/>
          <w:szCs w:val="24"/>
        </w:rPr>
      </w:pPr>
      <w:r w:rsidRPr="000F00BF">
        <w:rPr>
          <w:rFonts w:asciiTheme="minorHAnsi" w:hAnsiTheme="minorHAnsi" w:cstheme="minorHAnsi"/>
          <w:sz w:val="24"/>
          <w:szCs w:val="24"/>
        </w:rPr>
        <w:t>Odůvodnění navrhované změny „</w:t>
      </w:r>
      <w:r w:rsidRPr="000F00BF">
        <w:rPr>
          <w:rFonts w:asciiTheme="minorHAnsi" w:hAnsiTheme="minorHAnsi" w:cstheme="minorHAnsi"/>
          <w:i/>
          <w:iCs/>
          <w:color w:val="000000"/>
          <w:sz w:val="24"/>
          <w:szCs w:val="24"/>
        </w:rPr>
        <w:t xml:space="preserve">Analýza statistických dat a ekonomických ukazatelů prokázala, že pedagogičtí pracovníci představující personální podpůrná opatření jsou v praxi zařazováni převážně do nižších platových stupňů, než stanovuje tarif Přílohy č. 1 oddíl 2 vyhlášky č. 27/2016 Sb.“ </w:t>
      </w:r>
      <w:r w:rsidRPr="000F00BF">
        <w:rPr>
          <w:rFonts w:asciiTheme="minorHAnsi" w:hAnsiTheme="minorHAnsi" w:cstheme="minorHAnsi"/>
          <w:color w:val="000000"/>
          <w:sz w:val="24"/>
          <w:szCs w:val="24"/>
        </w:rPr>
        <w:t xml:space="preserve">bez uvedení konkrétního zdroje tak, aby byla navrhovaná úprava a její odůvodnění přezkoumatelné a řádně podložené, není možné. </w:t>
      </w:r>
    </w:p>
    <w:p w14:paraId="042A97E8" w14:textId="77777777" w:rsidR="003E3DFB" w:rsidRPr="000F00BF" w:rsidRDefault="003E3DFB" w:rsidP="003E3DFB">
      <w:pPr>
        <w:jc w:val="both"/>
        <w:rPr>
          <w:rFonts w:asciiTheme="minorHAnsi" w:hAnsiTheme="minorHAnsi" w:cstheme="minorHAnsi"/>
          <w:color w:val="000000"/>
          <w:sz w:val="24"/>
          <w:szCs w:val="24"/>
        </w:rPr>
      </w:pPr>
      <w:r w:rsidRPr="000F00BF">
        <w:rPr>
          <w:rFonts w:asciiTheme="minorHAnsi" w:hAnsiTheme="minorHAnsi" w:cstheme="minorHAnsi"/>
          <w:color w:val="000000"/>
          <w:sz w:val="24"/>
          <w:szCs w:val="24"/>
        </w:rPr>
        <w:t>Navrhovanou změnu tak považujeme za nikoliv řádně odůvodněnou a přezkoumatelnou. Účastníci připomínkového řízení se tak k této nemohou relevantně vyjádřit.</w:t>
      </w:r>
    </w:p>
    <w:p w14:paraId="711258F9" w14:textId="77777777" w:rsidR="003E3DFB" w:rsidRPr="000F00BF" w:rsidRDefault="003E3DFB" w:rsidP="003E3DFB">
      <w:pPr>
        <w:jc w:val="both"/>
        <w:rPr>
          <w:rFonts w:asciiTheme="minorHAnsi" w:hAnsiTheme="minorHAnsi" w:cstheme="minorHAnsi"/>
          <w:color w:val="000000"/>
          <w:sz w:val="24"/>
          <w:szCs w:val="24"/>
        </w:rPr>
      </w:pPr>
      <w:r w:rsidRPr="000F00BF">
        <w:rPr>
          <w:rFonts w:asciiTheme="minorHAnsi" w:hAnsiTheme="minorHAnsi" w:cstheme="minorHAnsi"/>
          <w:color w:val="000000"/>
          <w:sz w:val="24"/>
          <w:szCs w:val="24"/>
        </w:rPr>
        <w:t xml:space="preserve">Současně pokud v praxi školy veřejných zřizovatelů fakticky zařazují tyto zaměstnance dle platné právní úpravy do nižšího platového stupně, není důvod pro zakotvení této změny ve vyhlášce. Navrhovaným zněním bude veřejným školám znemožněno případně na uvedených pozicích nabídnout lepší platové ohodnocení, aby získali kvalitní a dostatečný počet potřebných zaměstnanců. </w:t>
      </w:r>
    </w:p>
    <w:p w14:paraId="5FE76DEA" w14:textId="77777777" w:rsidR="00815B46" w:rsidRDefault="00815B46" w:rsidP="003E3DFB">
      <w:pPr>
        <w:jc w:val="both"/>
        <w:rPr>
          <w:rFonts w:asciiTheme="minorHAnsi" w:hAnsiTheme="minorHAnsi" w:cstheme="minorHAnsi"/>
          <w:b/>
          <w:bCs/>
          <w:sz w:val="24"/>
          <w:szCs w:val="24"/>
        </w:rPr>
      </w:pPr>
    </w:p>
    <w:p w14:paraId="15BAF3C5" w14:textId="77777777" w:rsidR="00815B46" w:rsidRDefault="00815B46" w:rsidP="003E3DFB">
      <w:pPr>
        <w:jc w:val="both"/>
        <w:rPr>
          <w:rFonts w:asciiTheme="minorHAnsi" w:hAnsiTheme="minorHAnsi" w:cstheme="minorHAnsi"/>
          <w:b/>
          <w:bCs/>
          <w:sz w:val="24"/>
          <w:szCs w:val="24"/>
        </w:rPr>
      </w:pPr>
    </w:p>
    <w:p w14:paraId="67EC436A" w14:textId="4C7092C2" w:rsidR="003E3DFB" w:rsidRPr="000F00BF" w:rsidRDefault="003E3DFB" w:rsidP="003E3DFB">
      <w:pPr>
        <w:jc w:val="both"/>
        <w:rPr>
          <w:rFonts w:asciiTheme="minorHAnsi" w:hAnsiTheme="minorHAnsi" w:cstheme="minorHAnsi"/>
          <w:b/>
          <w:bCs/>
          <w:sz w:val="24"/>
          <w:szCs w:val="24"/>
        </w:rPr>
      </w:pPr>
      <w:r w:rsidRPr="000F00BF">
        <w:rPr>
          <w:rFonts w:asciiTheme="minorHAnsi" w:hAnsiTheme="minorHAnsi" w:cstheme="minorHAnsi"/>
          <w:b/>
          <w:bCs/>
          <w:sz w:val="24"/>
          <w:szCs w:val="24"/>
        </w:rPr>
        <w:lastRenderedPageBreak/>
        <w:t xml:space="preserve">Navrhovaná </w:t>
      </w:r>
      <w:proofErr w:type="gramStart"/>
      <w:r w:rsidRPr="000F00BF">
        <w:rPr>
          <w:rFonts w:asciiTheme="minorHAnsi" w:hAnsiTheme="minorHAnsi" w:cstheme="minorHAnsi"/>
          <w:b/>
          <w:bCs/>
          <w:sz w:val="24"/>
          <w:szCs w:val="24"/>
        </w:rPr>
        <w:t>úprava :</w:t>
      </w:r>
      <w:proofErr w:type="gramEnd"/>
    </w:p>
    <w:p w14:paraId="6DE31631" w14:textId="77777777" w:rsidR="003E3DFB" w:rsidRPr="000F00BF" w:rsidRDefault="003E3DFB" w:rsidP="003E3DFB">
      <w:pPr>
        <w:jc w:val="both"/>
        <w:rPr>
          <w:rFonts w:asciiTheme="minorHAnsi" w:hAnsiTheme="minorHAnsi" w:cstheme="minorHAnsi"/>
          <w:sz w:val="24"/>
          <w:szCs w:val="24"/>
        </w:rPr>
      </w:pPr>
      <w:r w:rsidRPr="000F00BF">
        <w:rPr>
          <w:rFonts w:asciiTheme="minorHAnsi" w:hAnsiTheme="minorHAnsi" w:cstheme="minorHAnsi"/>
          <w:sz w:val="24"/>
          <w:szCs w:val="24"/>
        </w:rPr>
        <w:t xml:space="preserve">Žádáme o doložení zmiňované analýzy statistických dat a ekonomických ukazatelů, které prokázaly, že pedagogičtí pracovníci představující personální podpůrná opatření jsou v praxi zařazováni převážně do nižších platových stupňů, než stanovuje současný tarif Přílohy č. 1 oddíl 2 vyhlášky č. 27/2016 Sb. </w:t>
      </w:r>
    </w:p>
    <w:p w14:paraId="3BD74A17" w14:textId="77777777" w:rsidR="003E3DFB" w:rsidRPr="000F00BF" w:rsidRDefault="003E3DFB" w:rsidP="003E3DFB">
      <w:pPr>
        <w:pBdr>
          <w:bottom w:val="single" w:sz="4" w:space="1" w:color="auto"/>
        </w:pBdr>
        <w:jc w:val="right"/>
        <w:rPr>
          <w:rFonts w:asciiTheme="minorHAnsi" w:hAnsiTheme="minorHAnsi" w:cstheme="minorHAnsi"/>
          <w:b/>
          <w:bCs/>
          <w:sz w:val="24"/>
          <w:szCs w:val="24"/>
        </w:rPr>
      </w:pPr>
      <w:r w:rsidRPr="000F00BF">
        <w:rPr>
          <w:rFonts w:asciiTheme="minorHAnsi" w:hAnsiTheme="minorHAnsi" w:cstheme="minorHAnsi"/>
          <w:sz w:val="24"/>
          <w:szCs w:val="24"/>
        </w:rPr>
        <w:t>T</w:t>
      </w:r>
      <w:r w:rsidRPr="000F00BF">
        <w:rPr>
          <w:rFonts w:asciiTheme="minorHAnsi" w:hAnsiTheme="minorHAnsi" w:cstheme="minorHAnsi"/>
          <w:b/>
          <w:bCs/>
          <w:sz w:val="24"/>
          <w:szCs w:val="24"/>
        </w:rPr>
        <w:t>ato připomínka je zásadní.</w:t>
      </w:r>
    </w:p>
    <w:p w14:paraId="4D422A99" w14:textId="77777777" w:rsidR="003E3DFB" w:rsidRDefault="003E3DFB" w:rsidP="003E3DFB">
      <w:pPr>
        <w:jc w:val="both"/>
        <w:rPr>
          <w:rFonts w:asciiTheme="minorHAnsi" w:hAnsiTheme="minorHAnsi" w:cstheme="minorHAnsi"/>
          <w:b/>
          <w:bCs/>
          <w:sz w:val="24"/>
          <w:szCs w:val="24"/>
        </w:rPr>
      </w:pPr>
    </w:p>
    <w:p w14:paraId="44A39F5A" w14:textId="77777777" w:rsidR="00DE272E" w:rsidRPr="000F00BF" w:rsidRDefault="00DE272E" w:rsidP="003E3DFB">
      <w:pPr>
        <w:jc w:val="both"/>
        <w:rPr>
          <w:rFonts w:asciiTheme="minorHAnsi" w:hAnsiTheme="minorHAnsi" w:cstheme="minorHAnsi"/>
          <w:b/>
          <w:bCs/>
          <w:sz w:val="24"/>
          <w:szCs w:val="24"/>
        </w:rPr>
      </w:pPr>
    </w:p>
    <w:p w14:paraId="7E690C0A" w14:textId="54251975" w:rsidR="003E3DFB" w:rsidRPr="000F00BF" w:rsidRDefault="003E3DFB" w:rsidP="003E3DFB">
      <w:pPr>
        <w:pStyle w:val="Odstavecseseznamem"/>
        <w:numPr>
          <w:ilvl w:val="0"/>
          <w:numId w:val="18"/>
        </w:numPr>
        <w:tabs>
          <w:tab w:val="left" w:pos="1830"/>
        </w:tabs>
        <w:jc w:val="both"/>
        <w:rPr>
          <w:rFonts w:asciiTheme="minorHAnsi" w:hAnsiTheme="minorHAnsi" w:cstheme="minorHAnsi"/>
          <w:b/>
          <w:bCs/>
          <w:color w:val="000000"/>
          <w:sz w:val="24"/>
          <w:szCs w:val="24"/>
        </w:rPr>
      </w:pPr>
      <w:r w:rsidRPr="000F00BF">
        <w:rPr>
          <w:rFonts w:asciiTheme="minorHAnsi" w:hAnsiTheme="minorHAnsi" w:cstheme="minorHAnsi"/>
          <w:b/>
          <w:bCs/>
          <w:sz w:val="24"/>
          <w:szCs w:val="24"/>
        </w:rPr>
        <w:t xml:space="preserve">Ad 4) </w:t>
      </w:r>
      <w:r w:rsidRPr="000F00BF">
        <w:rPr>
          <w:rFonts w:asciiTheme="minorHAnsi" w:hAnsiTheme="minorHAnsi" w:cstheme="minorHAnsi"/>
          <w:b/>
          <w:bCs/>
          <w:color w:val="000000"/>
          <w:sz w:val="24"/>
          <w:szCs w:val="24"/>
        </w:rPr>
        <w:t>Zhodnocení sociálních dopadů, včetně dopadů na specifické skupiny obyvatel, zejména osoby sociálně slabé, osoby se zdravotním postižením a národnostní menšiny, dopadů na ochranu práv dětí a dopadů na životní prostředí</w:t>
      </w:r>
    </w:p>
    <w:p w14:paraId="597628EB" w14:textId="77777777" w:rsidR="003E3DFB" w:rsidRPr="000F00BF" w:rsidRDefault="003E3DFB" w:rsidP="003E3DFB">
      <w:pPr>
        <w:pStyle w:val="Normlnweb"/>
        <w:rPr>
          <w:rFonts w:asciiTheme="minorHAnsi" w:hAnsiTheme="minorHAnsi" w:cstheme="minorHAnsi"/>
          <w:b/>
          <w:bCs/>
          <w:color w:val="000000"/>
        </w:rPr>
      </w:pPr>
      <w:r w:rsidRPr="000F00BF">
        <w:rPr>
          <w:rFonts w:asciiTheme="minorHAnsi" w:hAnsiTheme="minorHAnsi" w:cstheme="minorHAnsi"/>
          <w:b/>
          <w:bCs/>
          <w:color w:val="000000"/>
        </w:rPr>
        <w:t xml:space="preserve">Připomínka a </w:t>
      </w:r>
      <w:proofErr w:type="gramStart"/>
      <w:r w:rsidRPr="000F00BF">
        <w:rPr>
          <w:rFonts w:asciiTheme="minorHAnsi" w:hAnsiTheme="minorHAnsi" w:cstheme="minorHAnsi"/>
          <w:b/>
          <w:bCs/>
          <w:color w:val="000000"/>
        </w:rPr>
        <w:t>odůvodnění :</w:t>
      </w:r>
      <w:proofErr w:type="gramEnd"/>
      <w:r w:rsidRPr="000F00BF">
        <w:rPr>
          <w:rFonts w:asciiTheme="minorHAnsi" w:hAnsiTheme="minorHAnsi" w:cstheme="minorHAnsi"/>
          <w:b/>
          <w:bCs/>
          <w:color w:val="000000"/>
        </w:rPr>
        <w:t xml:space="preserve"> </w:t>
      </w:r>
    </w:p>
    <w:p w14:paraId="250CA1AE" w14:textId="77777777" w:rsidR="003E3DFB" w:rsidRPr="000F00BF" w:rsidRDefault="003E3DFB" w:rsidP="003E3DFB">
      <w:pPr>
        <w:pStyle w:val="Normlnweb"/>
        <w:jc w:val="both"/>
        <w:rPr>
          <w:rFonts w:asciiTheme="minorHAnsi" w:hAnsiTheme="minorHAnsi" w:cstheme="minorHAnsi"/>
          <w:color w:val="000000"/>
        </w:rPr>
      </w:pPr>
      <w:r w:rsidRPr="000F00BF">
        <w:rPr>
          <w:rFonts w:asciiTheme="minorHAnsi" w:hAnsiTheme="minorHAnsi" w:cstheme="minorHAnsi"/>
          <w:color w:val="000000"/>
        </w:rPr>
        <w:t>Se závěrem, že „</w:t>
      </w:r>
      <w:r w:rsidRPr="000F00BF">
        <w:rPr>
          <w:rFonts w:asciiTheme="minorHAnsi" w:hAnsiTheme="minorHAnsi" w:cstheme="minorHAnsi"/>
          <w:i/>
          <w:iCs/>
          <w:color w:val="000000"/>
        </w:rPr>
        <w:t>negativní dopady na specifické skupiny obyvatel nejsou známy</w:t>
      </w:r>
      <w:r w:rsidRPr="000F00BF">
        <w:rPr>
          <w:rFonts w:asciiTheme="minorHAnsi" w:hAnsiTheme="minorHAnsi" w:cstheme="minorHAnsi"/>
          <w:color w:val="000000"/>
        </w:rPr>
        <w:t>“ nelze souhlasit.</w:t>
      </w:r>
    </w:p>
    <w:p w14:paraId="70A34FAC" w14:textId="77777777" w:rsidR="003E3DFB" w:rsidRPr="000F00BF" w:rsidRDefault="003E3DFB" w:rsidP="003E3DFB">
      <w:pPr>
        <w:jc w:val="both"/>
        <w:rPr>
          <w:rFonts w:asciiTheme="minorHAnsi" w:hAnsiTheme="minorHAnsi" w:cstheme="minorHAnsi"/>
          <w:sz w:val="24"/>
          <w:szCs w:val="24"/>
        </w:rPr>
      </w:pPr>
      <w:r w:rsidRPr="000F00BF">
        <w:rPr>
          <w:rFonts w:asciiTheme="minorHAnsi" w:hAnsiTheme="minorHAnsi" w:cstheme="minorHAnsi"/>
          <w:sz w:val="24"/>
          <w:szCs w:val="24"/>
        </w:rPr>
        <w:t>Navrhovaná změna bude mít zásadní dopad do praxe, kdy lze předpokládat, že za nižší plat nebudou zaměstnanci ochotni práci v rámci podpůrných opatření vykonávat. K tomu přispívá skutečnost, že zejména speciálních pedagogů a školních psychologů je již nyní nedostatek. Je zde naprosto reálné riziko, že tito zaměstnanci půjdou do soukromého sektoru, kde nebudou zařazením omezeni na platu.</w:t>
      </w:r>
    </w:p>
    <w:p w14:paraId="443473EB" w14:textId="77777777" w:rsidR="003E3DFB" w:rsidRPr="000F00BF" w:rsidRDefault="003E3DFB" w:rsidP="003E3DFB">
      <w:pPr>
        <w:jc w:val="both"/>
        <w:rPr>
          <w:rFonts w:asciiTheme="minorHAnsi" w:hAnsiTheme="minorHAnsi" w:cstheme="minorHAnsi"/>
          <w:sz w:val="24"/>
          <w:szCs w:val="24"/>
        </w:rPr>
      </w:pPr>
      <w:r w:rsidRPr="000F00BF">
        <w:rPr>
          <w:rFonts w:asciiTheme="minorHAnsi" w:hAnsiTheme="minorHAnsi" w:cstheme="minorHAnsi"/>
          <w:sz w:val="24"/>
          <w:szCs w:val="24"/>
        </w:rPr>
        <w:t>Navrhovanou úpravu navíc považujeme za diskriminační ve vztahu k ostatním pedagogickým pracovníkům, kteří vykonávají činnost mimo podpůrná opatření.</w:t>
      </w:r>
    </w:p>
    <w:p w14:paraId="2B4FD0B8" w14:textId="77777777" w:rsidR="003E3DFB" w:rsidRPr="000F00BF" w:rsidRDefault="003E3DFB" w:rsidP="003E3DFB">
      <w:pPr>
        <w:jc w:val="both"/>
        <w:rPr>
          <w:rFonts w:asciiTheme="minorHAnsi" w:hAnsiTheme="minorHAnsi" w:cstheme="minorHAnsi"/>
          <w:sz w:val="24"/>
          <w:szCs w:val="24"/>
        </w:rPr>
      </w:pPr>
      <w:r w:rsidRPr="000F00BF">
        <w:rPr>
          <w:rFonts w:asciiTheme="minorHAnsi" w:hAnsiTheme="minorHAnsi" w:cstheme="minorHAnsi"/>
          <w:sz w:val="24"/>
          <w:szCs w:val="24"/>
        </w:rPr>
        <w:t xml:space="preserve">Navrhovaná úprava tak má rovněž dopad na žáky, jimž má být personální podpůrné opatření poskytováno, když je zde reálné nebezpečí, že nebude dostatek zaměstnanců (pedagogických pracovníků), kteří budou za těchto platových podmínek mít zájem o výkon činnosti souvisejících s podpůrnými opatřeními. </w:t>
      </w:r>
    </w:p>
    <w:p w14:paraId="3006EE39" w14:textId="77777777" w:rsidR="003E3DFB" w:rsidRPr="000F00BF" w:rsidRDefault="003E3DFB" w:rsidP="003E3DFB">
      <w:pPr>
        <w:jc w:val="both"/>
        <w:rPr>
          <w:rFonts w:asciiTheme="minorHAnsi" w:hAnsiTheme="minorHAnsi" w:cstheme="minorHAnsi"/>
          <w:sz w:val="24"/>
          <w:szCs w:val="24"/>
        </w:rPr>
      </w:pPr>
      <w:r w:rsidRPr="000F00BF">
        <w:rPr>
          <w:rFonts w:asciiTheme="minorHAnsi" w:hAnsiTheme="minorHAnsi" w:cstheme="minorHAnsi"/>
          <w:sz w:val="24"/>
          <w:szCs w:val="24"/>
        </w:rPr>
        <w:t>Snaha o ušetření prostředků v resortu školství nemůže být na újmu kvalitě vzdělávání a dostupnosti podpůrných opatření.</w:t>
      </w:r>
    </w:p>
    <w:p w14:paraId="14EDD035" w14:textId="77777777" w:rsidR="003E3DFB" w:rsidRPr="000F00BF" w:rsidRDefault="003E3DFB" w:rsidP="003E3DFB">
      <w:pPr>
        <w:jc w:val="both"/>
        <w:rPr>
          <w:rFonts w:asciiTheme="minorHAnsi" w:hAnsiTheme="minorHAnsi" w:cstheme="minorHAnsi"/>
          <w:b/>
          <w:bCs/>
          <w:sz w:val="24"/>
          <w:szCs w:val="24"/>
        </w:rPr>
      </w:pPr>
      <w:r w:rsidRPr="000F00BF">
        <w:rPr>
          <w:rFonts w:asciiTheme="minorHAnsi" w:hAnsiTheme="minorHAnsi" w:cstheme="minorHAnsi"/>
          <w:b/>
          <w:bCs/>
          <w:sz w:val="24"/>
          <w:szCs w:val="24"/>
        </w:rPr>
        <w:t xml:space="preserve">Navrhovaná </w:t>
      </w:r>
      <w:proofErr w:type="gramStart"/>
      <w:r w:rsidRPr="000F00BF">
        <w:rPr>
          <w:rFonts w:asciiTheme="minorHAnsi" w:hAnsiTheme="minorHAnsi" w:cstheme="minorHAnsi"/>
          <w:b/>
          <w:bCs/>
          <w:sz w:val="24"/>
          <w:szCs w:val="24"/>
        </w:rPr>
        <w:t>úprava :</w:t>
      </w:r>
      <w:proofErr w:type="gramEnd"/>
    </w:p>
    <w:p w14:paraId="02595062" w14:textId="77777777" w:rsidR="003E3DFB" w:rsidRPr="000F00BF" w:rsidRDefault="003E3DFB" w:rsidP="003E3DFB">
      <w:pPr>
        <w:jc w:val="both"/>
        <w:rPr>
          <w:rFonts w:asciiTheme="minorHAnsi" w:hAnsiTheme="minorHAnsi" w:cstheme="minorHAnsi"/>
          <w:sz w:val="24"/>
          <w:szCs w:val="24"/>
        </w:rPr>
      </w:pPr>
      <w:r w:rsidRPr="000F00BF">
        <w:rPr>
          <w:rFonts w:asciiTheme="minorHAnsi" w:hAnsiTheme="minorHAnsi" w:cstheme="minorHAnsi"/>
          <w:sz w:val="24"/>
          <w:szCs w:val="24"/>
        </w:rPr>
        <w:t>Žádáme tak o řádné a pravdivé hodnocení dopadů navrhované regulace.</w:t>
      </w:r>
    </w:p>
    <w:p w14:paraId="376D6BE3" w14:textId="77777777" w:rsidR="003E3DFB" w:rsidRPr="000F00BF" w:rsidRDefault="003E3DFB" w:rsidP="003E3DFB">
      <w:pPr>
        <w:pBdr>
          <w:bottom w:val="single" w:sz="4" w:space="1" w:color="auto"/>
        </w:pBdr>
        <w:jc w:val="right"/>
        <w:rPr>
          <w:rFonts w:asciiTheme="minorHAnsi" w:hAnsiTheme="minorHAnsi" w:cstheme="minorHAnsi"/>
          <w:b/>
          <w:bCs/>
          <w:sz w:val="24"/>
          <w:szCs w:val="24"/>
        </w:rPr>
      </w:pPr>
      <w:r w:rsidRPr="000F00BF">
        <w:rPr>
          <w:rFonts w:asciiTheme="minorHAnsi" w:hAnsiTheme="minorHAnsi" w:cstheme="minorHAnsi"/>
          <w:sz w:val="24"/>
          <w:szCs w:val="24"/>
        </w:rPr>
        <w:t>T</w:t>
      </w:r>
      <w:r w:rsidRPr="000F00BF">
        <w:rPr>
          <w:rFonts w:asciiTheme="minorHAnsi" w:hAnsiTheme="minorHAnsi" w:cstheme="minorHAnsi"/>
          <w:b/>
          <w:bCs/>
          <w:sz w:val="24"/>
          <w:szCs w:val="24"/>
        </w:rPr>
        <w:t>ato připomínka je zásadní</w:t>
      </w:r>
    </w:p>
    <w:p w14:paraId="06E36F2E" w14:textId="77777777" w:rsidR="00DE272E" w:rsidRDefault="00DE272E" w:rsidP="003E3DFB">
      <w:pPr>
        <w:jc w:val="both"/>
        <w:rPr>
          <w:rFonts w:asciiTheme="minorHAnsi" w:hAnsiTheme="minorHAnsi" w:cstheme="minorHAnsi"/>
          <w:b/>
          <w:sz w:val="24"/>
          <w:szCs w:val="24"/>
          <w:u w:val="single"/>
        </w:rPr>
      </w:pPr>
    </w:p>
    <w:p w14:paraId="7D4FD635" w14:textId="77777777" w:rsidR="00DE272E" w:rsidRDefault="00DE272E" w:rsidP="003E3DFB">
      <w:pPr>
        <w:jc w:val="both"/>
        <w:rPr>
          <w:rFonts w:asciiTheme="minorHAnsi" w:hAnsiTheme="minorHAnsi" w:cstheme="minorHAnsi"/>
          <w:b/>
          <w:sz w:val="24"/>
          <w:szCs w:val="24"/>
          <w:u w:val="single"/>
        </w:rPr>
      </w:pPr>
    </w:p>
    <w:p w14:paraId="7BD0A45A" w14:textId="5E2CF214" w:rsidR="003E3DFB" w:rsidRPr="000F00BF" w:rsidRDefault="003E3DFB" w:rsidP="003E3DFB">
      <w:pPr>
        <w:jc w:val="both"/>
        <w:rPr>
          <w:rFonts w:asciiTheme="minorHAnsi" w:hAnsiTheme="minorHAnsi" w:cstheme="minorHAnsi"/>
          <w:b/>
          <w:sz w:val="24"/>
          <w:szCs w:val="24"/>
          <w:u w:val="single"/>
        </w:rPr>
      </w:pPr>
      <w:r w:rsidRPr="000F00BF">
        <w:rPr>
          <w:rFonts w:asciiTheme="minorHAnsi" w:hAnsiTheme="minorHAnsi" w:cstheme="minorHAnsi"/>
          <w:b/>
          <w:sz w:val="24"/>
          <w:szCs w:val="24"/>
          <w:u w:val="single"/>
        </w:rPr>
        <w:t>Konkrétní připomínky</w:t>
      </w:r>
    </w:p>
    <w:p w14:paraId="0E3E0D14" w14:textId="77777777" w:rsidR="003E3DFB" w:rsidRPr="000F00BF" w:rsidRDefault="003E3DFB" w:rsidP="003E3DFB">
      <w:pPr>
        <w:jc w:val="both"/>
        <w:rPr>
          <w:rFonts w:asciiTheme="minorHAnsi" w:hAnsiTheme="minorHAnsi" w:cstheme="minorHAnsi"/>
          <w:b/>
          <w:sz w:val="24"/>
          <w:szCs w:val="24"/>
          <w:u w:val="single"/>
        </w:rPr>
      </w:pPr>
    </w:p>
    <w:p w14:paraId="7D887FD2" w14:textId="77777777" w:rsidR="003E3DFB" w:rsidRPr="000F00BF" w:rsidRDefault="003E3DFB" w:rsidP="003E3DFB">
      <w:pPr>
        <w:pStyle w:val="Normlnweb"/>
        <w:numPr>
          <w:ilvl w:val="0"/>
          <w:numId w:val="19"/>
        </w:numPr>
        <w:jc w:val="both"/>
        <w:rPr>
          <w:rFonts w:asciiTheme="minorHAnsi" w:hAnsiTheme="minorHAnsi" w:cstheme="minorHAnsi"/>
          <w:color w:val="000000"/>
        </w:rPr>
      </w:pPr>
      <w:r w:rsidRPr="000F00BF">
        <w:rPr>
          <w:rFonts w:asciiTheme="minorHAnsi" w:hAnsiTheme="minorHAnsi" w:cstheme="minorHAnsi"/>
          <w:color w:val="000000"/>
        </w:rPr>
        <w:t>Čl. I Navrhovaná novela vyhlášky č. 27/2016 Sb. v Příloze č. 1 oddílu 2 mění stanovení NFN, kdy dochází k úpravě platového stupně z pátého na čtvrtý u personálních podpůrných opatření</w:t>
      </w:r>
    </w:p>
    <w:p w14:paraId="789C8708" w14:textId="77777777" w:rsidR="003E3DFB" w:rsidRPr="000F00BF" w:rsidRDefault="003E3DFB" w:rsidP="003E3DFB">
      <w:pPr>
        <w:jc w:val="both"/>
        <w:rPr>
          <w:rFonts w:asciiTheme="minorHAnsi" w:hAnsiTheme="minorHAnsi" w:cstheme="minorHAnsi"/>
          <w:b/>
          <w:sz w:val="24"/>
          <w:szCs w:val="24"/>
        </w:rPr>
      </w:pPr>
      <w:r w:rsidRPr="000F00BF">
        <w:rPr>
          <w:rFonts w:asciiTheme="minorHAnsi" w:hAnsiTheme="minorHAnsi" w:cstheme="minorHAnsi"/>
          <w:b/>
          <w:sz w:val="24"/>
          <w:szCs w:val="24"/>
        </w:rPr>
        <w:t xml:space="preserve">Připomínka a </w:t>
      </w:r>
      <w:proofErr w:type="gramStart"/>
      <w:r w:rsidRPr="000F00BF">
        <w:rPr>
          <w:rFonts w:asciiTheme="minorHAnsi" w:hAnsiTheme="minorHAnsi" w:cstheme="minorHAnsi"/>
          <w:b/>
          <w:sz w:val="24"/>
          <w:szCs w:val="24"/>
        </w:rPr>
        <w:t>odůvodnění :</w:t>
      </w:r>
      <w:proofErr w:type="gramEnd"/>
    </w:p>
    <w:p w14:paraId="27F545E7" w14:textId="77777777" w:rsidR="003E3DFB" w:rsidRPr="000F00BF" w:rsidRDefault="003E3DFB" w:rsidP="003E3DFB">
      <w:pPr>
        <w:jc w:val="both"/>
        <w:rPr>
          <w:rFonts w:asciiTheme="minorHAnsi" w:hAnsiTheme="minorHAnsi" w:cstheme="minorHAnsi"/>
          <w:bCs/>
          <w:sz w:val="24"/>
          <w:szCs w:val="24"/>
        </w:rPr>
      </w:pPr>
      <w:r w:rsidRPr="000F00BF">
        <w:rPr>
          <w:rFonts w:asciiTheme="minorHAnsi" w:hAnsiTheme="minorHAnsi" w:cstheme="minorHAnsi"/>
          <w:bCs/>
          <w:sz w:val="24"/>
          <w:szCs w:val="24"/>
        </w:rPr>
        <w:t xml:space="preserve">Navrhovanou změnu z důvodů shora uvedených považujeme za nedůvodnou a neodůvodněnou. </w:t>
      </w:r>
    </w:p>
    <w:p w14:paraId="07877C79" w14:textId="77777777" w:rsidR="003E3DFB" w:rsidRDefault="003E3DFB" w:rsidP="003E3DFB">
      <w:pPr>
        <w:jc w:val="both"/>
        <w:rPr>
          <w:rFonts w:asciiTheme="minorHAnsi" w:hAnsiTheme="minorHAnsi" w:cstheme="minorHAnsi"/>
          <w:bCs/>
          <w:sz w:val="24"/>
          <w:szCs w:val="24"/>
        </w:rPr>
      </w:pPr>
    </w:p>
    <w:p w14:paraId="0752459A" w14:textId="77777777" w:rsidR="00DE272E" w:rsidRPr="000F00BF" w:rsidRDefault="00DE272E" w:rsidP="003E3DFB">
      <w:pPr>
        <w:jc w:val="both"/>
        <w:rPr>
          <w:rFonts w:asciiTheme="minorHAnsi" w:hAnsiTheme="minorHAnsi" w:cstheme="minorHAnsi"/>
          <w:bCs/>
          <w:sz w:val="24"/>
          <w:szCs w:val="24"/>
        </w:rPr>
      </w:pPr>
    </w:p>
    <w:p w14:paraId="73BEE15B" w14:textId="77777777" w:rsidR="003E3DFB" w:rsidRPr="000F00BF" w:rsidRDefault="003E3DFB" w:rsidP="003E3DFB">
      <w:pPr>
        <w:jc w:val="both"/>
        <w:rPr>
          <w:rFonts w:asciiTheme="minorHAnsi" w:hAnsiTheme="minorHAnsi" w:cstheme="minorHAnsi"/>
          <w:b/>
          <w:sz w:val="24"/>
          <w:szCs w:val="24"/>
        </w:rPr>
      </w:pPr>
      <w:r w:rsidRPr="000F00BF">
        <w:rPr>
          <w:rFonts w:asciiTheme="minorHAnsi" w:hAnsiTheme="minorHAnsi" w:cstheme="minorHAnsi"/>
          <w:b/>
          <w:sz w:val="24"/>
          <w:szCs w:val="24"/>
        </w:rPr>
        <w:lastRenderedPageBreak/>
        <w:t xml:space="preserve">Navrhované </w:t>
      </w:r>
      <w:proofErr w:type="gramStart"/>
      <w:r w:rsidRPr="000F00BF">
        <w:rPr>
          <w:rFonts w:asciiTheme="minorHAnsi" w:hAnsiTheme="minorHAnsi" w:cstheme="minorHAnsi"/>
          <w:b/>
          <w:sz w:val="24"/>
          <w:szCs w:val="24"/>
        </w:rPr>
        <w:t>znění :</w:t>
      </w:r>
      <w:proofErr w:type="gramEnd"/>
    </w:p>
    <w:p w14:paraId="7CD8511F" w14:textId="77777777" w:rsidR="003E3DFB" w:rsidRPr="000F00BF" w:rsidRDefault="003E3DFB" w:rsidP="003E3DFB">
      <w:pPr>
        <w:jc w:val="both"/>
        <w:rPr>
          <w:rFonts w:asciiTheme="minorHAnsi" w:hAnsiTheme="minorHAnsi" w:cstheme="minorHAnsi"/>
          <w:bCs/>
          <w:sz w:val="24"/>
          <w:szCs w:val="24"/>
        </w:rPr>
      </w:pPr>
      <w:r w:rsidRPr="000F00BF">
        <w:rPr>
          <w:rFonts w:asciiTheme="minorHAnsi" w:hAnsiTheme="minorHAnsi" w:cstheme="minorHAnsi"/>
          <w:bCs/>
          <w:sz w:val="24"/>
          <w:szCs w:val="24"/>
        </w:rPr>
        <w:t>Navrhuje se ponechat Přílohu č. 1 oddíl 2 ve stávajícím znění.</w:t>
      </w:r>
    </w:p>
    <w:p w14:paraId="11AD1637" w14:textId="77777777" w:rsidR="003E3DFB" w:rsidRPr="000F00BF" w:rsidRDefault="003E3DFB" w:rsidP="003E3DFB">
      <w:pPr>
        <w:jc w:val="both"/>
        <w:rPr>
          <w:rFonts w:asciiTheme="minorHAnsi" w:hAnsiTheme="minorHAnsi" w:cstheme="minorHAnsi"/>
          <w:bCs/>
          <w:sz w:val="24"/>
          <w:szCs w:val="24"/>
        </w:rPr>
      </w:pPr>
    </w:p>
    <w:p w14:paraId="3839EA83" w14:textId="77777777" w:rsidR="003E3DFB" w:rsidRPr="000F00BF" w:rsidRDefault="003E3DFB" w:rsidP="003E3DFB">
      <w:pPr>
        <w:pBdr>
          <w:bottom w:val="single" w:sz="4" w:space="1" w:color="auto"/>
        </w:pBdr>
        <w:jc w:val="right"/>
        <w:rPr>
          <w:rFonts w:asciiTheme="minorHAnsi" w:hAnsiTheme="minorHAnsi" w:cstheme="minorHAnsi"/>
          <w:b/>
          <w:sz w:val="24"/>
          <w:szCs w:val="24"/>
        </w:rPr>
      </w:pPr>
      <w:r w:rsidRPr="000F00BF">
        <w:rPr>
          <w:rFonts w:asciiTheme="minorHAnsi" w:hAnsiTheme="minorHAnsi" w:cstheme="minorHAnsi"/>
          <w:b/>
          <w:sz w:val="24"/>
          <w:szCs w:val="24"/>
        </w:rPr>
        <w:t>Tato připomínka je zásadní</w:t>
      </w:r>
    </w:p>
    <w:p w14:paraId="20E675B7" w14:textId="77777777" w:rsidR="003E3DFB" w:rsidRPr="000F00BF" w:rsidRDefault="003E3DFB" w:rsidP="003E3DFB">
      <w:pPr>
        <w:spacing w:line="276" w:lineRule="auto"/>
        <w:jc w:val="both"/>
        <w:rPr>
          <w:rFonts w:asciiTheme="minorHAnsi" w:eastAsiaTheme="minorEastAsia" w:hAnsiTheme="minorHAnsi" w:cstheme="minorHAnsi"/>
          <w:b/>
          <w:sz w:val="24"/>
          <w:szCs w:val="24"/>
        </w:rPr>
      </w:pPr>
    </w:p>
    <w:p w14:paraId="42A159DD" w14:textId="77777777" w:rsidR="003E3DFB" w:rsidRDefault="003E3DFB" w:rsidP="003E3DFB">
      <w:pPr>
        <w:shd w:val="clear" w:color="auto" w:fill="FFFFFF"/>
        <w:jc w:val="both"/>
        <w:rPr>
          <w:rFonts w:asciiTheme="minorHAnsi" w:hAnsiTheme="minorHAnsi" w:cstheme="minorHAnsi"/>
          <w:bCs/>
          <w:color w:val="000000" w:themeColor="text1"/>
          <w:sz w:val="24"/>
          <w:szCs w:val="24"/>
        </w:rPr>
      </w:pPr>
    </w:p>
    <w:p w14:paraId="37922FC0" w14:textId="77777777" w:rsidR="00657479" w:rsidRPr="000F00BF" w:rsidRDefault="00657479" w:rsidP="003E3DFB">
      <w:pPr>
        <w:shd w:val="clear" w:color="auto" w:fill="FFFFFF"/>
        <w:jc w:val="both"/>
        <w:rPr>
          <w:rFonts w:asciiTheme="minorHAnsi" w:hAnsiTheme="minorHAnsi" w:cstheme="minorHAnsi"/>
          <w:bCs/>
          <w:color w:val="000000" w:themeColor="text1"/>
          <w:sz w:val="24"/>
          <w:szCs w:val="24"/>
        </w:rPr>
      </w:pPr>
    </w:p>
    <w:p w14:paraId="286BEDA2" w14:textId="77777777" w:rsidR="004A79D9" w:rsidRPr="000F00BF" w:rsidRDefault="004A79D9" w:rsidP="004A79D9">
      <w:pPr>
        <w:rPr>
          <w:rFonts w:asciiTheme="minorHAnsi" w:hAnsiTheme="minorHAnsi" w:cstheme="minorHAnsi"/>
          <w:b/>
          <w:caps/>
          <w:sz w:val="24"/>
          <w:szCs w:val="24"/>
        </w:rPr>
      </w:pPr>
      <w:r w:rsidRPr="000F00BF">
        <w:rPr>
          <w:rFonts w:asciiTheme="minorHAnsi" w:hAnsiTheme="minorHAnsi" w:cstheme="minorHAnsi"/>
          <w:sz w:val="24"/>
          <w:szCs w:val="24"/>
          <w:u w:val="single"/>
        </w:rPr>
        <w:t>Kontaktní osoby:</w:t>
      </w:r>
    </w:p>
    <w:p w14:paraId="4F882F33" w14:textId="77777777" w:rsidR="004A79D9" w:rsidRPr="000F00BF" w:rsidRDefault="004A79D9" w:rsidP="004A79D9">
      <w:pPr>
        <w:shd w:val="clear" w:color="auto" w:fill="FFFFFF"/>
        <w:jc w:val="both"/>
        <w:rPr>
          <w:rFonts w:asciiTheme="minorHAnsi" w:hAnsiTheme="minorHAnsi" w:cstheme="minorHAnsi"/>
          <w:bCs/>
          <w:color w:val="000000" w:themeColor="text1"/>
          <w:sz w:val="24"/>
          <w:szCs w:val="24"/>
        </w:rPr>
      </w:pPr>
    </w:p>
    <w:p w14:paraId="36879F14" w14:textId="442C9F14" w:rsidR="004A79D9" w:rsidRPr="000F00BF" w:rsidRDefault="00DE272E" w:rsidP="004A79D9">
      <w:pPr>
        <w:shd w:val="clear" w:color="auto" w:fill="FFFFFF"/>
        <w:jc w:val="both"/>
        <w:rPr>
          <w:rFonts w:asciiTheme="minorHAnsi" w:hAnsiTheme="minorHAnsi" w:cstheme="minorHAnsi"/>
          <w:bCs/>
          <w:color w:val="000000" w:themeColor="text1"/>
          <w:sz w:val="24"/>
          <w:szCs w:val="24"/>
        </w:rPr>
      </w:pPr>
      <w:r w:rsidRPr="000F00BF">
        <w:rPr>
          <w:rFonts w:asciiTheme="minorHAnsi" w:hAnsiTheme="minorHAnsi" w:cstheme="minorHAnsi"/>
          <w:sz w:val="24"/>
          <w:szCs w:val="24"/>
        </w:rPr>
        <w:t xml:space="preserve">JUDr. Sylva </w:t>
      </w:r>
      <w:proofErr w:type="spellStart"/>
      <w:r w:rsidRPr="000F00BF">
        <w:rPr>
          <w:rFonts w:asciiTheme="minorHAnsi" w:hAnsiTheme="minorHAnsi" w:cstheme="minorHAnsi"/>
          <w:sz w:val="24"/>
          <w:szCs w:val="24"/>
        </w:rPr>
        <w:t>Totková</w:t>
      </w:r>
      <w:proofErr w:type="spellEnd"/>
      <w:r w:rsidRPr="000F00BF">
        <w:rPr>
          <w:rFonts w:asciiTheme="minorHAnsi" w:hAnsiTheme="minorHAnsi" w:cstheme="minorHAnsi"/>
          <w:sz w:val="24"/>
          <w:szCs w:val="24"/>
        </w:rPr>
        <w:t xml:space="preserve"> </w:t>
      </w:r>
      <w:proofErr w:type="spellStart"/>
      <w:r w:rsidRPr="000F00BF">
        <w:rPr>
          <w:rFonts w:asciiTheme="minorHAnsi" w:hAnsiTheme="minorHAnsi" w:cstheme="minorHAnsi"/>
          <w:sz w:val="24"/>
          <w:szCs w:val="24"/>
        </w:rPr>
        <w:t>Kolderová</w:t>
      </w:r>
      <w:proofErr w:type="spellEnd"/>
      <w:r w:rsidR="004A79D9" w:rsidRPr="000F00BF">
        <w:rPr>
          <w:rFonts w:asciiTheme="minorHAnsi" w:hAnsiTheme="minorHAnsi" w:cstheme="minorHAnsi"/>
          <w:bCs/>
          <w:color w:val="000000" w:themeColor="text1"/>
          <w:sz w:val="24"/>
          <w:szCs w:val="24"/>
        </w:rPr>
        <w:tab/>
        <w:t xml:space="preserve">e-mail: </w:t>
      </w:r>
      <w:hyperlink r:id="rId11" w:history="1">
        <w:r w:rsidR="00812810" w:rsidRPr="00251E00">
          <w:rPr>
            <w:rStyle w:val="Hypertextovodkaz"/>
            <w:rFonts w:asciiTheme="minorHAnsi" w:hAnsiTheme="minorHAnsi" w:cstheme="minorHAnsi"/>
            <w:sz w:val="24"/>
            <w:szCs w:val="24"/>
          </w:rPr>
          <w:t>sylva@sylvatotkova.cz</w:t>
        </w:r>
      </w:hyperlink>
      <w:r w:rsidR="00812810">
        <w:rPr>
          <w:rFonts w:asciiTheme="minorHAnsi" w:hAnsiTheme="minorHAnsi" w:cstheme="minorHAnsi"/>
          <w:sz w:val="24"/>
          <w:szCs w:val="24"/>
        </w:rPr>
        <w:t xml:space="preserve"> </w:t>
      </w:r>
      <w:r w:rsidR="004A79D9" w:rsidRPr="000F00BF">
        <w:rPr>
          <w:rFonts w:asciiTheme="minorHAnsi" w:hAnsiTheme="minorHAnsi" w:cstheme="minorHAnsi"/>
          <w:bCs/>
          <w:color w:val="000000" w:themeColor="text1"/>
          <w:sz w:val="24"/>
          <w:szCs w:val="24"/>
        </w:rPr>
        <w:tab/>
        <w:t>tel:</w:t>
      </w:r>
      <w:r w:rsidR="004A79D9" w:rsidRPr="000F00BF">
        <w:rPr>
          <w:rFonts w:asciiTheme="minorHAnsi" w:hAnsiTheme="minorHAnsi" w:cstheme="minorHAnsi"/>
          <w:bCs/>
          <w:color w:val="000000" w:themeColor="text1"/>
          <w:sz w:val="24"/>
          <w:szCs w:val="24"/>
        </w:rPr>
        <w:tab/>
      </w:r>
      <w:r w:rsidR="00812810" w:rsidRPr="000F00BF">
        <w:rPr>
          <w:rFonts w:asciiTheme="minorHAnsi" w:hAnsiTheme="minorHAnsi" w:cstheme="minorHAnsi"/>
          <w:sz w:val="24"/>
          <w:szCs w:val="24"/>
        </w:rPr>
        <w:t>777</w:t>
      </w:r>
      <w:r w:rsidR="007444F2">
        <w:rPr>
          <w:rFonts w:asciiTheme="minorHAnsi" w:hAnsiTheme="minorHAnsi" w:cstheme="minorHAnsi"/>
          <w:sz w:val="24"/>
          <w:szCs w:val="24"/>
        </w:rPr>
        <w:t> </w:t>
      </w:r>
      <w:r w:rsidR="00812810" w:rsidRPr="000F00BF">
        <w:rPr>
          <w:rFonts w:asciiTheme="minorHAnsi" w:hAnsiTheme="minorHAnsi" w:cstheme="minorHAnsi"/>
          <w:sz w:val="24"/>
          <w:szCs w:val="24"/>
        </w:rPr>
        <w:t>567</w:t>
      </w:r>
      <w:r w:rsidR="007444F2">
        <w:rPr>
          <w:rFonts w:asciiTheme="minorHAnsi" w:hAnsiTheme="minorHAnsi" w:cstheme="minorHAnsi"/>
          <w:sz w:val="24"/>
          <w:szCs w:val="24"/>
        </w:rPr>
        <w:t xml:space="preserve"> </w:t>
      </w:r>
      <w:r w:rsidR="00812810" w:rsidRPr="000F00BF">
        <w:rPr>
          <w:rFonts w:asciiTheme="minorHAnsi" w:hAnsiTheme="minorHAnsi" w:cstheme="minorHAnsi"/>
          <w:sz w:val="24"/>
          <w:szCs w:val="24"/>
        </w:rPr>
        <w:t>198</w:t>
      </w:r>
    </w:p>
    <w:p w14:paraId="0BEE9D28" w14:textId="413E6781" w:rsidR="004A79D9" w:rsidRPr="000F00BF" w:rsidRDefault="004A79D9" w:rsidP="004A79D9">
      <w:pPr>
        <w:pStyle w:val="indent"/>
        <w:shd w:val="clear" w:color="auto" w:fill="FFFFFF"/>
        <w:spacing w:before="0" w:after="0"/>
        <w:ind w:firstLine="0"/>
        <w:textAlignment w:val="top"/>
        <w:rPr>
          <w:rFonts w:asciiTheme="minorHAnsi" w:hAnsiTheme="minorHAnsi" w:cstheme="minorHAnsi"/>
        </w:rPr>
      </w:pPr>
      <w:r w:rsidRPr="000F00BF">
        <w:rPr>
          <w:rFonts w:asciiTheme="minorHAnsi" w:hAnsiTheme="minorHAnsi" w:cstheme="minorHAnsi"/>
        </w:rPr>
        <w:t>Dr. Jan Zikeš</w:t>
      </w:r>
      <w:r w:rsidRPr="000F00BF">
        <w:rPr>
          <w:rFonts w:asciiTheme="minorHAnsi" w:hAnsiTheme="minorHAnsi" w:cstheme="minorHAnsi"/>
        </w:rPr>
        <w:tab/>
      </w:r>
      <w:r w:rsidRPr="000F00BF">
        <w:rPr>
          <w:rFonts w:asciiTheme="minorHAnsi" w:hAnsiTheme="minorHAnsi" w:cstheme="minorHAnsi"/>
        </w:rPr>
        <w:tab/>
      </w:r>
      <w:r w:rsidRPr="000F00BF">
        <w:rPr>
          <w:rFonts w:asciiTheme="minorHAnsi" w:hAnsiTheme="minorHAnsi" w:cstheme="minorHAnsi"/>
        </w:rPr>
        <w:tab/>
      </w:r>
      <w:r w:rsidR="004C1952">
        <w:rPr>
          <w:rFonts w:asciiTheme="minorHAnsi" w:hAnsiTheme="minorHAnsi" w:cstheme="minorHAnsi"/>
        </w:rPr>
        <w:tab/>
      </w:r>
      <w:r w:rsidRPr="000F00BF">
        <w:rPr>
          <w:rFonts w:asciiTheme="minorHAnsi" w:hAnsiTheme="minorHAnsi" w:cstheme="minorHAnsi"/>
        </w:rPr>
        <w:t>e-mail:</w:t>
      </w:r>
      <w:r w:rsidRPr="000F00BF">
        <w:rPr>
          <w:rFonts w:asciiTheme="minorHAnsi" w:hAnsiTheme="minorHAnsi" w:cstheme="minorHAnsi"/>
        </w:rPr>
        <w:tab/>
      </w:r>
      <w:hyperlink r:id="rId12" w:history="1">
        <w:r w:rsidRPr="000F00BF">
          <w:rPr>
            <w:rStyle w:val="Hypertextovodkaz"/>
            <w:rFonts w:asciiTheme="minorHAnsi" w:hAnsiTheme="minorHAnsi" w:cstheme="minorHAnsi"/>
          </w:rPr>
          <w:t>zikes@kzps.cz</w:t>
        </w:r>
      </w:hyperlink>
      <w:r w:rsidRPr="000F00BF">
        <w:rPr>
          <w:rFonts w:asciiTheme="minorHAnsi" w:hAnsiTheme="minorHAnsi" w:cstheme="minorHAnsi"/>
        </w:rPr>
        <w:tab/>
      </w:r>
      <w:r w:rsidRPr="000F00BF">
        <w:rPr>
          <w:rFonts w:asciiTheme="minorHAnsi" w:hAnsiTheme="minorHAnsi" w:cstheme="minorHAnsi"/>
        </w:rPr>
        <w:tab/>
      </w:r>
      <w:r w:rsidRPr="000F00BF">
        <w:rPr>
          <w:rFonts w:asciiTheme="minorHAnsi" w:hAnsiTheme="minorHAnsi" w:cstheme="minorHAnsi"/>
        </w:rPr>
        <w:tab/>
        <w:t>tel:</w:t>
      </w:r>
      <w:r w:rsidRPr="000F00BF">
        <w:rPr>
          <w:rFonts w:asciiTheme="minorHAnsi" w:hAnsiTheme="minorHAnsi" w:cstheme="minorHAnsi"/>
        </w:rPr>
        <w:tab/>
        <w:t>222 324 985</w:t>
      </w:r>
    </w:p>
    <w:p w14:paraId="5C0FC7AB" w14:textId="77777777" w:rsidR="004A79D9" w:rsidRPr="000F00BF" w:rsidRDefault="004A79D9" w:rsidP="004A79D9">
      <w:pPr>
        <w:jc w:val="both"/>
        <w:rPr>
          <w:rFonts w:asciiTheme="minorHAnsi" w:hAnsiTheme="minorHAnsi" w:cstheme="minorHAnsi"/>
          <w:sz w:val="24"/>
          <w:szCs w:val="24"/>
        </w:rPr>
      </w:pPr>
    </w:p>
    <w:p w14:paraId="646BD78A" w14:textId="77777777" w:rsidR="004A79D9" w:rsidRDefault="004A79D9" w:rsidP="004A79D9">
      <w:pPr>
        <w:jc w:val="both"/>
        <w:rPr>
          <w:rFonts w:asciiTheme="minorHAnsi" w:hAnsiTheme="minorHAnsi" w:cstheme="minorHAnsi"/>
          <w:sz w:val="24"/>
          <w:szCs w:val="24"/>
        </w:rPr>
      </w:pPr>
    </w:p>
    <w:p w14:paraId="369F7FF5" w14:textId="77777777" w:rsidR="00812810" w:rsidRPr="000F00BF" w:rsidRDefault="00812810" w:rsidP="004A79D9">
      <w:pPr>
        <w:jc w:val="both"/>
        <w:rPr>
          <w:rFonts w:asciiTheme="minorHAnsi" w:hAnsiTheme="minorHAnsi" w:cstheme="minorHAnsi"/>
          <w:sz w:val="24"/>
          <w:szCs w:val="24"/>
        </w:rPr>
      </w:pPr>
    </w:p>
    <w:p w14:paraId="66FB6E07" w14:textId="7E488B16" w:rsidR="00FD1397" w:rsidRDefault="009A436D" w:rsidP="00CA3EA4">
      <w:pPr>
        <w:jc w:val="both"/>
        <w:rPr>
          <w:rFonts w:asciiTheme="minorHAnsi" w:hAnsiTheme="minorHAnsi" w:cstheme="minorHAnsi"/>
          <w:sz w:val="24"/>
          <w:szCs w:val="24"/>
        </w:rPr>
      </w:pPr>
      <w:r w:rsidRPr="00161CD9">
        <w:rPr>
          <w:rFonts w:asciiTheme="minorHAnsi" w:hAnsiTheme="minorHAnsi" w:cstheme="minorHAnsi"/>
          <w:sz w:val="24"/>
          <w:szCs w:val="24"/>
        </w:rPr>
        <w:t>V Praze dne</w:t>
      </w:r>
      <w:r w:rsidR="00E140D6" w:rsidRPr="00161CD9">
        <w:rPr>
          <w:rFonts w:asciiTheme="minorHAnsi" w:hAnsiTheme="minorHAnsi" w:cstheme="minorHAnsi"/>
          <w:sz w:val="24"/>
          <w:szCs w:val="24"/>
        </w:rPr>
        <w:t xml:space="preserve"> </w:t>
      </w:r>
      <w:r w:rsidR="00812810">
        <w:rPr>
          <w:rFonts w:asciiTheme="minorHAnsi" w:hAnsiTheme="minorHAnsi" w:cstheme="minorHAnsi"/>
          <w:sz w:val="24"/>
          <w:szCs w:val="24"/>
        </w:rPr>
        <w:t>5. listopadu</w:t>
      </w:r>
      <w:r w:rsidR="00CF3AB9">
        <w:rPr>
          <w:rFonts w:asciiTheme="minorHAnsi" w:hAnsiTheme="minorHAnsi" w:cstheme="minorHAnsi"/>
          <w:sz w:val="24"/>
          <w:szCs w:val="24"/>
        </w:rPr>
        <w:t xml:space="preserve"> 2023</w:t>
      </w:r>
    </w:p>
    <w:p w14:paraId="37C367CA" w14:textId="77777777" w:rsidR="004C1952" w:rsidRDefault="004C1952" w:rsidP="00CA3EA4">
      <w:pPr>
        <w:jc w:val="both"/>
        <w:rPr>
          <w:rFonts w:asciiTheme="minorHAnsi" w:hAnsiTheme="minorHAnsi" w:cstheme="minorHAnsi"/>
          <w:sz w:val="24"/>
          <w:szCs w:val="24"/>
        </w:rPr>
      </w:pPr>
    </w:p>
    <w:p w14:paraId="1C6C57E2" w14:textId="77777777" w:rsidR="00940161" w:rsidRDefault="00940161" w:rsidP="00CA3EA4">
      <w:pPr>
        <w:jc w:val="both"/>
        <w:rPr>
          <w:rFonts w:asciiTheme="minorHAnsi" w:hAnsiTheme="minorHAnsi" w:cstheme="minorHAnsi"/>
          <w:sz w:val="24"/>
          <w:szCs w:val="24"/>
        </w:rPr>
      </w:pPr>
    </w:p>
    <w:p w14:paraId="6A3D797D" w14:textId="536A90FE" w:rsidR="009846A5" w:rsidRDefault="009846A5" w:rsidP="00CA3EA4">
      <w:pPr>
        <w:jc w:val="both"/>
        <w:rPr>
          <w:rFonts w:asciiTheme="minorHAnsi" w:hAnsiTheme="minorHAnsi" w:cstheme="minorHAnsi"/>
          <w:sz w:val="24"/>
          <w:szCs w:val="24"/>
        </w:rPr>
      </w:pPr>
    </w:p>
    <w:p w14:paraId="56B8F675" w14:textId="686D61F4" w:rsidR="006266A6" w:rsidRPr="00161CD9" w:rsidRDefault="00BF1917" w:rsidP="00CA3EA4">
      <w:pPr>
        <w:rPr>
          <w:rFonts w:asciiTheme="minorHAnsi" w:hAnsiTheme="minorHAnsi" w:cstheme="minorHAnsi"/>
          <w:b/>
          <w:sz w:val="24"/>
          <w:szCs w:val="24"/>
        </w:rPr>
      </w:pPr>
      <w:r w:rsidRPr="00161CD9">
        <w:rPr>
          <w:rFonts w:asciiTheme="minorHAnsi" w:hAnsiTheme="minorHAnsi" w:cstheme="minorHAnsi"/>
          <w:sz w:val="24"/>
          <w:szCs w:val="24"/>
        </w:rPr>
        <w:t xml:space="preserve"> </w:t>
      </w:r>
      <w:r w:rsidR="00E825FB" w:rsidRPr="00161CD9">
        <w:rPr>
          <w:rFonts w:asciiTheme="minorHAnsi" w:hAnsiTheme="minorHAnsi" w:cstheme="minorHAnsi"/>
          <w:sz w:val="24"/>
          <w:szCs w:val="24"/>
        </w:rPr>
        <w:tab/>
      </w:r>
      <w:r w:rsidR="00E825FB" w:rsidRPr="00161CD9">
        <w:rPr>
          <w:rFonts w:asciiTheme="minorHAnsi" w:hAnsiTheme="minorHAnsi" w:cstheme="minorHAnsi"/>
          <w:sz w:val="24"/>
          <w:szCs w:val="24"/>
        </w:rPr>
        <w:tab/>
      </w:r>
      <w:r w:rsidR="00E825FB" w:rsidRPr="00161CD9">
        <w:rPr>
          <w:rFonts w:asciiTheme="minorHAnsi" w:hAnsiTheme="minorHAnsi" w:cstheme="minorHAnsi"/>
          <w:sz w:val="24"/>
          <w:szCs w:val="24"/>
        </w:rPr>
        <w:tab/>
      </w:r>
      <w:r w:rsidR="00E825FB" w:rsidRPr="00161CD9">
        <w:rPr>
          <w:rFonts w:asciiTheme="minorHAnsi" w:hAnsiTheme="minorHAnsi" w:cstheme="minorHAnsi"/>
          <w:sz w:val="24"/>
          <w:szCs w:val="24"/>
        </w:rPr>
        <w:tab/>
      </w:r>
      <w:r w:rsidR="00E825FB" w:rsidRPr="00161CD9">
        <w:rPr>
          <w:rFonts w:asciiTheme="minorHAnsi" w:hAnsiTheme="minorHAnsi" w:cstheme="minorHAnsi"/>
          <w:sz w:val="24"/>
          <w:szCs w:val="24"/>
        </w:rPr>
        <w:tab/>
      </w:r>
      <w:r w:rsidR="00E825FB" w:rsidRPr="00161CD9">
        <w:rPr>
          <w:rFonts w:asciiTheme="minorHAnsi" w:hAnsiTheme="minorHAnsi" w:cstheme="minorHAnsi"/>
          <w:sz w:val="24"/>
          <w:szCs w:val="24"/>
        </w:rPr>
        <w:tab/>
      </w:r>
      <w:r w:rsidR="00E825FB" w:rsidRPr="00161CD9">
        <w:rPr>
          <w:rFonts w:asciiTheme="minorHAnsi" w:hAnsiTheme="minorHAnsi" w:cstheme="minorHAnsi"/>
          <w:sz w:val="24"/>
          <w:szCs w:val="24"/>
        </w:rPr>
        <w:tab/>
      </w:r>
      <w:r w:rsidR="00E825FB" w:rsidRPr="00161CD9">
        <w:rPr>
          <w:rFonts w:asciiTheme="minorHAnsi" w:hAnsiTheme="minorHAnsi" w:cstheme="minorHAnsi"/>
          <w:sz w:val="24"/>
          <w:szCs w:val="24"/>
        </w:rPr>
        <w:tab/>
      </w:r>
      <w:r w:rsidR="00E825FB" w:rsidRPr="00161CD9">
        <w:rPr>
          <w:rFonts w:asciiTheme="minorHAnsi" w:hAnsiTheme="minorHAnsi" w:cstheme="minorHAnsi"/>
          <w:sz w:val="24"/>
          <w:szCs w:val="24"/>
        </w:rPr>
        <w:tab/>
      </w:r>
      <w:r w:rsidR="002A28AB" w:rsidRPr="00161CD9">
        <w:rPr>
          <w:rFonts w:asciiTheme="minorHAnsi" w:hAnsiTheme="minorHAnsi" w:cstheme="minorHAnsi"/>
          <w:sz w:val="24"/>
          <w:szCs w:val="24"/>
        </w:rPr>
        <w:tab/>
      </w:r>
      <w:r w:rsidR="002A28AB" w:rsidRPr="00161CD9">
        <w:rPr>
          <w:rFonts w:asciiTheme="minorHAnsi" w:hAnsiTheme="minorHAnsi" w:cstheme="minorHAnsi"/>
          <w:b/>
          <w:sz w:val="24"/>
          <w:szCs w:val="24"/>
        </w:rPr>
        <w:t xml:space="preserve">        </w:t>
      </w:r>
      <w:r w:rsidR="00F645E4" w:rsidRPr="00161CD9">
        <w:rPr>
          <w:rFonts w:asciiTheme="minorHAnsi" w:hAnsiTheme="minorHAnsi" w:cstheme="minorHAnsi"/>
          <w:b/>
          <w:sz w:val="24"/>
          <w:szCs w:val="24"/>
        </w:rPr>
        <w:t>Jan W i e s n e r</w:t>
      </w:r>
    </w:p>
    <w:p w14:paraId="10D3C045" w14:textId="77777777" w:rsidR="00D93E30" w:rsidRPr="009E4828" w:rsidRDefault="00875CDF" w:rsidP="00CA3EA4">
      <w:pPr>
        <w:rPr>
          <w:rFonts w:asciiTheme="minorHAnsi" w:hAnsiTheme="minorHAnsi" w:cstheme="minorHAnsi"/>
          <w:sz w:val="24"/>
          <w:szCs w:val="24"/>
        </w:rPr>
      </w:pPr>
      <w:r w:rsidRPr="009E4828">
        <w:rPr>
          <w:rFonts w:asciiTheme="minorHAnsi" w:hAnsiTheme="minorHAnsi" w:cstheme="minorHAnsi"/>
          <w:sz w:val="24"/>
          <w:szCs w:val="24"/>
        </w:rPr>
        <w:tab/>
      </w:r>
      <w:r w:rsidRPr="009E4828">
        <w:rPr>
          <w:rFonts w:asciiTheme="minorHAnsi" w:hAnsiTheme="minorHAnsi" w:cstheme="minorHAnsi"/>
          <w:sz w:val="24"/>
          <w:szCs w:val="24"/>
        </w:rPr>
        <w:tab/>
        <w:t xml:space="preserve">                                                   </w:t>
      </w:r>
      <w:r w:rsidR="00F645E4" w:rsidRPr="009E4828">
        <w:rPr>
          <w:rFonts w:asciiTheme="minorHAnsi" w:hAnsiTheme="minorHAnsi" w:cstheme="minorHAnsi"/>
          <w:sz w:val="24"/>
          <w:szCs w:val="24"/>
        </w:rPr>
        <w:t xml:space="preserve"> </w:t>
      </w:r>
      <w:r w:rsidR="00BF1917" w:rsidRPr="009E4828">
        <w:rPr>
          <w:rFonts w:asciiTheme="minorHAnsi" w:hAnsiTheme="minorHAnsi" w:cstheme="minorHAnsi"/>
          <w:sz w:val="24"/>
          <w:szCs w:val="24"/>
        </w:rPr>
        <w:t xml:space="preserve">                        </w:t>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2A28AB" w:rsidRPr="009E4828">
        <w:rPr>
          <w:rFonts w:asciiTheme="minorHAnsi" w:hAnsiTheme="minorHAnsi" w:cstheme="minorHAnsi"/>
          <w:sz w:val="24"/>
          <w:szCs w:val="24"/>
        </w:rPr>
        <w:tab/>
        <w:t xml:space="preserve">        </w:t>
      </w:r>
      <w:r w:rsidR="007D7760" w:rsidRPr="009E4828">
        <w:rPr>
          <w:rFonts w:asciiTheme="minorHAnsi" w:hAnsiTheme="minorHAnsi" w:cstheme="minorHAnsi"/>
          <w:sz w:val="24"/>
          <w:szCs w:val="24"/>
        </w:rPr>
        <w:t xml:space="preserve"> </w:t>
      </w:r>
      <w:r w:rsidR="002A28AB" w:rsidRPr="009E4828">
        <w:rPr>
          <w:rFonts w:asciiTheme="minorHAnsi" w:hAnsiTheme="minorHAnsi" w:cstheme="minorHAnsi"/>
          <w:sz w:val="24"/>
          <w:szCs w:val="24"/>
        </w:rPr>
        <w:t xml:space="preserve">    </w:t>
      </w:r>
      <w:r w:rsidR="004016A2" w:rsidRPr="009E4828">
        <w:rPr>
          <w:rFonts w:asciiTheme="minorHAnsi" w:hAnsiTheme="minorHAnsi" w:cstheme="minorHAnsi"/>
          <w:sz w:val="24"/>
          <w:szCs w:val="24"/>
        </w:rPr>
        <w:t>prezident</w:t>
      </w:r>
    </w:p>
    <w:sectPr w:rsidR="00D93E30" w:rsidRPr="009E4828"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EF1A8" w14:textId="77777777" w:rsidR="0062766A" w:rsidRDefault="0062766A">
      <w:r>
        <w:separator/>
      </w:r>
    </w:p>
    <w:p w14:paraId="32696A5C" w14:textId="77777777" w:rsidR="0062766A" w:rsidRDefault="0062766A"/>
  </w:endnote>
  <w:endnote w:type="continuationSeparator" w:id="0">
    <w:p w14:paraId="66E52E09" w14:textId="77777777" w:rsidR="0062766A" w:rsidRDefault="0062766A">
      <w:r>
        <w:continuationSeparator/>
      </w:r>
    </w:p>
    <w:p w14:paraId="012402C7" w14:textId="77777777" w:rsidR="0062766A" w:rsidRDefault="00627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47399" w14:textId="77777777" w:rsidR="0062766A" w:rsidRDefault="0062766A">
      <w:r>
        <w:separator/>
      </w:r>
    </w:p>
    <w:p w14:paraId="08636C42" w14:textId="77777777" w:rsidR="0062766A" w:rsidRDefault="0062766A"/>
  </w:footnote>
  <w:footnote w:type="continuationSeparator" w:id="0">
    <w:p w14:paraId="5D4C7D87" w14:textId="77777777" w:rsidR="0062766A" w:rsidRDefault="0062766A">
      <w:r>
        <w:continuationSeparator/>
      </w:r>
    </w:p>
    <w:p w14:paraId="5A78873F" w14:textId="77777777" w:rsidR="0062766A" w:rsidRDefault="00627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1C4B2DD9"/>
    <w:multiLevelType w:val="hybridMultilevel"/>
    <w:tmpl w:val="0E1CB850"/>
    <w:lvl w:ilvl="0" w:tplc="DEC025C2">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9" w15:restartNumberingAfterBreak="0">
    <w:nsid w:val="3B3C1A77"/>
    <w:multiLevelType w:val="hybridMultilevel"/>
    <w:tmpl w:val="1C809A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B6C5750"/>
    <w:multiLevelType w:val="hybridMultilevel"/>
    <w:tmpl w:val="CAB03B50"/>
    <w:lvl w:ilvl="0" w:tplc="A76C5B24">
      <w:start w:val="2"/>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6"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8"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17"/>
  </w:num>
  <w:num w:numId="2" w16cid:durableId="13779664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19"/>
  </w:num>
  <w:num w:numId="10" w16cid:durableId="2798403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11"/>
  </w:num>
  <w:num w:numId="12" w16cid:durableId="13273685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4"/>
  </w:num>
  <w:num w:numId="16" w16cid:durableId="4221836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4666469">
    <w:abstractNumId w:val="10"/>
    <w:lvlOverride w:ilvl="0"/>
    <w:lvlOverride w:ilvl="1"/>
    <w:lvlOverride w:ilvl="2"/>
    <w:lvlOverride w:ilvl="3"/>
    <w:lvlOverride w:ilvl="4"/>
    <w:lvlOverride w:ilvl="5"/>
    <w:lvlOverride w:ilvl="6"/>
    <w:lvlOverride w:ilvl="7"/>
    <w:lvlOverride w:ilvl="8"/>
  </w:num>
  <w:num w:numId="18" w16cid:durableId="7145470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10509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741DD"/>
    <w:rsid w:val="0007717A"/>
    <w:rsid w:val="00090C74"/>
    <w:rsid w:val="00094A96"/>
    <w:rsid w:val="00097BCC"/>
    <w:rsid w:val="000C19E5"/>
    <w:rsid w:val="000C3419"/>
    <w:rsid w:val="000C398B"/>
    <w:rsid w:val="000C5141"/>
    <w:rsid w:val="000C5666"/>
    <w:rsid w:val="000C7FEB"/>
    <w:rsid w:val="000D0DB3"/>
    <w:rsid w:val="000D268A"/>
    <w:rsid w:val="000D3732"/>
    <w:rsid w:val="000E4E55"/>
    <w:rsid w:val="000F00BF"/>
    <w:rsid w:val="000F0D0C"/>
    <w:rsid w:val="000F41EE"/>
    <w:rsid w:val="000F57D3"/>
    <w:rsid w:val="000F5A2C"/>
    <w:rsid w:val="000F5B67"/>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61CD9"/>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87603"/>
    <w:rsid w:val="00387C79"/>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3DFB"/>
    <w:rsid w:val="003E6E2F"/>
    <w:rsid w:val="003F114D"/>
    <w:rsid w:val="003F3927"/>
    <w:rsid w:val="004016A2"/>
    <w:rsid w:val="0040281A"/>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A05A0"/>
    <w:rsid w:val="004A483A"/>
    <w:rsid w:val="004A6E27"/>
    <w:rsid w:val="004A79D9"/>
    <w:rsid w:val="004B1770"/>
    <w:rsid w:val="004B4252"/>
    <w:rsid w:val="004B7A62"/>
    <w:rsid w:val="004C1176"/>
    <w:rsid w:val="004C1952"/>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3D7C"/>
    <w:rsid w:val="005C5E3C"/>
    <w:rsid w:val="005D3110"/>
    <w:rsid w:val="005D52A8"/>
    <w:rsid w:val="005D7AE8"/>
    <w:rsid w:val="005E4BBB"/>
    <w:rsid w:val="00614BB3"/>
    <w:rsid w:val="006266A6"/>
    <w:rsid w:val="0062766A"/>
    <w:rsid w:val="00637B43"/>
    <w:rsid w:val="0064259D"/>
    <w:rsid w:val="00645A4F"/>
    <w:rsid w:val="006470A5"/>
    <w:rsid w:val="006473BE"/>
    <w:rsid w:val="00651C7A"/>
    <w:rsid w:val="00652FEB"/>
    <w:rsid w:val="0065329E"/>
    <w:rsid w:val="00657479"/>
    <w:rsid w:val="006609DD"/>
    <w:rsid w:val="006640F5"/>
    <w:rsid w:val="006767B1"/>
    <w:rsid w:val="00677B7E"/>
    <w:rsid w:val="00680FD8"/>
    <w:rsid w:val="006826E0"/>
    <w:rsid w:val="00682D25"/>
    <w:rsid w:val="0068360D"/>
    <w:rsid w:val="006906BB"/>
    <w:rsid w:val="00690E0A"/>
    <w:rsid w:val="006A2DCA"/>
    <w:rsid w:val="006A7010"/>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1651"/>
    <w:rsid w:val="00735439"/>
    <w:rsid w:val="00740649"/>
    <w:rsid w:val="00742421"/>
    <w:rsid w:val="007444F2"/>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12810"/>
    <w:rsid w:val="00815B46"/>
    <w:rsid w:val="00821A80"/>
    <w:rsid w:val="0082559E"/>
    <w:rsid w:val="00830898"/>
    <w:rsid w:val="00842209"/>
    <w:rsid w:val="008431B4"/>
    <w:rsid w:val="00843B66"/>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06AD"/>
    <w:rsid w:val="00914C43"/>
    <w:rsid w:val="00922869"/>
    <w:rsid w:val="009242E1"/>
    <w:rsid w:val="009359CA"/>
    <w:rsid w:val="0093649E"/>
    <w:rsid w:val="00940161"/>
    <w:rsid w:val="00944690"/>
    <w:rsid w:val="00946FF6"/>
    <w:rsid w:val="00953CC5"/>
    <w:rsid w:val="00961834"/>
    <w:rsid w:val="00965458"/>
    <w:rsid w:val="00970E2B"/>
    <w:rsid w:val="00974F6E"/>
    <w:rsid w:val="009779E6"/>
    <w:rsid w:val="00981CD5"/>
    <w:rsid w:val="009846A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48AD"/>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47F9"/>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1E76"/>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0ED5"/>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E272E"/>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References,Odstavec se seznamem2,Dot pt,Indicator Text,LISTA,List Paragraph1"/>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References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557595137">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01220">
      <w:bodyDiv w:val="1"/>
      <w:marLeft w:val="0"/>
      <w:marRight w:val="0"/>
      <w:marTop w:val="0"/>
      <w:marBottom w:val="0"/>
      <w:divBdr>
        <w:top w:val="none" w:sz="0" w:space="0" w:color="auto"/>
        <w:left w:val="none" w:sz="0" w:space="0" w:color="auto"/>
        <w:bottom w:val="none" w:sz="0" w:space="0" w:color="auto"/>
        <w:right w:val="none" w:sz="0" w:space="0" w:color="auto"/>
      </w:divBdr>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00452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ylva@sylvatotkova.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649</Words>
  <Characters>4298</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4938</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Zikes</cp:lastModifiedBy>
  <cp:revision>46</cp:revision>
  <cp:lastPrinted>2016-10-12T10:41:00Z</cp:lastPrinted>
  <dcterms:created xsi:type="dcterms:W3CDTF">2020-07-21T13:09:00Z</dcterms:created>
  <dcterms:modified xsi:type="dcterms:W3CDTF">2023-11-05T18:40:00Z</dcterms:modified>
</cp:coreProperties>
</file>