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Pr="004A344B" w:rsidRDefault="00A13208">
      <w:pPr>
        <w:pStyle w:val="Zkladntext"/>
        <w:spacing w:before="3"/>
        <w:rPr>
          <w:rFonts w:ascii="Arial Black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734044" w:rsidRDefault="00B8701A" w:rsidP="003D00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34044">
        <w:rPr>
          <w:rFonts w:asciiTheme="minorHAnsi" w:hAnsiTheme="minorHAnsi" w:cstheme="minorHAnsi"/>
          <w:sz w:val="24"/>
          <w:szCs w:val="24"/>
        </w:rPr>
        <w:t>Konfederace zaměstnavatelských a podnikatelských svazů ČR</w:t>
      </w:r>
    </w:p>
    <w:p w14:paraId="04C83213" w14:textId="3E1EA720" w:rsidR="00B8701A" w:rsidRPr="00734044" w:rsidRDefault="00B8701A" w:rsidP="003D00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34044">
        <w:rPr>
          <w:rFonts w:asciiTheme="minorHAnsi" w:hAnsiTheme="minorHAnsi" w:cstheme="minorHAnsi"/>
          <w:sz w:val="24"/>
          <w:szCs w:val="24"/>
        </w:rPr>
        <w:t>k „</w:t>
      </w:r>
      <w:r w:rsidR="0071407C" w:rsidRPr="00734044">
        <w:rPr>
          <w:rFonts w:asciiTheme="minorHAnsi" w:hAnsiTheme="minorHAnsi" w:cstheme="minorHAnsi"/>
          <w:sz w:val="24"/>
          <w:szCs w:val="24"/>
        </w:rPr>
        <w:t>Pozměňovacím</w:t>
      </w:r>
      <w:r w:rsidR="00E35215" w:rsidRPr="00734044">
        <w:rPr>
          <w:rFonts w:asciiTheme="minorHAnsi" w:hAnsiTheme="minorHAnsi" w:cstheme="minorHAnsi"/>
          <w:sz w:val="24"/>
          <w:szCs w:val="24"/>
        </w:rPr>
        <w:t>u</w:t>
      </w:r>
      <w:r w:rsidR="0071407C" w:rsidRPr="00734044">
        <w:rPr>
          <w:rFonts w:asciiTheme="minorHAnsi" w:hAnsiTheme="minorHAnsi" w:cstheme="minorHAnsi"/>
          <w:sz w:val="24"/>
          <w:szCs w:val="24"/>
        </w:rPr>
        <w:t xml:space="preserve"> návrh</w:t>
      </w:r>
      <w:r w:rsidR="00E35215" w:rsidRPr="00734044">
        <w:rPr>
          <w:rFonts w:asciiTheme="minorHAnsi" w:hAnsiTheme="minorHAnsi" w:cstheme="minorHAnsi"/>
          <w:sz w:val="24"/>
          <w:szCs w:val="24"/>
        </w:rPr>
        <w:t xml:space="preserve">u </w:t>
      </w:r>
      <w:r w:rsidR="0071407C" w:rsidRPr="00734044">
        <w:rPr>
          <w:rFonts w:asciiTheme="minorHAnsi" w:hAnsiTheme="minorHAnsi" w:cstheme="minorHAnsi"/>
          <w:sz w:val="24"/>
          <w:szCs w:val="24"/>
        </w:rPr>
        <w:t xml:space="preserve">poslanců Jana Kuchaře a Zdenky Němečkové </w:t>
      </w:r>
      <w:proofErr w:type="spellStart"/>
      <w:r w:rsidR="0071407C" w:rsidRPr="00734044">
        <w:rPr>
          <w:rFonts w:asciiTheme="minorHAnsi" w:hAnsiTheme="minorHAnsi" w:cstheme="minorHAnsi"/>
          <w:sz w:val="24"/>
          <w:szCs w:val="24"/>
        </w:rPr>
        <w:t>Crkvenjaš</w:t>
      </w:r>
      <w:proofErr w:type="spellEnd"/>
      <w:r w:rsidRPr="00734044">
        <w:rPr>
          <w:rFonts w:asciiTheme="minorHAnsi" w:hAnsiTheme="minorHAnsi" w:cstheme="minorHAnsi"/>
          <w:sz w:val="24"/>
          <w:szCs w:val="24"/>
        </w:rPr>
        <w:t>“</w:t>
      </w:r>
    </w:p>
    <w:p w14:paraId="68B28370" w14:textId="77777777" w:rsidR="0071407C" w:rsidRPr="00734044" w:rsidRDefault="0071407C" w:rsidP="003D00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34044">
        <w:rPr>
          <w:rFonts w:asciiTheme="minorHAnsi" w:hAnsiTheme="minorHAnsi" w:cstheme="minorHAnsi"/>
          <w:sz w:val="24"/>
          <w:szCs w:val="24"/>
        </w:rPr>
        <w:t>k vládnímu návrhu zákona, kterým se mění zákon č. 48/1997 Sb., o veřejném zdravotním pojištění a o změně a doplnění některých souvisejících zákonů, ve znění pozdějších předpisů, a další související zákony</w:t>
      </w:r>
    </w:p>
    <w:p w14:paraId="23693BDA" w14:textId="77777777" w:rsidR="0071407C" w:rsidRPr="0007702E" w:rsidRDefault="0071407C" w:rsidP="003D00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C2B357B" w14:textId="2A05631C" w:rsidR="0071407C" w:rsidRPr="00151AB3" w:rsidRDefault="0071407C" w:rsidP="003D0077">
      <w:pPr>
        <w:jc w:val="both"/>
        <w:rPr>
          <w:rFonts w:asciiTheme="minorHAnsi" w:hAnsiTheme="minorHAnsi" w:cstheme="minorHAnsi"/>
          <w:sz w:val="24"/>
          <w:szCs w:val="24"/>
        </w:rPr>
      </w:pPr>
      <w:r w:rsidRPr="00151AB3">
        <w:rPr>
          <w:rFonts w:asciiTheme="minorHAnsi" w:hAnsiTheme="minorHAnsi" w:cstheme="minorHAnsi"/>
          <w:sz w:val="24"/>
          <w:szCs w:val="24"/>
        </w:rPr>
        <w:t>V této věci probíhala m</w:t>
      </w:r>
      <w:r w:rsidR="00C14D28">
        <w:rPr>
          <w:rFonts w:asciiTheme="minorHAnsi" w:hAnsiTheme="minorHAnsi" w:cstheme="minorHAnsi"/>
          <w:sz w:val="24"/>
          <w:szCs w:val="24"/>
        </w:rPr>
        <w:t>n</w:t>
      </w:r>
      <w:r w:rsidRPr="00151AB3">
        <w:rPr>
          <w:rFonts w:asciiTheme="minorHAnsi" w:hAnsiTheme="minorHAnsi" w:cstheme="minorHAnsi"/>
          <w:sz w:val="24"/>
          <w:szCs w:val="24"/>
        </w:rPr>
        <w:t xml:space="preserve">oho týdnů intenzivní </w:t>
      </w:r>
      <w:r w:rsidR="00734044" w:rsidRPr="00151AB3">
        <w:rPr>
          <w:rFonts w:asciiTheme="minorHAnsi" w:hAnsiTheme="minorHAnsi" w:cstheme="minorHAnsi"/>
          <w:sz w:val="24"/>
          <w:szCs w:val="24"/>
        </w:rPr>
        <w:t>diskuse</w:t>
      </w:r>
      <w:r w:rsidRPr="00151AB3">
        <w:rPr>
          <w:rFonts w:asciiTheme="minorHAnsi" w:hAnsiTheme="minorHAnsi" w:cstheme="minorHAnsi"/>
          <w:sz w:val="24"/>
          <w:szCs w:val="24"/>
        </w:rPr>
        <w:t xml:space="preserve"> se zástupci </w:t>
      </w:r>
      <w:r w:rsidR="00734044" w:rsidRPr="00151AB3">
        <w:rPr>
          <w:rFonts w:asciiTheme="minorHAnsi" w:hAnsiTheme="minorHAnsi" w:cstheme="minorHAnsi"/>
          <w:sz w:val="24"/>
          <w:szCs w:val="24"/>
        </w:rPr>
        <w:t>zaměstnavatelů</w:t>
      </w:r>
      <w:r w:rsidRPr="00151AB3">
        <w:rPr>
          <w:rFonts w:asciiTheme="minorHAnsi" w:hAnsiTheme="minorHAnsi" w:cstheme="minorHAnsi"/>
          <w:sz w:val="24"/>
          <w:szCs w:val="24"/>
        </w:rPr>
        <w:t xml:space="preserve"> a </w:t>
      </w:r>
      <w:r w:rsidR="00734044" w:rsidRPr="00151AB3">
        <w:rPr>
          <w:rFonts w:asciiTheme="minorHAnsi" w:hAnsiTheme="minorHAnsi" w:cstheme="minorHAnsi"/>
          <w:sz w:val="24"/>
          <w:szCs w:val="24"/>
        </w:rPr>
        <w:t>ministerstvem</w:t>
      </w:r>
      <w:r w:rsidRPr="00151AB3">
        <w:rPr>
          <w:rFonts w:asciiTheme="minorHAnsi" w:hAnsiTheme="minorHAnsi" w:cstheme="minorHAnsi"/>
          <w:sz w:val="24"/>
          <w:szCs w:val="24"/>
        </w:rPr>
        <w:t xml:space="preserve"> zdravotnictví se závěrečným závěrem nezavádět novou povinnost směrem k firmám a podnikům. </w:t>
      </w:r>
    </w:p>
    <w:p w14:paraId="60AF8985" w14:textId="77777777" w:rsidR="0071407C" w:rsidRPr="00151AB3" w:rsidRDefault="0071407C" w:rsidP="003D00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3BAB5A" w14:textId="5281E39F" w:rsidR="0071407C" w:rsidRPr="00151AB3" w:rsidRDefault="0071407C" w:rsidP="003D0077">
      <w:pPr>
        <w:jc w:val="both"/>
        <w:rPr>
          <w:rFonts w:asciiTheme="minorHAnsi" w:hAnsiTheme="minorHAnsi" w:cstheme="minorHAnsi"/>
          <w:sz w:val="24"/>
          <w:szCs w:val="24"/>
        </w:rPr>
      </w:pPr>
      <w:r w:rsidRPr="00151AB3">
        <w:rPr>
          <w:rFonts w:asciiTheme="minorHAnsi" w:hAnsiTheme="minorHAnsi" w:cstheme="minorHAnsi"/>
          <w:sz w:val="24"/>
          <w:szCs w:val="24"/>
        </w:rPr>
        <w:t xml:space="preserve">Naopak byl podpořen </w:t>
      </w:r>
      <w:r w:rsidR="00AC76E1" w:rsidRPr="00151AB3">
        <w:rPr>
          <w:rFonts w:asciiTheme="minorHAnsi" w:hAnsiTheme="minorHAnsi" w:cstheme="minorHAnsi"/>
          <w:sz w:val="24"/>
          <w:szCs w:val="24"/>
        </w:rPr>
        <w:t>požadavek</w:t>
      </w:r>
      <w:r w:rsidRPr="00151AB3">
        <w:rPr>
          <w:rFonts w:asciiTheme="minorHAnsi" w:hAnsiTheme="minorHAnsi" w:cstheme="minorHAnsi"/>
          <w:sz w:val="24"/>
          <w:szCs w:val="24"/>
        </w:rPr>
        <w:t xml:space="preserve"> </w:t>
      </w:r>
      <w:r w:rsidR="00AC76E1" w:rsidRPr="00151AB3">
        <w:rPr>
          <w:rFonts w:asciiTheme="minorHAnsi" w:hAnsiTheme="minorHAnsi" w:cstheme="minorHAnsi"/>
          <w:sz w:val="24"/>
          <w:szCs w:val="24"/>
        </w:rPr>
        <w:t>zaměstnavatelku</w:t>
      </w:r>
      <w:r w:rsidRPr="00151AB3">
        <w:rPr>
          <w:rFonts w:asciiTheme="minorHAnsi" w:hAnsiTheme="minorHAnsi" w:cstheme="minorHAnsi"/>
          <w:sz w:val="24"/>
          <w:szCs w:val="24"/>
        </w:rPr>
        <w:t xml:space="preserve"> na vyčlenění </w:t>
      </w:r>
      <w:r w:rsidR="00AC76E1" w:rsidRPr="00151AB3">
        <w:rPr>
          <w:rFonts w:asciiTheme="minorHAnsi" w:hAnsiTheme="minorHAnsi" w:cstheme="minorHAnsi"/>
          <w:sz w:val="24"/>
          <w:szCs w:val="24"/>
        </w:rPr>
        <w:t>samostatného</w:t>
      </w:r>
      <w:r w:rsidRPr="00151AB3">
        <w:rPr>
          <w:rFonts w:asciiTheme="minorHAnsi" w:hAnsiTheme="minorHAnsi" w:cstheme="minorHAnsi"/>
          <w:sz w:val="24"/>
          <w:szCs w:val="24"/>
        </w:rPr>
        <w:t xml:space="preserve"> limitu pro daňově uznatelné benefity </w:t>
      </w:r>
      <w:r w:rsidR="000622B3">
        <w:rPr>
          <w:rFonts w:asciiTheme="minorHAnsi" w:hAnsiTheme="minorHAnsi" w:cstheme="minorHAnsi"/>
          <w:sz w:val="24"/>
          <w:szCs w:val="24"/>
        </w:rPr>
        <w:t>na</w:t>
      </w:r>
      <w:r w:rsidRPr="00151AB3">
        <w:rPr>
          <w:rFonts w:asciiTheme="minorHAnsi" w:hAnsiTheme="minorHAnsi" w:cstheme="minorHAnsi"/>
          <w:sz w:val="24"/>
          <w:szCs w:val="24"/>
        </w:rPr>
        <w:t xml:space="preserve"> podporu zdraví </w:t>
      </w:r>
      <w:r w:rsidR="000622B3" w:rsidRPr="00151AB3">
        <w:rPr>
          <w:rFonts w:asciiTheme="minorHAnsi" w:hAnsiTheme="minorHAnsi" w:cstheme="minorHAnsi"/>
          <w:sz w:val="24"/>
          <w:szCs w:val="24"/>
        </w:rPr>
        <w:t>zaměstnanců</w:t>
      </w:r>
      <w:r w:rsidRPr="00151AB3">
        <w:rPr>
          <w:rFonts w:asciiTheme="minorHAnsi" w:hAnsiTheme="minorHAnsi" w:cstheme="minorHAnsi"/>
          <w:sz w:val="24"/>
          <w:szCs w:val="24"/>
        </w:rPr>
        <w:t xml:space="preserve"> s </w:t>
      </w:r>
      <w:r w:rsidR="000622B3" w:rsidRPr="00151AB3">
        <w:rPr>
          <w:rFonts w:asciiTheme="minorHAnsi" w:hAnsiTheme="minorHAnsi" w:cstheme="minorHAnsi"/>
          <w:sz w:val="24"/>
          <w:szCs w:val="24"/>
        </w:rPr>
        <w:t>účinností</w:t>
      </w:r>
      <w:r w:rsidRPr="00151AB3">
        <w:rPr>
          <w:rFonts w:asciiTheme="minorHAnsi" w:hAnsiTheme="minorHAnsi" w:cstheme="minorHAnsi"/>
          <w:sz w:val="24"/>
          <w:szCs w:val="24"/>
        </w:rPr>
        <w:t xml:space="preserve"> od 1. </w:t>
      </w:r>
      <w:r w:rsidR="000622B3">
        <w:rPr>
          <w:rFonts w:asciiTheme="minorHAnsi" w:hAnsiTheme="minorHAnsi" w:cstheme="minorHAnsi"/>
          <w:sz w:val="24"/>
          <w:szCs w:val="24"/>
        </w:rPr>
        <w:t xml:space="preserve"> ledna</w:t>
      </w:r>
      <w:r w:rsidRPr="00151AB3">
        <w:rPr>
          <w:rFonts w:asciiTheme="minorHAnsi" w:hAnsiTheme="minorHAnsi" w:cstheme="minorHAnsi"/>
          <w:sz w:val="24"/>
          <w:szCs w:val="24"/>
        </w:rPr>
        <w:t xml:space="preserve"> 2025.</w:t>
      </w:r>
    </w:p>
    <w:p w14:paraId="11297517" w14:textId="77777777" w:rsidR="0071407C" w:rsidRPr="00151AB3" w:rsidRDefault="0071407C" w:rsidP="003D00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7D9B37" w14:textId="77777777" w:rsidR="0071407C" w:rsidRDefault="0071407C" w:rsidP="003D007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51AB3">
        <w:rPr>
          <w:rFonts w:asciiTheme="minorHAnsi" w:hAnsiTheme="minorHAnsi" w:cstheme="minorHAnsi"/>
          <w:color w:val="000000"/>
        </w:rPr>
        <w:t>Předložený návrh na zavedení povinného programu podpory zdraví u zaměstnavatelů považujeme za nadměrně zatěžující a nerealistický, a to z následujících důvodů:</w:t>
      </w:r>
    </w:p>
    <w:p w14:paraId="06054D03" w14:textId="77777777" w:rsidR="002E0AE1" w:rsidRDefault="002E0AE1" w:rsidP="003D007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1BBFC2C" w14:textId="77777777" w:rsidR="002E0AE1" w:rsidRPr="002E0AE1" w:rsidRDefault="0071407C" w:rsidP="003D007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color w:val="000000"/>
          <w:u w:val="single"/>
        </w:rPr>
      </w:pPr>
      <w:r w:rsidRPr="002E0AE1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Administrativní a finanční zátě</w:t>
      </w:r>
      <w:r w:rsidR="002E0AE1" w:rsidRPr="002E0AE1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ž</w:t>
      </w:r>
    </w:p>
    <w:p w14:paraId="33B87F19" w14:textId="408176EB" w:rsidR="0071407C" w:rsidRDefault="0071407C" w:rsidP="00F5260D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2E0AE1">
        <w:rPr>
          <w:rFonts w:asciiTheme="minorHAnsi" w:hAnsiTheme="minorHAnsi" w:cstheme="minorHAnsi"/>
          <w:color w:val="000000"/>
        </w:rPr>
        <w:t>Zavedení a pravidelná aktualizace programu podpory zdraví představuje značnou administrativní zátěž pro zaměstnavatele, zejména pro malé a střední podniky. Povinnost každoročně vyhodnocovat a aktualizovat program vytváří dodatečné náklady na personální zdroje a možné externí poradenství.</w:t>
      </w:r>
    </w:p>
    <w:p w14:paraId="6BBC8D3B" w14:textId="77777777" w:rsidR="00F5260D" w:rsidRPr="002E0AE1" w:rsidRDefault="00F5260D" w:rsidP="00F5260D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37EA61B2" w14:textId="77777777" w:rsidR="000067B9" w:rsidRPr="000067B9" w:rsidRDefault="0071407C" w:rsidP="003D007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color w:val="000000"/>
          <w:u w:val="single"/>
        </w:rPr>
      </w:pPr>
      <w:r w:rsidRPr="000067B9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Duplicitní povinnosti</w:t>
      </w:r>
      <w:r w:rsidR="00B234DD" w:rsidRPr="000067B9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.</w:t>
      </w:r>
    </w:p>
    <w:p w14:paraId="47F0AE22" w14:textId="65B04F98" w:rsidR="0071407C" w:rsidRDefault="0071407C" w:rsidP="00F5260D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151AB3">
        <w:rPr>
          <w:rFonts w:asciiTheme="minorHAnsi" w:hAnsiTheme="minorHAnsi" w:cstheme="minorHAnsi"/>
          <w:color w:val="000000"/>
        </w:rPr>
        <w:t>Zaměstnavatelé již nyní musí zajišťovat bezpečnost a ochranu zdraví při práci dle platné legislativy, včetně pracovnělékařských služeb a preventivních opatření. Zavedení dalšího povinného programu by vedlo k nepřiměřenému zdvojování existujících opatření.</w:t>
      </w:r>
    </w:p>
    <w:p w14:paraId="0D07C36D" w14:textId="77777777" w:rsidR="00F5260D" w:rsidRPr="00151AB3" w:rsidRDefault="00F5260D" w:rsidP="00F5260D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2EF1CE64" w14:textId="77777777" w:rsidR="000067B9" w:rsidRPr="000067B9" w:rsidRDefault="0071407C" w:rsidP="003D007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color w:val="000000"/>
          <w:u w:val="single"/>
        </w:rPr>
      </w:pPr>
      <w:r w:rsidRPr="000067B9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Nerealistická participace zaměstnanců</w:t>
      </w:r>
      <w:r w:rsidR="00B234DD" w:rsidRPr="000067B9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.</w:t>
      </w:r>
    </w:p>
    <w:p w14:paraId="77553633" w14:textId="1203982E" w:rsidR="0071407C" w:rsidRDefault="0071407C" w:rsidP="00F5260D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151AB3">
        <w:rPr>
          <w:rFonts w:asciiTheme="minorHAnsi" w:hAnsiTheme="minorHAnsi" w:cstheme="minorHAnsi"/>
          <w:color w:val="000000"/>
        </w:rPr>
        <w:t xml:space="preserve">Povinnost spolupráce se všemi zmíněnými subjekty (rada zaměstnanců, odbory, bezpečnostní zástupce, odborně způsobilá osoba) vytváří </w:t>
      </w:r>
      <w:proofErr w:type="spellStart"/>
      <w:r w:rsidRPr="00151AB3">
        <w:rPr>
          <w:rFonts w:asciiTheme="minorHAnsi" w:hAnsiTheme="minorHAnsi" w:cstheme="minorHAnsi"/>
          <w:color w:val="000000"/>
        </w:rPr>
        <w:t>neúmerně</w:t>
      </w:r>
      <w:proofErr w:type="spellEnd"/>
      <w:r w:rsidRPr="00151AB3">
        <w:rPr>
          <w:rFonts w:asciiTheme="minorHAnsi" w:hAnsiTheme="minorHAnsi" w:cstheme="minorHAnsi"/>
          <w:color w:val="000000"/>
        </w:rPr>
        <w:t xml:space="preserve"> složitý schvalovací proces. Zapojení všech zaměstnanců do plánování programu je v praxi obtížně realizovatelné a mohlo by vést ke zbytečné byrokracii.</w:t>
      </w:r>
    </w:p>
    <w:p w14:paraId="4C467E6D" w14:textId="77777777" w:rsidR="00F5260D" w:rsidRPr="00151AB3" w:rsidRDefault="00F5260D" w:rsidP="00F5260D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757AC844" w14:textId="77777777" w:rsidR="000067B9" w:rsidRPr="000067B9" w:rsidRDefault="0071407C" w:rsidP="003D007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color w:val="000000"/>
        </w:rPr>
      </w:pPr>
      <w:r w:rsidRPr="000067B9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Nedostatečná flexibilita a individuální přístup</w:t>
      </w:r>
    </w:p>
    <w:p w14:paraId="1B0D394B" w14:textId="0A8A44B7" w:rsidR="0071407C" w:rsidRDefault="0071407C" w:rsidP="003D007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151AB3">
        <w:rPr>
          <w:rFonts w:asciiTheme="minorHAnsi" w:hAnsiTheme="minorHAnsi" w:cstheme="minorHAnsi"/>
          <w:color w:val="000000"/>
        </w:rPr>
        <w:t>Každá firma má odlišné pracovní podmínky a potřeby zaměstnanců. Povinné stanovení programu podpory zdraví bez možnosti individuálního přístupu podkopává efektivitu a účelnost opatření.</w:t>
      </w:r>
    </w:p>
    <w:p w14:paraId="3DEDF508" w14:textId="77777777" w:rsidR="00F5260D" w:rsidRPr="00151AB3" w:rsidRDefault="00F5260D" w:rsidP="003D0077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6E65A45E" w14:textId="0B6DA396" w:rsidR="00EB261A" w:rsidRPr="003D0077" w:rsidRDefault="0071407C" w:rsidP="003D007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color w:val="000000"/>
          <w:u w:val="single"/>
        </w:rPr>
      </w:pPr>
      <w:r w:rsidRPr="003D0077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Nedostatek jasně definovaných přínosů vzhledem k</w:t>
      </w:r>
      <w:r w:rsidR="00EB261A" w:rsidRPr="003D0077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 </w:t>
      </w:r>
      <w:r w:rsidRPr="003D0077">
        <w:rPr>
          <w:rStyle w:val="Siln"/>
          <w:rFonts w:asciiTheme="minorHAnsi" w:eastAsiaTheme="majorEastAsia" w:hAnsiTheme="minorHAnsi" w:cstheme="minorHAnsi"/>
          <w:color w:val="000000"/>
          <w:u w:val="single"/>
        </w:rPr>
        <w:t>nákladům</w:t>
      </w:r>
    </w:p>
    <w:p w14:paraId="655BA1F9" w14:textId="08296798" w:rsidR="0071407C" w:rsidRPr="00151AB3" w:rsidRDefault="0071407C" w:rsidP="00467214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151AB3">
        <w:rPr>
          <w:rFonts w:asciiTheme="minorHAnsi" w:hAnsiTheme="minorHAnsi" w:cstheme="minorHAnsi"/>
          <w:color w:val="000000"/>
        </w:rPr>
        <w:t>Návrh neuvádí konkrétní přínosy programu, které by ospravedlňovaly jeho nákladnost a administrativní náročnost. Podpora zdraví by měla být primárně dobrovolná a motivovaná přirozenými zájmy zaměstnavatelů na zdravé pracovní síle, nikoli plošně vynucována legislativou.</w:t>
      </w:r>
    </w:p>
    <w:p w14:paraId="0761C259" w14:textId="54B40A49" w:rsidR="0071407C" w:rsidRPr="00151AB3" w:rsidRDefault="0071407C" w:rsidP="004A344B">
      <w:pPr>
        <w:pStyle w:val="Normlnweb"/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F56194">
        <w:rPr>
          <w:rStyle w:val="Siln"/>
          <w:rFonts w:asciiTheme="minorHAnsi" w:eastAsiaTheme="majorEastAsia" w:hAnsiTheme="minorHAnsi" w:cstheme="minorHAnsi"/>
          <w:color w:val="000000"/>
          <w:u w:val="single"/>
        </w:rPr>
        <w:lastRenderedPageBreak/>
        <w:t>Závěr</w:t>
      </w:r>
      <w:r w:rsidRPr="00F56194">
        <w:rPr>
          <w:rFonts w:asciiTheme="minorHAnsi" w:hAnsiTheme="minorHAnsi" w:cstheme="minorHAnsi"/>
          <w:color w:val="000000"/>
          <w:u w:val="single"/>
        </w:rPr>
        <w:br/>
      </w:r>
      <w:r w:rsidRPr="00151AB3">
        <w:rPr>
          <w:rFonts w:asciiTheme="minorHAnsi" w:hAnsiTheme="minorHAnsi" w:cstheme="minorHAnsi"/>
          <w:color w:val="000000"/>
        </w:rPr>
        <w:t>S ohledem na výše uvedené důvody doporučujeme tento návrh zamítnout nebo jej upravit tak, aby byl založen na dobrovolnosti a umožňoval flexibilní přístup dle možností a potřeb jednotlivých zaměstnavatelů.</w:t>
      </w:r>
    </w:p>
    <w:p w14:paraId="4C699198" w14:textId="77777777" w:rsidR="0071407C" w:rsidRDefault="0071407C" w:rsidP="00F561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0D9FB4" w14:textId="77777777" w:rsidR="00537450" w:rsidRPr="003601A5" w:rsidRDefault="00537450" w:rsidP="00F561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77777777" w:rsidR="00B8701A" w:rsidRPr="003601A5" w:rsidRDefault="00B8701A" w:rsidP="00C14D28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601A5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3601A5" w:rsidRDefault="00B8701A" w:rsidP="00C14D2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351A16" w14:textId="3CD71A22" w:rsidR="00B8701A" w:rsidRPr="003601A5" w:rsidRDefault="00866C1A" w:rsidP="000E6076">
      <w:pPr>
        <w:spacing w:after="119"/>
        <w:jc w:val="both"/>
        <w:rPr>
          <w:rFonts w:asciiTheme="minorHAnsi" w:hAnsiTheme="minorHAnsi" w:cstheme="minorHAnsi"/>
          <w:sz w:val="24"/>
          <w:szCs w:val="24"/>
        </w:rPr>
      </w:pPr>
      <w:r w:rsidRPr="003601A5">
        <w:rPr>
          <w:rFonts w:asciiTheme="minorHAnsi" w:hAnsiTheme="minorHAnsi" w:cstheme="minorHAnsi"/>
          <w:sz w:val="24"/>
          <w:szCs w:val="24"/>
        </w:rPr>
        <w:t>Mgr. Jakub Machytka</w:t>
      </w:r>
      <w:r w:rsidR="00B52A44" w:rsidRPr="003601A5">
        <w:rPr>
          <w:rFonts w:asciiTheme="minorHAnsi" w:hAnsiTheme="minorHAnsi" w:cstheme="minorHAnsi"/>
          <w:sz w:val="24"/>
          <w:szCs w:val="24"/>
        </w:rPr>
        <w:tab/>
      </w:r>
      <w:r w:rsidR="008B6641" w:rsidRPr="003601A5">
        <w:rPr>
          <w:rFonts w:asciiTheme="minorHAnsi" w:hAnsiTheme="minorHAnsi" w:cstheme="minorHAnsi"/>
          <w:sz w:val="24"/>
          <w:szCs w:val="24"/>
        </w:rPr>
        <w:tab/>
      </w:r>
      <w:r w:rsidR="008B6641" w:rsidRPr="003601A5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3601A5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="002A45C7" w:rsidRPr="003601A5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hyperlink r:id="rId8" w:history="1">
        <w:r w:rsidR="000E6076" w:rsidRPr="003601A5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ab/>
        </w:r>
        <w:r w:rsidR="000E6076" w:rsidRPr="003601A5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ab/>
        </w:r>
        <w:r w:rsidR="000E6076" w:rsidRPr="003601A5">
          <w:rPr>
            <w:rFonts w:asciiTheme="minorHAnsi" w:hAnsiTheme="minorHAnsi" w:cstheme="minorHAnsi"/>
            <w:sz w:val="24"/>
            <w:szCs w:val="24"/>
          </w:rPr>
          <w:t>mob:</w:t>
        </w:r>
        <w:r w:rsidR="000E6076" w:rsidRPr="003601A5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ab/>
        </w:r>
      </w:hyperlink>
      <w:r w:rsidR="000E6076" w:rsidRPr="003601A5">
        <w:rPr>
          <w:rFonts w:asciiTheme="minorHAnsi" w:hAnsiTheme="minorHAnsi" w:cstheme="minorHAnsi"/>
          <w:sz w:val="24"/>
          <w:szCs w:val="24"/>
        </w:rPr>
        <w:t>727 95</w:t>
      </w:r>
      <w:r w:rsidR="00CA115D" w:rsidRPr="003601A5">
        <w:rPr>
          <w:rFonts w:asciiTheme="minorHAnsi" w:hAnsiTheme="minorHAnsi" w:cstheme="minorHAnsi"/>
          <w:sz w:val="24"/>
          <w:szCs w:val="24"/>
        </w:rPr>
        <w:t>6</w:t>
      </w:r>
      <w:r w:rsidR="000E6076" w:rsidRPr="003601A5">
        <w:rPr>
          <w:rFonts w:asciiTheme="minorHAnsi" w:hAnsiTheme="minorHAnsi" w:cstheme="minorHAnsi"/>
          <w:sz w:val="24"/>
          <w:szCs w:val="24"/>
        </w:rPr>
        <w:t xml:space="preserve"> 059 </w:t>
      </w:r>
      <w:r w:rsidR="00426503">
        <w:rPr>
          <w:rFonts w:asciiTheme="minorHAnsi" w:hAnsiTheme="minorHAnsi" w:cstheme="minorHAnsi"/>
          <w:sz w:val="24"/>
          <w:szCs w:val="24"/>
        </w:rPr>
        <w:t xml:space="preserve">Dr. </w:t>
      </w:r>
      <w:r w:rsidR="000E6076" w:rsidRPr="003601A5">
        <w:rPr>
          <w:rFonts w:asciiTheme="minorHAnsi" w:hAnsiTheme="minorHAnsi" w:cstheme="minorHAnsi"/>
          <w:sz w:val="24"/>
          <w:szCs w:val="24"/>
        </w:rPr>
        <w:t>Ja</w:t>
      </w:r>
      <w:r w:rsidR="00B8701A" w:rsidRPr="003601A5">
        <w:rPr>
          <w:rFonts w:asciiTheme="minorHAnsi" w:hAnsiTheme="minorHAnsi" w:cstheme="minorHAnsi"/>
          <w:sz w:val="24"/>
          <w:szCs w:val="24"/>
        </w:rPr>
        <w:t>n Zikeš</w:t>
      </w:r>
      <w:r w:rsidR="00B8701A" w:rsidRPr="003601A5">
        <w:rPr>
          <w:rFonts w:asciiTheme="minorHAnsi" w:hAnsiTheme="minorHAnsi" w:cstheme="minorHAnsi"/>
          <w:sz w:val="24"/>
          <w:szCs w:val="24"/>
        </w:rPr>
        <w:tab/>
      </w:r>
      <w:r w:rsidR="00B8701A" w:rsidRPr="003601A5">
        <w:rPr>
          <w:rFonts w:asciiTheme="minorHAnsi" w:hAnsiTheme="minorHAnsi" w:cstheme="minorHAnsi"/>
          <w:sz w:val="24"/>
          <w:szCs w:val="24"/>
        </w:rPr>
        <w:tab/>
      </w:r>
      <w:r w:rsidR="00B8701A" w:rsidRPr="003601A5">
        <w:rPr>
          <w:rFonts w:asciiTheme="minorHAnsi" w:hAnsiTheme="minorHAnsi" w:cstheme="minorHAnsi"/>
          <w:sz w:val="24"/>
          <w:szCs w:val="24"/>
        </w:rPr>
        <w:tab/>
      </w:r>
      <w:r w:rsidRPr="003601A5">
        <w:rPr>
          <w:rFonts w:asciiTheme="minorHAnsi" w:hAnsiTheme="minorHAnsi" w:cstheme="minorHAnsi"/>
          <w:sz w:val="24"/>
          <w:szCs w:val="24"/>
        </w:rPr>
        <w:tab/>
      </w:r>
      <w:r w:rsidR="00B8701A" w:rsidRPr="003601A5">
        <w:rPr>
          <w:rFonts w:asciiTheme="minorHAnsi" w:hAnsiTheme="minorHAnsi" w:cstheme="minorHAnsi"/>
          <w:sz w:val="24"/>
          <w:szCs w:val="24"/>
        </w:rPr>
        <w:t>e-mail:</w:t>
      </w:r>
      <w:r w:rsidR="00B8701A" w:rsidRPr="003601A5">
        <w:rPr>
          <w:rFonts w:asciiTheme="minorHAnsi" w:hAnsiTheme="minorHAnsi" w:cstheme="minorHAnsi"/>
          <w:sz w:val="24"/>
          <w:szCs w:val="24"/>
        </w:rPr>
        <w:tab/>
      </w:r>
      <w:hyperlink r:id="rId9" w:history="1">
        <w:r w:rsidR="00B8701A" w:rsidRPr="003601A5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B8701A" w:rsidRPr="003601A5">
        <w:rPr>
          <w:rFonts w:asciiTheme="minorHAnsi" w:hAnsiTheme="minorHAnsi" w:cstheme="minorHAnsi"/>
          <w:sz w:val="24"/>
          <w:szCs w:val="24"/>
        </w:rPr>
        <w:tab/>
      </w:r>
      <w:r w:rsidR="00B8701A" w:rsidRPr="003601A5">
        <w:rPr>
          <w:rFonts w:asciiTheme="minorHAnsi" w:hAnsiTheme="minorHAnsi" w:cstheme="minorHAnsi"/>
          <w:sz w:val="24"/>
          <w:szCs w:val="24"/>
        </w:rPr>
        <w:tab/>
      </w:r>
      <w:r w:rsidR="00B8701A" w:rsidRPr="003601A5">
        <w:rPr>
          <w:rFonts w:asciiTheme="minorHAnsi" w:hAnsiTheme="minorHAnsi" w:cstheme="minorHAnsi"/>
          <w:sz w:val="24"/>
          <w:szCs w:val="24"/>
        </w:rPr>
        <w:tab/>
      </w:r>
      <w:r w:rsidR="00B8701A" w:rsidRPr="003601A5">
        <w:rPr>
          <w:rFonts w:asciiTheme="minorHAnsi" w:hAnsiTheme="minorHAnsi" w:cstheme="minorHAnsi"/>
          <w:sz w:val="24"/>
          <w:szCs w:val="24"/>
        </w:rPr>
        <w:tab/>
        <w:t>mob:</w:t>
      </w:r>
      <w:r w:rsidR="00B8701A" w:rsidRPr="003601A5">
        <w:rPr>
          <w:rFonts w:asciiTheme="minorHAnsi" w:hAnsiTheme="minorHAnsi" w:cstheme="minorHAnsi"/>
          <w:sz w:val="24"/>
          <w:szCs w:val="24"/>
        </w:rPr>
        <w:tab/>
        <w:t>775 15 77 50</w:t>
      </w:r>
    </w:p>
    <w:p w14:paraId="3F36AEFC" w14:textId="77777777" w:rsidR="00B8701A" w:rsidRPr="003601A5" w:rsidRDefault="00B8701A" w:rsidP="00C14D2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Default="00B8701A" w:rsidP="00C14D2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9BE4AA" w14:textId="77777777" w:rsidR="00537450" w:rsidRPr="00151AB3" w:rsidRDefault="00537450" w:rsidP="00C14D2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4CC152DF" w:rsidR="00B8701A" w:rsidRPr="00151AB3" w:rsidRDefault="00B8701A" w:rsidP="00C14D2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1AB3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414092" w:rsidRPr="00151AB3">
        <w:rPr>
          <w:rFonts w:asciiTheme="minorHAnsi" w:hAnsiTheme="minorHAnsi" w:cstheme="minorHAnsi"/>
          <w:b/>
          <w:bCs/>
          <w:sz w:val="24"/>
          <w:szCs w:val="24"/>
        </w:rPr>
        <w:t xml:space="preserve">17. </w:t>
      </w:r>
      <w:proofErr w:type="spellStart"/>
      <w:r w:rsidR="00414092" w:rsidRPr="00151AB3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CA115D">
        <w:rPr>
          <w:rFonts w:asciiTheme="minorHAnsi" w:hAnsiTheme="minorHAnsi" w:cstheme="minorHAnsi"/>
          <w:b/>
          <w:bCs/>
          <w:sz w:val="24"/>
          <w:szCs w:val="24"/>
        </w:rPr>
        <w:t>února</w:t>
      </w:r>
      <w:proofErr w:type="spellEnd"/>
      <w:r w:rsidR="00414092" w:rsidRPr="00151AB3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1040EB9E" w14:textId="77777777" w:rsidR="00B8701A" w:rsidRDefault="00B8701A" w:rsidP="00C14D2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E1575" w14:textId="77777777" w:rsidR="00CA115D" w:rsidRPr="00151AB3" w:rsidRDefault="00CA115D" w:rsidP="00C14D2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151AB3" w:rsidRDefault="00B8701A" w:rsidP="00C14D2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151AB3" w:rsidRDefault="00B8701A" w:rsidP="00C14D28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AB3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77364A49" w:rsidR="00B8701A" w:rsidRPr="00151AB3" w:rsidRDefault="00A30AE3" w:rsidP="00C14D28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1AB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B8701A" w:rsidRPr="00151AB3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10"/>
      <w:footerReference w:type="default" r:id="rId11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7C4A" w14:textId="77777777" w:rsidR="00150B69" w:rsidRDefault="00150B69" w:rsidP="00DC61CC">
      <w:r>
        <w:separator/>
      </w:r>
    </w:p>
  </w:endnote>
  <w:endnote w:type="continuationSeparator" w:id="0">
    <w:p w14:paraId="20257FCF" w14:textId="77777777" w:rsidR="00150B69" w:rsidRDefault="00150B69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1CF743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DB1A39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85BB8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1DE425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48704" w14:textId="77777777" w:rsidR="00150B69" w:rsidRDefault="00150B69" w:rsidP="00DC61CC">
      <w:r>
        <w:separator/>
      </w:r>
    </w:p>
  </w:footnote>
  <w:footnote w:type="continuationSeparator" w:id="0">
    <w:p w14:paraId="72E37BE7" w14:textId="77777777" w:rsidR="00150B69" w:rsidRDefault="00150B69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925A53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B322FB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5BC3D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E2A3C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002B9"/>
    <w:multiLevelType w:val="multilevel"/>
    <w:tmpl w:val="4DCC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32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067B9"/>
    <w:rsid w:val="000131E2"/>
    <w:rsid w:val="000622B3"/>
    <w:rsid w:val="00062ADA"/>
    <w:rsid w:val="0007702E"/>
    <w:rsid w:val="000E6076"/>
    <w:rsid w:val="000F7F5E"/>
    <w:rsid w:val="00150B69"/>
    <w:rsid w:val="00151AB3"/>
    <w:rsid w:val="00170364"/>
    <w:rsid w:val="001B1E01"/>
    <w:rsid w:val="001B2657"/>
    <w:rsid w:val="001B2BA3"/>
    <w:rsid w:val="001D3147"/>
    <w:rsid w:val="00202B86"/>
    <w:rsid w:val="00216B12"/>
    <w:rsid w:val="0024581B"/>
    <w:rsid w:val="00247509"/>
    <w:rsid w:val="00253BAF"/>
    <w:rsid w:val="002605EC"/>
    <w:rsid w:val="002975DD"/>
    <w:rsid w:val="002A45C7"/>
    <w:rsid w:val="002E0AE1"/>
    <w:rsid w:val="002E0BDA"/>
    <w:rsid w:val="00305E0E"/>
    <w:rsid w:val="003275FF"/>
    <w:rsid w:val="0033519D"/>
    <w:rsid w:val="003601A5"/>
    <w:rsid w:val="003A0468"/>
    <w:rsid w:val="003D0077"/>
    <w:rsid w:val="00410DF3"/>
    <w:rsid w:val="00414092"/>
    <w:rsid w:val="00426503"/>
    <w:rsid w:val="00447504"/>
    <w:rsid w:val="004655D5"/>
    <w:rsid w:val="00467214"/>
    <w:rsid w:val="0049115C"/>
    <w:rsid w:val="00493AFA"/>
    <w:rsid w:val="004A344B"/>
    <w:rsid w:val="004E6B44"/>
    <w:rsid w:val="0050379D"/>
    <w:rsid w:val="00537450"/>
    <w:rsid w:val="005606CB"/>
    <w:rsid w:val="005773AC"/>
    <w:rsid w:val="00577C03"/>
    <w:rsid w:val="005845C7"/>
    <w:rsid w:val="005B0A99"/>
    <w:rsid w:val="005C44D7"/>
    <w:rsid w:val="005D3639"/>
    <w:rsid w:val="00627E25"/>
    <w:rsid w:val="006F37B2"/>
    <w:rsid w:val="0071269F"/>
    <w:rsid w:val="0071407C"/>
    <w:rsid w:val="00734044"/>
    <w:rsid w:val="00737674"/>
    <w:rsid w:val="0078434E"/>
    <w:rsid w:val="007A2850"/>
    <w:rsid w:val="00866C1A"/>
    <w:rsid w:val="008B6641"/>
    <w:rsid w:val="009058C8"/>
    <w:rsid w:val="00922F92"/>
    <w:rsid w:val="0094400D"/>
    <w:rsid w:val="00946DAB"/>
    <w:rsid w:val="009977D0"/>
    <w:rsid w:val="009D431A"/>
    <w:rsid w:val="009E512B"/>
    <w:rsid w:val="009F5FA4"/>
    <w:rsid w:val="00A05FC6"/>
    <w:rsid w:val="00A13208"/>
    <w:rsid w:val="00A30AE3"/>
    <w:rsid w:val="00AA51DC"/>
    <w:rsid w:val="00AC0031"/>
    <w:rsid w:val="00AC76E1"/>
    <w:rsid w:val="00AE7E47"/>
    <w:rsid w:val="00B234DD"/>
    <w:rsid w:val="00B52A44"/>
    <w:rsid w:val="00B8701A"/>
    <w:rsid w:val="00B96FA8"/>
    <w:rsid w:val="00BB6AB4"/>
    <w:rsid w:val="00BD0D90"/>
    <w:rsid w:val="00C14D28"/>
    <w:rsid w:val="00C21F0E"/>
    <w:rsid w:val="00C82AF3"/>
    <w:rsid w:val="00C959BF"/>
    <w:rsid w:val="00CA115D"/>
    <w:rsid w:val="00D1769E"/>
    <w:rsid w:val="00D339E4"/>
    <w:rsid w:val="00D556CF"/>
    <w:rsid w:val="00D96E0E"/>
    <w:rsid w:val="00DC61CC"/>
    <w:rsid w:val="00E34277"/>
    <w:rsid w:val="00E35215"/>
    <w:rsid w:val="00E4690E"/>
    <w:rsid w:val="00E47B7F"/>
    <w:rsid w:val="00EB261A"/>
    <w:rsid w:val="00EC64D5"/>
    <w:rsid w:val="00ED2216"/>
    <w:rsid w:val="00EE1BC3"/>
    <w:rsid w:val="00F261E9"/>
    <w:rsid w:val="00F473E8"/>
    <w:rsid w:val="00F5260D"/>
    <w:rsid w:val="00F56194"/>
    <w:rsid w:val="00F60BE7"/>
    <w:rsid w:val="00F64813"/>
    <w:rsid w:val="00F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paragraph" w:customStyle="1" w:styleId="Body">
    <w:name w:val="Body"/>
    <w:rsid w:val="0071407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cs-CZ" w:eastAsia="en-GB"/>
    </w:rPr>
  </w:style>
  <w:style w:type="paragraph" w:customStyle="1" w:styleId="Dvodovzprvaklnku">
    <w:name w:val="Důvodová zpráva (k článku)"/>
    <w:next w:val="Normln"/>
    <w:rsid w:val="0071407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20"/>
      <w:jc w:val="both"/>
      <w:outlineLvl w:val="0"/>
    </w:pPr>
    <w:rPr>
      <w:rFonts w:ascii="Arial" w:eastAsia="Arial Unicode MS" w:hAnsi="Arial" w:cs="Arial Unicode MS"/>
      <w:b/>
      <w:bCs/>
      <w:color w:val="0000FF"/>
      <w:sz w:val="24"/>
      <w:szCs w:val="24"/>
      <w:u w:color="0000FF"/>
      <w:bdr w:val="nil"/>
      <w:lang w:val="cs-CZ" w:eastAsia="en-GB"/>
    </w:rPr>
  </w:style>
  <w:style w:type="paragraph" w:styleId="Normlnweb">
    <w:name w:val="Normal (Web)"/>
    <w:basedOn w:val="Normln"/>
    <w:uiPriority w:val="99"/>
    <w:semiHidden/>
    <w:unhideWhenUsed/>
    <w:rsid w:val="007140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71407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A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9%09mob:%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kub.machytka@uz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ikes@kzps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10</cp:revision>
  <dcterms:created xsi:type="dcterms:W3CDTF">2025-02-17T12:07:00Z</dcterms:created>
  <dcterms:modified xsi:type="dcterms:W3CDTF">2025-02-17T12:18:00Z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