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2555734F" w:rsidR="00A13208" w:rsidRDefault="00BA6505">
      <w:pPr>
        <w:pStyle w:val="Zkladntext"/>
        <w:spacing w:before="3"/>
        <w:rPr>
          <w:rFonts w:ascii="Arial Black"/>
          <w:sz w:val="29"/>
        </w:rPr>
      </w:pPr>
      <w:r>
        <w:rPr>
          <w:rFonts w:ascii="Arial Black"/>
          <w:sz w:val="29"/>
        </w:rPr>
        <w:tab/>
      </w:r>
    </w:p>
    <w:p w14:paraId="1D6F79E3" w14:textId="77777777" w:rsidR="00B54F37" w:rsidRDefault="00B54F37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</w:p>
    <w:p w14:paraId="55BF6D78" w14:textId="7B483D95" w:rsidR="00B8701A" w:rsidRPr="00B411A7" w:rsidRDefault="00B8701A" w:rsidP="00B54F37">
      <w:pPr>
        <w:spacing w:after="200"/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 t a n o v i s k o</w:t>
      </w:r>
    </w:p>
    <w:p w14:paraId="7A968035" w14:textId="77777777" w:rsidR="00C807CC" w:rsidRDefault="00C807CC" w:rsidP="00C807CC">
      <w:pPr>
        <w:spacing w:line="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D77C4C" w14:textId="2560115A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1A2FC90D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AE5F92" w:rsidRPr="00AE5F92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AE5F92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E5F92" w:rsidRPr="00AE5F92">
        <w:rPr>
          <w:rFonts w:asciiTheme="minorHAnsi" w:hAnsiTheme="minorHAnsi" w:cstheme="minorHAnsi"/>
          <w:b/>
          <w:bCs/>
          <w:sz w:val="24"/>
          <w:szCs w:val="24"/>
        </w:rPr>
        <w:t xml:space="preserve"> výdajů státního rozpočtu České republiky na výzkum, experimentální vývoj a inovace na rok 2026 se střednědobým výhledem na léta 2027 a 2028 a dlouhodobým výhledem do roku 2032</w:t>
      </w:r>
      <w:r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AC8E84" w14:textId="77777777" w:rsidR="00B54F37" w:rsidRDefault="00B54F37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720E42A3" w:rsidR="005845C7" w:rsidRDefault="005845C7" w:rsidP="00BA6505">
      <w:pPr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</w:t>
      </w:r>
      <w:r w:rsidR="00C01706">
        <w:rPr>
          <w:rFonts w:asciiTheme="minorHAnsi" w:hAnsiTheme="minorHAnsi" w:cstheme="minorHAnsi"/>
          <w:b/>
          <w:bCs/>
          <w:sz w:val="24"/>
          <w:szCs w:val="24"/>
        </w:rPr>
        <w:t>předkládá následující</w:t>
      </w:r>
      <w:r w:rsidR="007624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stanov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sk</w:t>
      </w:r>
      <w:r w:rsidR="00C07DD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9A0D63" w:rsidRPr="0079704C">
        <w:rPr>
          <w:rFonts w:asciiTheme="minorHAnsi" w:hAnsiTheme="minorHAnsi" w:cstheme="minorHAnsi"/>
          <w:sz w:val="24"/>
          <w:szCs w:val="24"/>
        </w:rPr>
        <w:t>:</w:t>
      </w:r>
    </w:p>
    <w:p w14:paraId="6373A8CF" w14:textId="77777777" w:rsidR="009A0D63" w:rsidRDefault="009A0D63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F1B9B" w14:textId="77777777" w:rsidR="00C96EEF" w:rsidRDefault="00C96EEF" w:rsidP="00C96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4C7153" w14:textId="77777777" w:rsidR="00B54F37" w:rsidRPr="00A226D0" w:rsidRDefault="00B54F37" w:rsidP="00C96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3A759E" w14:textId="46D00FFB" w:rsidR="00AE5F92" w:rsidRPr="00D22B93" w:rsidRDefault="00AE5F92" w:rsidP="00BA6505">
      <w:pPr>
        <w:ind w:firstLine="720"/>
        <w:jc w:val="both"/>
      </w:pPr>
      <w:r w:rsidRPr="00AE5F92">
        <w:rPr>
          <w:rFonts w:asciiTheme="minorHAnsi" w:hAnsiTheme="minorHAnsi" w:cstheme="minorHAnsi"/>
          <w:sz w:val="24"/>
          <w:szCs w:val="24"/>
        </w:rPr>
        <w:t>Hodnotíme pozitivně nárůst výdajů pro jednotlivé kapitoly SR na rok 2026 a další roky</w:t>
      </w:r>
      <w:r w:rsidR="001E40DF">
        <w:rPr>
          <w:rFonts w:asciiTheme="minorHAnsi" w:hAnsiTheme="minorHAnsi" w:cstheme="minorHAnsi"/>
          <w:sz w:val="24"/>
          <w:szCs w:val="24"/>
        </w:rPr>
        <w:t xml:space="preserve">, </w:t>
      </w:r>
      <w:r w:rsidR="001E40DF" w:rsidRPr="001E40DF">
        <w:rPr>
          <w:rFonts w:asciiTheme="minorHAnsi" w:hAnsiTheme="minorHAnsi" w:cstheme="minorHAnsi"/>
          <w:sz w:val="24"/>
          <w:szCs w:val="24"/>
        </w:rPr>
        <w:t>i když se mohou zdát v poměru k HDP nízké</w:t>
      </w:r>
      <w:r w:rsidR="001E40DF">
        <w:rPr>
          <w:rFonts w:asciiTheme="minorHAnsi" w:hAnsiTheme="minorHAnsi" w:cstheme="minorHAnsi"/>
          <w:sz w:val="24"/>
          <w:szCs w:val="24"/>
        </w:rPr>
        <w:t>.</w:t>
      </w:r>
      <w:r w:rsidR="00D22B93">
        <w:t xml:space="preserve"> </w:t>
      </w:r>
      <w:r w:rsidR="00965B48" w:rsidRPr="00965B48">
        <w:rPr>
          <w:rFonts w:asciiTheme="minorHAnsi" w:hAnsiTheme="minorHAnsi" w:cstheme="minorHAnsi"/>
          <w:sz w:val="24"/>
          <w:szCs w:val="24"/>
        </w:rPr>
        <w:t xml:space="preserve">Rada </w:t>
      </w:r>
      <w:r w:rsidR="001E40DF" w:rsidRPr="00965B48">
        <w:rPr>
          <w:rFonts w:asciiTheme="minorHAnsi" w:hAnsiTheme="minorHAnsi" w:cstheme="minorHAnsi"/>
          <w:sz w:val="24"/>
          <w:szCs w:val="24"/>
        </w:rPr>
        <w:t>pro výzkum, vývoj a inovace</w:t>
      </w:r>
      <w:r w:rsidR="001E40DF" w:rsidRPr="00AE5F92">
        <w:rPr>
          <w:rFonts w:asciiTheme="minorHAnsi" w:hAnsiTheme="minorHAnsi" w:cstheme="minorHAnsi"/>
          <w:sz w:val="24"/>
          <w:szCs w:val="24"/>
        </w:rPr>
        <w:t xml:space="preserve"> </w:t>
      </w:r>
      <w:r w:rsidRPr="00AE5F92">
        <w:rPr>
          <w:rFonts w:asciiTheme="minorHAnsi" w:hAnsiTheme="minorHAnsi" w:cstheme="minorHAnsi"/>
          <w:sz w:val="24"/>
          <w:szCs w:val="24"/>
        </w:rPr>
        <w:t>vycházela z priorit – podpora excelence ve vědě, rozvoj lidských zdrojů, transfer znalostí a</w:t>
      </w:r>
      <w:r w:rsidR="00C01706">
        <w:rPr>
          <w:rFonts w:asciiTheme="minorHAnsi" w:hAnsiTheme="minorHAnsi" w:cstheme="minorHAnsi"/>
          <w:sz w:val="24"/>
          <w:szCs w:val="24"/>
        </w:rPr>
        <w:t> </w:t>
      </w:r>
      <w:r w:rsidRPr="00AE5F92">
        <w:rPr>
          <w:rFonts w:asciiTheme="minorHAnsi" w:hAnsiTheme="minorHAnsi" w:cstheme="minorHAnsi"/>
          <w:sz w:val="24"/>
          <w:szCs w:val="24"/>
        </w:rPr>
        <w:t>technologií do praxe a podpora strategických technologií – zejména umělé inteligence, kvantových technologií a polovodičů.</w:t>
      </w:r>
      <w:r w:rsidR="00944311">
        <w:rPr>
          <w:rFonts w:asciiTheme="minorHAnsi" w:hAnsiTheme="minorHAnsi" w:cstheme="minorHAnsi"/>
          <w:sz w:val="24"/>
          <w:szCs w:val="24"/>
        </w:rPr>
        <w:t xml:space="preserve"> </w:t>
      </w:r>
      <w:r w:rsidR="00944311" w:rsidRPr="001E40DF">
        <w:rPr>
          <w:rFonts w:asciiTheme="minorHAnsi" w:hAnsiTheme="minorHAnsi" w:cstheme="minorHAnsi"/>
          <w:sz w:val="24"/>
          <w:szCs w:val="24"/>
        </w:rPr>
        <w:t>Otázkou však nejsou samotné částky, ale jejich následné využití.</w:t>
      </w:r>
    </w:p>
    <w:p w14:paraId="2055F81D" w14:textId="77777777" w:rsidR="00C96EEF" w:rsidRPr="00AE5F92" w:rsidRDefault="00C96EEF" w:rsidP="00AE5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5A82EB" w14:textId="77777777" w:rsidR="00366A2E" w:rsidRDefault="00AE5F92" w:rsidP="00BA6505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5B48">
        <w:rPr>
          <w:rFonts w:asciiTheme="minorHAnsi" w:hAnsiTheme="minorHAnsi" w:cstheme="minorHAnsi"/>
          <w:b/>
          <w:bCs/>
          <w:sz w:val="24"/>
          <w:szCs w:val="24"/>
        </w:rPr>
        <w:t>Důležitá je propojenost s cíli Hospodářské strategie ČR v návaznosti dosažení hospodářského růstu a</w:t>
      </w:r>
      <w:r w:rsidR="00C01706" w:rsidRPr="00965B4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965B48">
        <w:rPr>
          <w:rFonts w:asciiTheme="minorHAnsi" w:hAnsiTheme="minorHAnsi" w:cstheme="minorHAnsi"/>
          <w:b/>
          <w:bCs/>
          <w:sz w:val="24"/>
          <w:szCs w:val="24"/>
        </w:rPr>
        <w:t>konkurenceschopnosti</w:t>
      </w:r>
      <w:r w:rsidRPr="00AE5F92">
        <w:rPr>
          <w:rFonts w:asciiTheme="minorHAnsi" w:hAnsiTheme="minorHAnsi" w:cstheme="minorHAnsi"/>
          <w:sz w:val="24"/>
          <w:szCs w:val="24"/>
        </w:rPr>
        <w:t xml:space="preserve">. V souvislosti s tím bychom chtěli upozornit při plánování navyšování výdajů </w:t>
      </w:r>
      <w:r w:rsidR="008943F6" w:rsidRPr="008943F6">
        <w:rPr>
          <w:rFonts w:asciiTheme="minorHAnsi" w:hAnsiTheme="minorHAnsi" w:cstheme="minorHAnsi"/>
          <w:sz w:val="24"/>
          <w:szCs w:val="24"/>
        </w:rPr>
        <w:t xml:space="preserve">SR na </w:t>
      </w:r>
      <w:proofErr w:type="spellStart"/>
      <w:r w:rsidR="008943F6" w:rsidRPr="008943F6">
        <w:rPr>
          <w:rFonts w:asciiTheme="minorHAnsi" w:hAnsiTheme="minorHAnsi" w:cstheme="minorHAnsi"/>
          <w:sz w:val="24"/>
          <w:szCs w:val="24"/>
        </w:rPr>
        <w:t>VaVaI</w:t>
      </w:r>
      <w:proofErr w:type="spellEnd"/>
      <w:r w:rsidR="008943F6" w:rsidRPr="008943F6">
        <w:rPr>
          <w:rFonts w:asciiTheme="minorHAnsi" w:hAnsiTheme="minorHAnsi" w:cstheme="minorHAnsi"/>
          <w:sz w:val="24"/>
          <w:szCs w:val="24"/>
        </w:rPr>
        <w:t xml:space="preserve"> </w:t>
      </w:r>
      <w:r w:rsidRPr="00AE5F92">
        <w:rPr>
          <w:rFonts w:asciiTheme="minorHAnsi" w:hAnsiTheme="minorHAnsi" w:cstheme="minorHAnsi"/>
          <w:sz w:val="24"/>
          <w:szCs w:val="24"/>
        </w:rPr>
        <w:t xml:space="preserve">na zohlednění aktuálních priorit plynoucích ze změny geopolitických a politických poměrů, a to je především zabezpečení obranyschopnosti ČR a celé Evropy. Souvisí s tím i změna ve finanční a obchodní politice, změny v celních sazbách, výdaje na zbrojení a soběstačnost. V návaznosti na to by měly být směřovány výdaje SR na </w:t>
      </w:r>
      <w:proofErr w:type="spellStart"/>
      <w:r w:rsidR="008A313A" w:rsidRPr="008943F6">
        <w:rPr>
          <w:rFonts w:asciiTheme="minorHAnsi" w:hAnsiTheme="minorHAnsi" w:cstheme="minorHAnsi"/>
          <w:sz w:val="24"/>
          <w:szCs w:val="24"/>
        </w:rPr>
        <w:t>VaVaI</w:t>
      </w:r>
      <w:proofErr w:type="spellEnd"/>
      <w:r w:rsidR="008A313A" w:rsidRPr="00AE5F92">
        <w:rPr>
          <w:rFonts w:asciiTheme="minorHAnsi" w:hAnsiTheme="minorHAnsi" w:cstheme="minorHAnsi"/>
          <w:sz w:val="24"/>
          <w:szCs w:val="24"/>
        </w:rPr>
        <w:t xml:space="preserve"> </w:t>
      </w:r>
      <w:r w:rsidRPr="00AE5F92">
        <w:rPr>
          <w:rFonts w:asciiTheme="minorHAnsi" w:hAnsiTheme="minorHAnsi" w:cstheme="minorHAnsi"/>
          <w:sz w:val="24"/>
          <w:szCs w:val="24"/>
        </w:rPr>
        <w:t xml:space="preserve">primárně do těchto oblastí. Zřejmě to bude vyžadovat i revizi již schválených záměrů ve výdajích, </w:t>
      </w:r>
      <w:r w:rsidR="008A313A">
        <w:rPr>
          <w:rFonts w:asciiTheme="minorHAnsi" w:hAnsiTheme="minorHAnsi" w:cstheme="minorHAnsi"/>
          <w:sz w:val="24"/>
          <w:szCs w:val="24"/>
        </w:rPr>
        <w:t xml:space="preserve">a </w:t>
      </w:r>
      <w:r w:rsidRPr="00AE5F92">
        <w:rPr>
          <w:rFonts w:asciiTheme="minorHAnsi" w:hAnsiTheme="minorHAnsi" w:cstheme="minorHAnsi"/>
          <w:sz w:val="24"/>
          <w:szCs w:val="24"/>
        </w:rPr>
        <w:t>popřípadě jejich další navýšení.</w:t>
      </w:r>
    </w:p>
    <w:p w14:paraId="6255AAC3" w14:textId="77777777" w:rsidR="00366A2E" w:rsidRDefault="00366A2E" w:rsidP="00AE5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BF216B" w14:textId="46A43A5E" w:rsidR="00AE5F92" w:rsidRDefault="00AE5F92" w:rsidP="00BA6505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E5F92">
        <w:rPr>
          <w:rFonts w:asciiTheme="minorHAnsi" w:hAnsiTheme="minorHAnsi" w:cstheme="minorHAnsi"/>
          <w:sz w:val="24"/>
          <w:szCs w:val="24"/>
        </w:rPr>
        <w:t xml:space="preserve">Cílem by mělo být dosažení </w:t>
      </w:r>
      <w:r w:rsidRPr="008A313A">
        <w:rPr>
          <w:rFonts w:asciiTheme="minorHAnsi" w:hAnsiTheme="minorHAnsi" w:cstheme="minorHAnsi"/>
          <w:b/>
          <w:bCs/>
          <w:sz w:val="24"/>
          <w:szCs w:val="24"/>
        </w:rPr>
        <w:t>konkurence schopného inovačního prostředí pro rozvoj průmyslových oborů a výrobků s vyšší přidanou</w:t>
      </w:r>
      <w:r w:rsidR="008A313A" w:rsidRPr="008A313A">
        <w:rPr>
          <w:rFonts w:asciiTheme="minorHAnsi" w:hAnsiTheme="minorHAnsi" w:cstheme="minorHAnsi"/>
          <w:b/>
          <w:bCs/>
          <w:sz w:val="24"/>
          <w:szCs w:val="24"/>
        </w:rPr>
        <w:t xml:space="preserve"> hodnotou</w:t>
      </w:r>
      <w:r w:rsidRPr="00AE5F92">
        <w:rPr>
          <w:rFonts w:asciiTheme="minorHAnsi" w:hAnsiTheme="minorHAnsi" w:cstheme="minorHAnsi"/>
          <w:sz w:val="24"/>
          <w:szCs w:val="24"/>
        </w:rPr>
        <w:t>. Znamená to zajistit restrukturalizaci průmyslu, ať již to bude obranný průmysl nebo průmysl zaměřený na výrobu polovodičů, baterií a jiných strategických produktů. Doporučujeme také případné další navýšení výdajů do rozvoje jaderné energetiky a</w:t>
      </w:r>
      <w:r w:rsidR="00C807CC">
        <w:rPr>
          <w:rFonts w:asciiTheme="minorHAnsi" w:hAnsiTheme="minorHAnsi" w:cstheme="minorHAnsi"/>
          <w:sz w:val="24"/>
          <w:szCs w:val="24"/>
        </w:rPr>
        <w:t> </w:t>
      </w:r>
      <w:r w:rsidRPr="00AE5F92">
        <w:rPr>
          <w:rFonts w:asciiTheme="minorHAnsi" w:hAnsiTheme="minorHAnsi" w:cstheme="minorHAnsi"/>
          <w:sz w:val="24"/>
          <w:szCs w:val="24"/>
        </w:rPr>
        <w:t>do podmínek pro rozvoj kvalifikovaných odborníků v oblasti energetiky a technického vzdělání, v oblasti AI a jiných moderních technologií.</w:t>
      </w:r>
    </w:p>
    <w:p w14:paraId="374F7B9A" w14:textId="77777777" w:rsidR="001E40DF" w:rsidRDefault="001E40DF" w:rsidP="00AE5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2E5F92" w14:textId="7D96217E" w:rsidR="001E40DF" w:rsidRPr="001E40DF" w:rsidRDefault="00944311" w:rsidP="0048383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1E40DF" w:rsidRPr="001E40DF">
        <w:rPr>
          <w:rFonts w:asciiTheme="minorHAnsi" w:hAnsiTheme="minorHAnsi" w:cstheme="minorHAnsi"/>
          <w:sz w:val="24"/>
          <w:szCs w:val="24"/>
        </w:rPr>
        <w:t xml:space="preserve">akémukoliv dalšímu zvyšování výdajů by </w:t>
      </w:r>
      <w:r>
        <w:rPr>
          <w:rFonts w:asciiTheme="minorHAnsi" w:hAnsiTheme="minorHAnsi" w:cstheme="minorHAnsi"/>
          <w:sz w:val="24"/>
          <w:szCs w:val="24"/>
        </w:rPr>
        <w:t xml:space="preserve">však </w:t>
      </w:r>
      <w:r w:rsidR="001E40DF" w:rsidRPr="001E40DF">
        <w:rPr>
          <w:rFonts w:asciiTheme="minorHAnsi" w:hAnsiTheme="minorHAnsi" w:cstheme="minorHAnsi"/>
          <w:sz w:val="24"/>
          <w:szCs w:val="24"/>
        </w:rPr>
        <w:t xml:space="preserve">mělo předcházet vyhodnocení efektivity dřívějších investic. Měřítkem úspěšnosti vědy </w:t>
      </w:r>
      <w:r w:rsidR="00A84484">
        <w:rPr>
          <w:rFonts w:asciiTheme="minorHAnsi" w:hAnsiTheme="minorHAnsi" w:cstheme="minorHAnsi"/>
          <w:sz w:val="24"/>
          <w:szCs w:val="24"/>
        </w:rPr>
        <w:t xml:space="preserve">a výzkumu </w:t>
      </w:r>
      <w:r w:rsidR="001E40DF" w:rsidRPr="001E40DF">
        <w:rPr>
          <w:rFonts w:asciiTheme="minorHAnsi" w:hAnsiTheme="minorHAnsi" w:cstheme="minorHAnsi"/>
          <w:sz w:val="24"/>
          <w:szCs w:val="24"/>
        </w:rPr>
        <w:t xml:space="preserve">by neměla být částka na ni vynaložená, ale její </w:t>
      </w:r>
      <w:r w:rsidR="001E40DF" w:rsidRPr="001E40DF">
        <w:rPr>
          <w:rFonts w:asciiTheme="minorHAnsi" w:hAnsiTheme="minorHAnsi" w:cstheme="minorHAnsi"/>
          <w:b/>
          <w:bCs/>
          <w:sz w:val="24"/>
          <w:szCs w:val="24"/>
        </w:rPr>
        <w:t>reálný efekt</w:t>
      </w:r>
      <w:r w:rsidR="001E40DF" w:rsidRPr="001E40DF">
        <w:rPr>
          <w:rFonts w:asciiTheme="minorHAnsi" w:hAnsiTheme="minorHAnsi" w:cstheme="minorHAnsi"/>
          <w:sz w:val="24"/>
          <w:szCs w:val="24"/>
        </w:rPr>
        <w:t xml:space="preserve">. A ten zde není nijak vyjádřen. </w:t>
      </w:r>
      <w:r w:rsidR="004878F5">
        <w:rPr>
          <w:rFonts w:asciiTheme="minorHAnsi" w:hAnsiTheme="minorHAnsi" w:cstheme="minorHAnsi"/>
          <w:sz w:val="24"/>
          <w:szCs w:val="24"/>
        </w:rPr>
        <w:t>Týká se to zejména dotovaných organizací,</w:t>
      </w:r>
      <w:r w:rsidR="001E40DF" w:rsidRPr="001E40DF">
        <w:rPr>
          <w:rFonts w:asciiTheme="minorHAnsi" w:hAnsiTheme="minorHAnsi" w:cstheme="minorHAnsi"/>
          <w:sz w:val="24"/>
          <w:szCs w:val="24"/>
        </w:rPr>
        <w:t xml:space="preserve"> které se už podle názvu zvlášť v oblasti zemědělství dublují event. překrývají. </w:t>
      </w:r>
      <w:r w:rsidR="00A84484">
        <w:rPr>
          <w:rFonts w:asciiTheme="minorHAnsi" w:hAnsiTheme="minorHAnsi" w:cstheme="minorHAnsi"/>
          <w:sz w:val="24"/>
          <w:szCs w:val="24"/>
        </w:rPr>
        <w:t>Současně bychom z tohoto důvodu doporučovali provést jejich i</w:t>
      </w:r>
      <w:r w:rsidR="00A84484" w:rsidRPr="001E40DF">
        <w:rPr>
          <w:rFonts w:asciiTheme="minorHAnsi" w:hAnsiTheme="minorHAnsi" w:cstheme="minorHAnsi"/>
          <w:sz w:val="24"/>
          <w:szCs w:val="24"/>
        </w:rPr>
        <w:t>nventur</w:t>
      </w:r>
      <w:r w:rsidR="00A84484">
        <w:rPr>
          <w:rFonts w:asciiTheme="minorHAnsi" w:hAnsiTheme="minorHAnsi" w:cstheme="minorHAnsi"/>
          <w:sz w:val="24"/>
          <w:szCs w:val="24"/>
        </w:rPr>
        <w:t>u.</w:t>
      </w:r>
    </w:p>
    <w:p w14:paraId="2DF86D0B" w14:textId="77777777" w:rsidR="001E40DF" w:rsidRPr="00AE5F92" w:rsidRDefault="001E40DF" w:rsidP="00AE5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413EF3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A52B7F" w14:textId="77777777" w:rsidR="00483834" w:rsidRDefault="00483834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66DF0D5" w14:textId="6BC5D5BA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13EF3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802F440" w14:textId="09B27935" w:rsidR="00D22B93" w:rsidRDefault="00366A2E" w:rsidP="00D22B93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Ing. Leo Doseděl</w:t>
      </w:r>
      <w:r w:rsidR="00E70A38" w:rsidRPr="0079704C">
        <w:rPr>
          <w:rFonts w:asciiTheme="minorHAnsi" w:hAnsiTheme="minorHAnsi" w:cstheme="minorHAnsi"/>
          <w:sz w:val="21"/>
          <w:szCs w:val="21"/>
        </w:rPr>
        <w:tab/>
      </w:r>
      <w:r w:rsidR="00E70A38" w:rsidRPr="0079704C">
        <w:rPr>
          <w:rFonts w:asciiTheme="minorHAnsi" w:hAnsiTheme="minorHAnsi" w:cstheme="minorHAnsi"/>
          <w:sz w:val="21"/>
          <w:szCs w:val="21"/>
        </w:rPr>
        <w:tab/>
      </w:r>
      <w:r w:rsidR="00E70A38" w:rsidRPr="0079704C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E70A38" w:rsidRPr="0079704C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7" w:history="1">
        <w:r w:rsidR="001B4C14" w:rsidRPr="00053B80">
          <w:rPr>
            <w:rStyle w:val="Hypertextovodkaz"/>
            <w:rFonts w:asciiTheme="minorHAnsi" w:hAnsiTheme="minorHAnsi" w:cstheme="minorHAnsi"/>
            <w:sz w:val="21"/>
            <w:szCs w:val="21"/>
          </w:rPr>
          <w:t>predseda@scmvd.cz</w:t>
        </w:r>
      </w:hyperlink>
      <w:r w:rsidR="00E70A38" w:rsidRPr="0079704C">
        <w:rPr>
          <w:rFonts w:asciiTheme="minorHAnsi" w:hAnsiTheme="minorHAnsi" w:cstheme="minorHAnsi"/>
          <w:sz w:val="21"/>
          <w:szCs w:val="21"/>
        </w:rPr>
        <w:tab/>
      </w:r>
      <w:r w:rsidR="00E70A38" w:rsidRPr="0079704C">
        <w:rPr>
          <w:rFonts w:asciiTheme="minorHAnsi" w:hAnsiTheme="minorHAnsi" w:cstheme="minorHAnsi"/>
          <w:sz w:val="21"/>
          <w:szCs w:val="21"/>
        </w:rPr>
        <w:tab/>
      </w:r>
      <w:r w:rsidR="0079704C">
        <w:rPr>
          <w:rFonts w:asciiTheme="minorHAnsi" w:hAnsiTheme="minorHAnsi" w:cstheme="minorHAnsi"/>
          <w:sz w:val="21"/>
          <w:szCs w:val="21"/>
        </w:rPr>
        <w:tab/>
      </w:r>
      <w:r w:rsidR="001B4C14">
        <w:rPr>
          <w:rFonts w:asciiTheme="minorHAnsi" w:hAnsiTheme="minorHAnsi" w:cstheme="minorHAnsi"/>
          <w:sz w:val="21"/>
          <w:szCs w:val="21"/>
        </w:rPr>
        <w:t>tel</w:t>
      </w:r>
      <w:r w:rsidR="00E70A38" w:rsidRPr="0079704C">
        <w:rPr>
          <w:rFonts w:asciiTheme="minorHAnsi" w:hAnsiTheme="minorHAnsi" w:cstheme="minorHAnsi"/>
          <w:sz w:val="21"/>
          <w:szCs w:val="21"/>
        </w:rPr>
        <w:t>:</w:t>
      </w:r>
      <w:r w:rsidR="00E70A38" w:rsidRPr="0079704C">
        <w:rPr>
          <w:rFonts w:asciiTheme="minorHAnsi" w:hAnsiTheme="minorHAnsi" w:cstheme="minorHAnsi"/>
          <w:sz w:val="21"/>
          <w:szCs w:val="21"/>
        </w:rPr>
        <w:tab/>
      </w:r>
      <w:r w:rsidR="00D22B93">
        <w:rPr>
          <w:rFonts w:asciiTheme="minorHAnsi" w:hAnsiTheme="minorHAnsi" w:cstheme="minorHAnsi"/>
          <w:sz w:val="21"/>
          <w:szCs w:val="21"/>
        </w:rPr>
        <w:t>224 109 312</w:t>
      </w:r>
    </w:p>
    <w:p w14:paraId="7B351A16" w14:textId="48E9AF9D" w:rsidR="00B8701A" w:rsidRPr="0079704C" w:rsidRDefault="00B8701A" w:rsidP="00D22B93">
      <w:pPr>
        <w:spacing w:line="48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9704C">
        <w:rPr>
          <w:rFonts w:asciiTheme="minorHAnsi" w:hAnsiTheme="minorHAnsi" w:cstheme="minorHAnsi"/>
          <w:sz w:val="21"/>
          <w:szCs w:val="21"/>
        </w:rPr>
        <w:t>Dr. Jan Zikeš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413EF3"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>e-mail:</w:t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hyperlink r:id="rId8" w:history="1">
        <w:r w:rsidRPr="0079704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  <w:t>mob:</w:t>
      </w:r>
      <w:r w:rsidRPr="0079704C">
        <w:rPr>
          <w:rFonts w:asciiTheme="minorHAnsi" w:hAnsiTheme="minorHAnsi" w:cstheme="minorHAnsi"/>
          <w:sz w:val="21"/>
          <w:szCs w:val="21"/>
        </w:rPr>
        <w:tab/>
        <w:t>775</w:t>
      </w:r>
      <w:r w:rsidR="0079704C">
        <w:rPr>
          <w:rFonts w:asciiTheme="minorHAnsi" w:hAnsiTheme="minorHAnsi" w:cstheme="minorHAnsi"/>
          <w:sz w:val="21"/>
          <w:szCs w:val="21"/>
        </w:rPr>
        <w:t> </w:t>
      </w:r>
      <w:r w:rsidRPr="0079704C">
        <w:rPr>
          <w:rFonts w:asciiTheme="minorHAnsi" w:hAnsiTheme="minorHAnsi" w:cstheme="minorHAnsi"/>
          <w:sz w:val="21"/>
          <w:szCs w:val="21"/>
        </w:rPr>
        <w:t>157</w:t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>750</w:t>
      </w:r>
    </w:p>
    <w:p w14:paraId="51B2D454" w14:textId="77777777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2566F856" w:rsidR="00B8701A" w:rsidRPr="00D22B93" w:rsidRDefault="00B8701A" w:rsidP="00D22B93">
      <w:pPr>
        <w:jc w:val="both"/>
        <w:rPr>
          <w:rFonts w:asciiTheme="minorHAnsi" w:hAnsiTheme="minorHAnsi" w:cstheme="minorHAnsi"/>
          <w:sz w:val="21"/>
          <w:szCs w:val="21"/>
        </w:rPr>
      </w:pPr>
      <w:r w:rsidRPr="00D22B93">
        <w:rPr>
          <w:rFonts w:asciiTheme="minorHAnsi" w:hAnsiTheme="minorHAnsi" w:cstheme="minorHAnsi"/>
          <w:sz w:val="21"/>
          <w:szCs w:val="21"/>
        </w:rPr>
        <w:t xml:space="preserve">V Praze dne </w:t>
      </w:r>
      <w:r w:rsidR="001F7BF8" w:rsidRPr="00D22B93">
        <w:rPr>
          <w:rFonts w:asciiTheme="minorHAnsi" w:hAnsiTheme="minorHAnsi" w:cstheme="minorHAnsi"/>
          <w:sz w:val="21"/>
          <w:szCs w:val="21"/>
        </w:rPr>
        <w:t>1</w:t>
      </w:r>
      <w:r w:rsidR="00A00A92">
        <w:rPr>
          <w:rFonts w:asciiTheme="minorHAnsi" w:hAnsiTheme="minorHAnsi" w:cstheme="minorHAnsi"/>
          <w:sz w:val="21"/>
          <w:szCs w:val="21"/>
        </w:rPr>
        <w:t>7</w:t>
      </w:r>
      <w:r w:rsidR="00910B9A" w:rsidRPr="00D22B93">
        <w:rPr>
          <w:rFonts w:asciiTheme="minorHAnsi" w:hAnsiTheme="minorHAnsi" w:cstheme="minorHAnsi"/>
          <w:sz w:val="21"/>
          <w:szCs w:val="21"/>
        </w:rPr>
        <w:t>.</w:t>
      </w:r>
      <w:r w:rsidR="00414092" w:rsidRPr="00D22B93">
        <w:rPr>
          <w:rFonts w:asciiTheme="minorHAnsi" w:hAnsiTheme="minorHAnsi" w:cstheme="minorHAnsi"/>
          <w:sz w:val="21"/>
          <w:szCs w:val="21"/>
        </w:rPr>
        <w:t xml:space="preserve"> </w:t>
      </w:r>
      <w:r w:rsidR="00D22B93" w:rsidRPr="00D22B93">
        <w:rPr>
          <w:rFonts w:asciiTheme="minorHAnsi" w:hAnsiTheme="minorHAnsi" w:cstheme="minorHAnsi"/>
          <w:sz w:val="21"/>
          <w:szCs w:val="21"/>
        </w:rPr>
        <w:t>dubna</w:t>
      </w:r>
      <w:r w:rsidR="00483834">
        <w:rPr>
          <w:rFonts w:asciiTheme="minorHAnsi" w:hAnsiTheme="minorHAnsi" w:cstheme="minorHAnsi"/>
          <w:sz w:val="21"/>
          <w:szCs w:val="21"/>
        </w:rPr>
        <w:t xml:space="preserve"> </w:t>
      </w:r>
      <w:r w:rsidR="00414092" w:rsidRPr="00D22B93">
        <w:rPr>
          <w:rFonts w:asciiTheme="minorHAnsi" w:hAnsiTheme="minorHAnsi" w:cstheme="minorHAnsi"/>
          <w:sz w:val="21"/>
          <w:szCs w:val="21"/>
        </w:rPr>
        <w:t>2025</w:t>
      </w:r>
    </w:p>
    <w:p w14:paraId="6139DBC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2F0BE" w14:textId="77777777" w:rsidR="00C807CC" w:rsidRDefault="00C807CC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1EB8A" w14:textId="77777777" w:rsidR="003A024C" w:rsidRPr="00A226D0" w:rsidRDefault="003A024C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C807CC">
      <w:pPr>
        <w:ind w:left="5040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49F85B7D" w14:textId="600C8790" w:rsidR="002605EC" w:rsidRPr="00D22B93" w:rsidRDefault="00B8701A" w:rsidP="00C807CC">
      <w:pPr>
        <w:ind w:left="6480"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sectPr w:rsidR="002605EC" w:rsidRPr="00D22B93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2745" w14:textId="77777777" w:rsidR="00952B1E" w:rsidRDefault="00952B1E" w:rsidP="00DC61CC">
      <w:r>
        <w:separator/>
      </w:r>
    </w:p>
  </w:endnote>
  <w:endnote w:type="continuationSeparator" w:id="0">
    <w:p w14:paraId="3F5E87EE" w14:textId="77777777" w:rsidR="00952B1E" w:rsidRDefault="00952B1E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A6E2F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C82AA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696C6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195265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B2A2" w14:textId="77777777" w:rsidR="00952B1E" w:rsidRDefault="00952B1E" w:rsidP="00DC61CC">
      <w:r>
        <w:separator/>
      </w:r>
    </w:p>
  </w:footnote>
  <w:footnote w:type="continuationSeparator" w:id="0">
    <w:p w14:paraId="159306B5" w14:textId="77777777" w:rsidR="00952B1E" w:rsidRDefault="00952B1E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8D64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F20B8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C78A3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3EF11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FCF"/>
    <w:multiLevelType w:val="hybridMultilevel"/>
    <w:tmpl w:val="9B58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73BB"/>
    <w:multiLevelType w:val="hybridMultilevel"/>
    <w:tmpl w:val="58E606D8"/>
    <w:lvl w:ilvl="0" w:tplc="46CEB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7FAC"/>
    <w:multiLevelType w:val="hybridMultilevel"/>
    <w:tmpl w:val="F0E0553A"/>
    <w:lvl w:ilvl="0" w:tplc="F6C68C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11492"/>
    <w:multiLevelType w:val="hybridMultilevel"/>
    <w:tmpl w:val="D9BA4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7DF"/>
    <w:multiLevelType w:val="hybridMultilevel"/>
    <w:tmpl w:val="05D867C6"/>
    <w:lvl w:ilvl="0" w:tplc="7F767AAE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A7556EA"/>
    <w:multiLevelType w:val="hybridMultilevel"/>
    <w:tmpl w:val="9E849978"/>
    <w:lvl w:ilvl="0" w:tplc="0FD6DE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B36A8"/>
    <w:multiLevelType w:val="hybridMultilevel"/>
    <w:tmpl w:val="079EBD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994104">
    <w:abstractNumId w:val="3"/>
  </w:num>
  <w:num w:numId="2" w16cid:durableId="1277251013">
    <w:abstractNumId w:val="2"/>
  </w:num>
  <w:num w:numId="3" w16cid:durableId="1438058119">
    <w:abstractNumId w:val="1"/>
  </w:num>
  <w:num w:numId="4" w16cid:durableId="1964651110">
    <w:abstractNumId w:val="0"/>
  </w:num>
  <w:num w:numId="5" w16cid:durableId="1702050213">
    <w:abstractNumId w:val="4"/>
  </w:num>
  <w:num w:numId="6" w16cid:durableId="2059433672">
    <w:abstractNumId w:val="6"/>
  </w:num>
  <w:num w:numId="7" w16cid:durableId="261186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D01A6"/>
    <w:rsid w:val="000F7F5E"/>
    <w:rsid w:val="00115197"/>
    <w:rsid w:val="00121693"/>
    <w:rsid w:val="00123473"/>
    <w:rsid w:val="0013027D"/>
    <w:rsid w:val="00170364"/>
    <w:rsid w:val="00172AD6"/>
    <w:rsid w:val="001924F2"/>
    <w:rsid w:val="001B1E01"/>
    <w:rsid w:val="001B2657"/>
    <w:rsid w:val="001B2BA3"/>
    <w:rsid w:val="001B4C14"/>
    <w:rsid w:val="001B6852"/>
    <w:rsid w:val="001D3147"/>
    <w:rsid w:val="001E40DF"/>
    <w:rsid w:val="001F7BF8"/>
    <w:rsid w:val="00202B86"/>
    <w:rsid w:val="00216B12"/>
    <w:rsid w:val="00220183"/>
    <w:rsid w:val="00230336"/>
    <w:rsid w:val="0024581B"/>
    <w:rsid w:val="00253BAF"/>
    <w:rsid w:val="002605EC"/>
    <w:rsid w:val="0027011D"/>
    <w:rsid w:val="002E0BDA"/>
    <w:rsid w:val="003005A3"/>
    <w:rsid w:val="003275FF"/>
    <w:rsid w:val="0033519D"/>
    <w:rsid w:val="003445F5"/>
    <w:rsid w:val="00364AD6"/>
    <w:rsid w:val="00366A2E"/>
    <w:rsid w:val="00366F78"/>
    <w:rsid w:val="00386CDD"/>
    <w:rsid w:val="003A024C"/>
    <w:rsid w:val="003A0468"/>
    <w:rsid w:val="003D5AE5"/>
    <w:rsid w:val="00410DF3"/>
    <w:rsid w:val="00413EF3"/>
    <w:rsid w:val="00414092"/>
    <w:rsid w:val="004252CE"/>
    <w:rsid w:val="00443252"/>
    <w:rsid w:val="00447504"/>
    <w:rsid w:val="004655D5"/>
    <w:rsid w:val="004765B5"/>
    <w:rsid w:val="00483834"/>
    <w:rsid w:val="004878F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B5F3C"/>
    <w:rsid w:val="005C239B"/>
    <w:rsid w:val="005C44D7"/>
    <w:rsid w:val="005D3639"/>
    <w:rsid w:val="005F1505"/>
    <w:rsid w:val="00627E25"/>
    <w:rsid w:val="006305B8"/>
    <w:rsid w:val="00651A23"/>
    <w:rsid w:val="006F37B2"/>
    <w:rsid w:val="0071269F"/>
    <w:rsid w:val="00737674"/>
    <w:rsid w:val="00762468"/>
    <w:rsid w:val="00766D89"/>
    <w:rsid w:val="007957B8"/>
    <w:rsid w:val="0079704C"/>
    <w:rsid w:val="007A2850"/>
    <w:rsid w:val="007A6D1A"/>
    <w:rsid w:val="007C1575"/>
    <w:rsid w:val="007D64B5"/>
    <w:rsid w:val="007E5340"/>
    <w:rsid w:val="0089401E"/>
    <w:rsid w:val="008943F6"/>
    <w:rsid w:val="008A313A"/>
    <w:rsid w:val="008B6641"/>
    <w:rsid w:val="009058C8"/>
    <w:rsid w:val="00910B9A"/>
    <w:rsid w:val="00922F92"/>
    <w:rsid w:val="0094400D"/>
    <w:rsid w:val="00944311"/>
    <w:rsid w:val="00946DAB"/>
    <w:rsid w:val="00952B1E"/>
    <w:rsid w:val="00965B48"/>
    <w:rsid w:val="009977D0"/>
    <w:rsid w:val="009A0D63"/>
    <w:rsid w:val="009D431A"/>
    <w:rsid w:val="009E512B"/>
    <w:rsid w:val="009F5FA4"/>
    <w:rsid w:val="00A00A92"/>
    <w:rsid w:val="00A13208"/>
    <w:rsid w:val="00A226D0"/>
    <w:rsid w:val="00A30AE3"/>
    <w:rsid w:val="00A67BAE"/>
    <w:rsid w:val="00A83622"/>
    <w:rsid w:val="00A84484"/>
    <w:rsid w:val="00AA259B"/>
    <w:rsid w:val="00AA51DC"/>
    <w:rsid w:val="00AC0031"/>
    <w:rsid w:val="00AE5F92"/>
    <w:rsid w:val="00AE7E47"/>
    <w:rsid w:val="00B404F3"/>
    <w:rsid w:val="00B40E3B"/>
    <w:rsid w:val="00B52A44"/>
    <w:rsid w:val="00B54F37"/>
    <w:rsid w:val="00B8701A"/>
    <w:rsid w:val="00B96FA8"/>
    <w:rsid w:val="00BA6505"/>
    <w:rsid w:val="00BD0D90"/>
    <w:rsid w:val="00BD24E5"/>
    <w:rsid w:val="00C01706"/>
    <w:rsid w:val="00C07DD6"/>
    <w:rsid w:val="00C344A0"/>
    <w:rsid w:val="00C807CC"/>
    <w:rsid w:val="00C96EEF"/>
    <w:rsid w:val="00CC02D5"/>
    <w:rsid w:val="00CC6CE6"/>
    <w:rsid w:val="00CE3E90"/>
    <w:rsid w:val="00D1769E"/>
    <w:rsid w:val="00D22B93"/>
    <w:rsid w:val="00D339E4"/>
    <w:rsid w:val="00D41CFF"/>
    <w:rsid w:val="00D556CF"/>
    <w:rsid w:val="00D91334"/>
    <w:rsid w:val="00DC2F78"/>
    <w:rsid w:val="00DC61CC"/>
    <w:rsid w:val="00DF56A5"/>
    <w:rsid w:val="00E34277"/>
    <w:rsid w:val="00E4690E"/>
    <w:rsid w:val="00E47B7F"/>
    <w:rsid w:val="00E70495"/>
    <w:rsid w:val="00E70A38"/>
    <w:rsid w:val="00E83B60"/>
    <w:rsid w:val="00EA47E6"/>
    <w:rsid w:val="00EC64D5"/>
    <w:rsid w:val="00ED2216"/>
    <w:rsid w:val="00ED6A54"/>
    <w:rsid w:val="00EE1BC3"/>
    <w:rsid w:val="00EE6908"/>
    <w:rsid w:val="00F473E8"/>
    <w:rsid w:val="00F60BE7"/>
    <w:rsid w:val="00F64813"/>
    <w:rsid w:val="00F91632"/>
    <w:rsid w:val="00FB581A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seda@scmv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3</cp:revision>
  <dcterms:created xsi:type="dcterms:W3CDTF">2025-04-17T13:06:00Z</dcterms:created>
  <dcterms:modified xsi:type="dcterms:W3CDTF">2025-04-17T13:06:00Z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